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0073" w:rsidRDefault="00497FFA" w:rsidP="00330073">
      <w:bookmarkStart w:id="0" w:name="_Toc345423666"/>
      <w:bookmarkStart w:id="1" w:name="_Toc345943719"/>
      <w:bookmarkStart w:id="2" w:name="_Toc348693855"/>
      <w:bookmarkStart w:id="3" w:name="_Toc353443315"/>
      <w:bookmarkStart w:id="4" w:name="_Toc353449615"/>
      <w:bookmarkStart w:id="5" w:name="_Toc353459896"/>
      <w:r>
        <w:rPr>
          <w:noProof/>
          <w:lang w:val="en-US"/>
        </w:rPr>
        <w:pict>
          <v:rect id="_x0000_s1268" style="position:absolute;margin-left:-2.8pt;margin-top:76.15pt;width:411.6pt;height:85.05pt;z-index:252398080;mso-position-horizontal-relative:page;mso-position-vertical-relative:page;v-text-anchor:middle" o:allowincell="f" fillcolor="#b8cce4" strokecolor="white" strokeweight="1pt">
            <v:fill color2="#365f91"/>
            <v:shadow color="#d8d8d8" offset="3pt,3pt" offset2="2pt,2pt"/>
            <v:textbox style="mso-next-textbox:#_x0000_s1268" inset="14.4pt,,14.4pt">
              <w:txbxContent>
                <w:p w:rsidR="00044466" w:rsidRPr="00F046AD" w:rsidRDefault="00044466" w:rsidP="00330073">
                  <w:pPr>
                    <w:tabs>
                      <w:tab w:val="left" w:pos="6663"/>
                    </w:tabs>
                    <w:spacing w:before="0" w:line="240" w:lineRule="auto"/>
                    <w:jc w:val="right"/>
                    <w:rPr>
                      <w:rFonts w:ascii="Arial Black" w:hAnsi="Arial Black"/>
                      <w:sz w:val="72"/>
                      <w:szCs w:val="72"/>
                    </w:rPr>
                  </w:pPr>
                  <w:r>
                    <w:rPr>
                      <w:rFonts w:ascii="Arial Black" w:hAnsi="Arial Black"/>
                      <w:sz w:val="72"/>
                      <w:szCs w:val="72"/>
                    </w:rPr>
                    <w:t xml:space="preserve">Linoleum </w:t>
                  </w:r>
                </w:p>
              </w:txbxContent>
            </v:textbox>
            <w10:wrap anchorx="page" anchory="page"/>
          </v:rect>
        </w:pict>
      </w:r>
      <w:r w:rsidR="006C607C">
        <w:rPr>
          <w:noProof/>
          <w:lang w:val="en-US"/>
        </w:rPr>
        <w:drawing>
          <wp:anchor distT="0" distB="0" distL="114300" distR="114300" simplePos="0" relativeHeight="253098496" behindDoc="1" locked="0" layoutInCell="1" allowOverlap="1">
            <wp:simplePos x="0" y="0"/>
            <wp:positionH relativeFrom="column">
              <wp:posOffset>3977640</wp:posOffset>
            </wp:positionH>
            <wp:positionV relativeFrom="paragraph">
              <wp:posOffset>-913130</wp:posOffset>
            </wp:positionV>
            <wp:extent cx="2710815" cy="8059420"/>
            <wp:effectExtent l="19050" t="0" r="0" b="0"/>
            <wp:wrapTight wrapText="bothSides">
              <wp:wrapPolygon edited="0">
                <wp:start x="-152" y="0"/>
                <wp:lineTo x="-152" y="21546"/>
                <wp:lineTo x="21554" y="21546"/>
                <wp:lineTo x="21554" y="0"/>
                <wp:lineTo x="-152" y="0"/>
              </wp:wrapPolygon>
            </wp:wrapTight>
            <wp:docPr id="7" name="Picture 6" descr="DSC_023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35 (2).jpg"/>
                    <pic:cNvPicPr/>
                  </pic:nvPicPr>
                  <pic:blipFill>
                    <a:blip r:embed="rId8" cstate="print"/>
                    <a:srcRect/>
                    <a:stretch>
                      <a:fillRect/>
                    </a:stretch>
                  </pic:blipFill>
                  <pic:spPr>
                    <a:xfrm>
                      <a:off x="0" y="0"/>
                      <a:ext cx="2710815" cy="8059420"/>
                    </a:xfrm>
                    <a:prstGeom prst="rect">
                      <a:avLst/>
                    </a:prstGeom>
                  </pic:spPr>
                </pic:pic>
              </a:graphicData>
            </a:graphic>
          </wp:anchor>
        </w:drawing>
      </w:r>
    </w:p>
    <w:p w:rsidR="0062597B" w:rsidRPr="00234C00" w:rsidRDefault="0062597B" w:rsidP="00234C00"/>
    <w:p w:rsidR="00234C00" w:rsidRPr="00234C00" w:rsidRDefault="00234C00" w:rsidP="00234C00"/>
    <w:p w:rsidR="00234C00" w:rsidRPr="00234C00" w:rsidRDefault="00234C00" w:rsidP="00234C00"/>
    <w:p w:rsidR="00234C00" w:rsidRPr="00234C00" w:rsidRDefault="00497FFA" w:rsidP="00234C00">
      <w:r w:rsidRPr="00497FFA">
        <w:rPr>
          <w:noProof/>
          <w:lang w:eastAsia="en-AU"/>
        </w:rPr>
        <w:pict>
          <v:rect id="_x0000_s1267" style="position:absolute;margin-left:92.9pt;margin-top:117.95pt;width:266.25pt;height:148.1pt;z-index:-250919424;mso-position-horizontal-relative:page;mso-position-vertical-relative:margin;v-text-anchor:bottom" wrapcoords="0 0" o:allowincell="f" filled="f" stroked="f" strokecolor="white" strokeweight="1pt">
            <v:fill opacity="52429f"/>
            <v:shadow color="#d8d8d8" offset="3pt,3pt" offset2="2pt,2pt"/>
            <v:textbox style="mso-next-textbox:#_x0000_s1267" inset="28.8pt,14.4pt,14.4pt,14.4pt">
              <w:txbxContent>
                <w:p w:rsidR="00044466" w:rsidRPr="0062597B" w:rsidRDefault="00044466" w:rsidP="00157DF7">
                  <w:pPr>
                    <w:pStyle w:val="NoSpacing"/>
                    <w:spacing w:before="360" w:line="360" w:lineRule="auto"/>
                    <w:rPr>
                      <w:rFonts w:asciiTheme="minorHAnsi" w:hAnsiTheme="minorHAnsi" w:cs="Calibri"/>
                      <w:b/>
                      <w:sz w:val="32"/>
                      <w:szCs w:val="32"/>
                    </w:rPr>
                  </w:pPr>
                  <w:r w:rsidRPr="0062597B">
                    <w:rPr>
                      <w:rFonts w:asciiTheme="minorHAnsi" w:hAnsiTheme="minorHAnsi" w:cs="Calibri"/>
                      <w:b/>
                      <w:sz w:val="32"/>
                      <w:szCs w:val="32"/>
                    </w:rPr>
                    <w:t>Supporting:</w:t>
                  </w:r>
                </w:p>
                <w:p w:rsidR="00044466" w:rsidRPr="0062597B" w:rsidRDefault="00020BCC" w:rsidP="00157DF7">
                  <w:pPr>
                    <w:spacing w:before="360" w:line="360" w:lineRule="auto"/>
                    <w:rPr>
                      <w:rFonts w:asciiTheme="minorHAnsi" w:hAnsiTheme="minorHAnsi"/>
                      <w:b/>
                      <w:i/>
                      <w:sz w:val="32"/>
                      <w:szCs w:val="32"/>
                    </w:rPr>
                  </w:pPr>
                  <w:r>
                    <w:rPr>
                      <w:rFonts w:asciiTheme="minorHAnsi" w:hAnsiTheme="minorHAnsi" w:cstheme="minorHAnsi"/>
                      <w:b/>
                      <w:i/>
                      <w:sz w:val="32"/>
                      <w:szCs w:val="36"/>
                    </w:rPr>
                    <w:t>MSFFL</w:t>
                  </w:r>
                  <w:r w:rsidRPr="0062597B">
                    <w:rPr>
                      <w:rFonts w:asciiTheme="minorHAnsi" w:hAnsiTheme="minorHAnsi"/>
                      <w:b/>
                      <w:i/>
                      <w:sz w:val="32"/>
                      <w:szCs w:val="32"/>
                    </w:rPr>
                    <w:t xml:space="preserve"> </w:t>
                  </w:r>
                  <w:r>
                    <w:rPr>
                      <w:rFonts w:asciiTheme="minorHAnsi" w:hAnsiTheme="minorHAnsi"/>
                      <w:b/>
                      <w:i/>
                      <w:sz w:val="32"/>
                      <w:szCs w:val="32"/>
                    </w:rPr>
                    <w:t>3012</w:t>
                  </w:r>
                  <w:r w:rsidR="00044466" w:rsidRPr="0062597B">
                    <w:rPr>
                      <w:rFonts w:asciiTheme="minorHAnsi" w:hAnsiTheme="minorHAnsi"/>
                      <w:b/>
                      <w:i/>
                      <w:sz w:val="32"/>
                      <w:szCs w:val="32"/>
                    </w:rPr>
                    <w:t xml:space="preserve">: Install </w:t>
                  </w:r>
                  <w:r w:rsidR="00C34131">
                    <w:rPr>
                      <w:rFonts w:asciiTheme="minorHAnsi" w:hAnsiTheme="minorHAnsi"/>
                      <w:b/>
                      <w:i/>
                      <w:sz w:val="32"/>
                      <w:szCs w:val="32"/>
                    </w:rPr>
                    <w:br/>
                  </w:r>
                  <w:r w:rsidR="00044466" w:rsidRPr="0062597B">
                    <w:rPr>
                      <w:rFonts w:asciiTheme="minorHAnsi" w:hAnsiTheme="minorHAnsi"/>
                      <w:b/>
                      <w:i/>
                      <w:sz w:val="32"/>
                      <w:szCs w:val="32"/>
                    </w:rPr>
                    <w:t xml:space="preserve">linoleum floor coverings  </w:t>
                  </w:r>
                </w:p>
              </w:txbxContent>
            </v:textbox>
            <w10:wrap type="tight" anchorx="page" anchory="margin"/>
          </v:rect>
        </w:pict>
      </w:r>
    </w:p>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234C00" w:rsidP="00234C00"/>
    <w:p w:rsidR="00234C00" w:rsidRPr="00234C00" w:rsidRDefault="00753610" w:rsidP="00234C00">
      <w:r>
        <w:rPr>
          <w:noProof/>
          <w:lang w:val="en-US"/>
        </w:rPr>
        <w:drawing>
          <wp:anchor distT="0" distB="0" distL="114300" distR="114300" simplePos="0" relativeHeight="253106688" behindDoc="0" locked="0" layoutInCell="1" allowOverlap="1">
            <wp:simplePos x="0" y="0"/>
            <wp:positionH relativeFrom="column">
              <wp:posOffset>33020</wp:posOffset>
            </wp:positionH>
            <wp:positionV relativeFrom="paragraph">
              <wp:posOffset>33020</wp:posOffset>
            </wp:positionV>
            <wp:extent cx="3412490" cy="1590675"/>
            <wp:effectExtent l="19050" t="0" r="0" b="0"/>
            <wp:wrapTight wrapText="bothSides">
              <wp:wrapPolygon edited="0">
                <wp:start x="-121" y="0"/>
                <wp:lineTo x="-121" y="21471"/>
                <wp:lineTo x="21584" y="21471"/>
                <wp:lineTo x="21584" y="0"/>
                <wp:lineTo x="-121" y="0"/>
              </wp:wrapPolygon>
            </wp:wrapTight>
            <wp:docPr id="101" name="Picture 101" descr="INTAR-Logo-WorkspaceTraining_A2.jpg"/>
            <wp:cNvGraphicFramePr/>
            <a:graphic xmlns:a="http://schemas.openxmlformats.org/drawingml/2006/main">
              <a:graphicData uri="http://schemas.openxmlformats.org/drawingml/2006/picture">
                <pic:pic xmlns:pic="http://schemas.openxmlformats.org/drawingml/2006/picture">
                  <pic:nvPicPr>
                    <pic:cNvPr id="0" name="INTAR-Logo-WorkspaceTraining_A2.jpg"/>
                    <pic:cNvPicPr/>
                  </pic:nvPicPr>
                  <pic:blipFill>
                    <a:blip r:embed="rId9" cstate="print"/>
                    <a:stretch>
                      <a:fillRect/>
                    </a:stretch>
                  </pic:blipFill>
                  <pic:spPr>
                    <a:xfrm>
                      <a:off x="0" y="0"/>
                      <a:ext cx="3412490" cy="1590675"/>
                    </a:xfrm>
                    <a:prstGeom prst="rect">
                      <a:avLst/>
                    </a:prstGeom>
                  </pic:spPr>
                </pic:pic>
              </a:graphicData>
            </a:graphic>
          </wp:anchor>
        </w:drawing>
      </w:r>
      <w:r w:rsidR="00497FFA" w:rsidRPr="00497FFA">
        <w:rPr>
          <w:noProof/>
          <w:lang w:eastAsia="en-AU"/>
        </w:rPr>
        <w:pict>
          <v:rect id="_x0000_s1269" style="position:absolute;margin-left:-.65pt;margin-top:601.4pt;width:606.3pt;height:65.2pt;z-index:252399104;mso-position-horizontal-relative:page;mso-position-vertical-relative:page;v-text-anchor:middle" o:allowincell="f" fillcolor="#c2d69b" strokecolor="white" strokeweight="1pt">
            <v:fill color2="#365f91"/>
            <v:shadow color="#d8d8d8" offset="3pt,3pt" offset2="2pt,2pt"/>
            <v:textbox style="mso-next-textbox:#_x0000_s1269" inset="14.4pt,,14.4pt">
              <w:txbxContent>
                <w:p w:rsidR="00044466" w:rsidRPr="00DD0823" w:rsidRDefault="00044466" w:rsidP="00330073">
                  <w:pPr>
                    <w:pStyle w:val="NoSpacing"/>
                    <w:spacing w:before="0" w:line="240" w:lineRule="auto"/>
                    <w:jc w:val="center"/>
                    <w:rPr>
                      <w:rFonts w:ascii="Arial Narrow" w:hAnsi="Arial Narrow"/>
                      <w:b/>
                      <w:color w:val="FFFFFF"/>
                      <w:sz w:val="72"/>
                      <w:szCs w:val="72"/>
                    </w:rPr>
                  </w:pPr>
                  <w:r>
                    <w:rPr>
                      <w:rFonts w:ascii="Arial Narrow" w:hAnsi="Arial Narrow"/>
                      <w:b/>
                      <w:sz w:val="72"/>
                      <w:szCs w:val="72"/>
                      <w:lang w:val="en-AU"/>
                    </w:rPr>
                    <w:t xml:space="preserve">Learner </w:t>
                  </w:r>
                  <w:r w:rsidR="000F478A">
                    <w:rPr>
                      <w:rFonts w:ascii="Arial Narrow" w:hAnsi="Arial Narrow"/>
                      <w:b/>
                      <w:sz w:val="72"/>
                      <w:szCs w:val="72"/>
                      <w:lang w:val="en-AU"/>
                    </w:rPr>
                    <w:t>g</w:t>
                  </w:r>
                  <w:r>
                    <w:rPr>
                      <w:rFonts w:ascii="Arial Narrow" w:hAnsi="Arial Narrow"/>
                      <w:b/>
                      <w:sz w:val="72"/>
                      <w:szCs w:val="72"/>
                      <w:lang w:val="en-AU"/>
                    </w:rPr>
                    <w:t>uide</w:t>
                  </w:r>
                </w:p>
              </w:txbxContent>
            </v:textbox>
            <w10:wrap anchorx="page" anchory="page"/>
          </v:rect>
        </w:pict>
      </w:r>
    </w:p>
    <w:p w:rsidR="00234C00" w:rsidRDefault="00753610" w:rsidP="0062597B">
      <w:pPr>
        <w:spacing w:line="240" w:lineRule="auto"/>
        <w:jc w:val="center"/>
        <w:rPr>
          <w:rFonts w:ascii="Arial Black" w:hAnsi="Arial Black"/>
          <w:color w:val="003366"/>
          <w:sz w:val="72"/>
          <w:szCs w:val="72"/>
        </w:rPr>
        <w:sectPr w:rsidR="00234C00" w:rsidSect="007709A1">
          <w:headerReference w:type="even" r:id="rId10"/>
          <w:headerReference w:type="default" r:id="rId11"/>
          <w:footerReference w:type="even" r:id="rId12"/>
          <w:footerReference w:type="default" r:id="rId13"/>
          <w:pgSz w:w="11906" w:h="16838" w:code="9"/>
          <w:pgMar w:top="1418" w:right="1418" w:bottom="1418" w:left="1418" w:header="567" w:footer="567" w:gutter="0"/>
          <w:pgNumType w:start="1"/>
          <w:cols w:space="708"/>
          <w:titlePg/>
          <w:docGrid w:linePitch="360"/>
        </w:sectPr>
      </w:pPr>
      <w:r>
        <w:rPr>
          <w:rFonts w:ascii="Times New Roman" w:hAnsi="Times New Roman" w:cs="Times New Roman"/>
          <w:noProof/>
          <w:lang w:val="en-US"/>
        </w:rPr>
        <w:drawing>
          <wp:anchor distT="0" distB="0" distL="114300" distR="114300" simplePos="0" relativeHeight="253102592" behindDoc="1" locked="0" layoutInCell="1" allowOverlap="1">
            <wp:simplePos x="0" y="0"/>
            <wp:positionH relativeFrom="column">
              <wp:posOffset>-3662680</wp:posOffset>
            </wp:positionH>
            <wp:positionV relativeFrom="paragraph">
              <wp:posOffset>3679190</wp:posOffset>
            </wp:positionV>
            <wp:extent cx="2355850" cy="1294130"/>
            <wp:effectExtent l="19050" t="0" r="6350" b="0"/>
            <wp:wrapTight wrapText="bothSides">
              <wp:wrapPolygon edited="0">
                <wp:start x="-175" y="0"/>
                <wp:lineTo x="-175" y="21303"/>
                <wp:lineTo x="21658" y="21303"/>
                <wp:lineTo x="21658" y="0"/>
                <wp:lineTo x="-175" y="0"/>
              </wp:wrapPolygon>
            </wp:wrapTight>
            <wp:docPr id="14" name="Picture 9" descr="flooring-technology-v3 (2).jpg"/>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4" cstate="print"/>
                    <a:stretch>
                      <a:fillRect/>
                    </a:stretch>
                  </pic:blipFill>
                  <pic:spPr>
                    <a:xfrm>
                      <a:off x="0" y="0"/>
                      <a:ext cx="2355850" cy="1294130"/>
                    </a:xfrm>
                    <a:prstGeom prst="rect">
                      <a:avLst/>
                    </a:prstGeom>
                  </pic:spPr>
                </pic:pic>
              </a:graphicData>
            </a:graphic>
          </wp:anchor>
        </w:drawing>
      </w:r>
      <w:r w:rsidR="00497FFA" w:rsidRPr="00497FFA">
        <w:rPr>
          <w:rFonts w:ascii="Times New Roman" w:hAnsi="Times New Roman" w:cs="Times New Roman"/>
        </w:rPr>
        <w:pict>
          <v:rect id="Rectangle 241" o:spid="_x0000_s1274" style="position:absolute;left:0;text-align:left;margin-left:240.6pt;margin-top:640.7pt;width:324.3pt;height:58.2pt;z-index:253104640;visibility:visible;mso-position-horizontal-relative:page;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" o:allowincell="f" filled="f" stroked="f" strokecolor="white" strokeweight="1pt">
            <v:fill opacity="52429f"/>
            <v:textbox style="mso-next-textbox:#Rectangle 241" inset="28.8pt,0,14.4pt,0">
              <w:txbxContent>
                <w:p w:rsidR="00020BCC" w:rsidRDefault="00020BCC" w:rsidP="00020BCC">
                  <w:pPr>
                    <w:pStyle w:val="NoSpacing"/>
                    <w:spacing w:before="0" w:line="240" w:lineRule="auto"/>
                    <w:ind w:left="-142"/>
                    <w:rPr>
                      <w:rFonts w:ascii="Arial Narrow" w:hAnsi="Arial Narrow" w:cs="Calibri"/>
                      <w:b/>
                      <w:color w:val="FFFFFF"/>
                      <w:sz w:val="36"/>
                      <w:szCs w:val="36"/>
                    </w:rPr>
                  </w:pPr>
                  <w:r>
                    <w:rPr>
                      <w:rFonts w:ascii="Arial Narrow" w:hAnsi="Arial Narrow" w:cs="Calibri"/>
                      <w:b/>
                      <w:sz w:val="36"/>
                      <w:szCs w:val="36"/>
                    </w:rPr>
                    <w:t>INTAR Flooring Technology Project 2015</w:t>
                  </w:r>
                </w:p>
              </w:txbxContent>
            </v:textbox>
            <w10:wrap anchorx="page" anchory="margin"/>
          </v:rect>
        </w:pict>
      </w:r>
      <w:r w:rsidR="00020BCC" w:rsidRPr="00020BCC">
        <w:rPr>
          <w:rFonts w:ascii="Arial Black" w:hAnsi="Arial Black"/>
          <w:color w:val="003366"/>
          <w:sz w:val="72"/>
          <w:szCs w:val="72"/>
        </w:rPr>
        <w:t xml:space="preserve"> </w:t>
      </w:r>
    </w:p>
    <w:p w:rsidR="00234C00" w:rsidRDefault="00234C00" w:rsidP="0062597B">
      <w:pPr>
        <w:spacing w:line="240" w:lineRule="auto"/>
        <w:jc w:val="center"/>
        <w:rPr>
          <w:rFonts w:ascii="Arial Black" w:hAnsi="Arial Black"/>
          <w:color w:val="003366"/>
          <w:sz w:val="72"/>
          <w:szCs w:val="72"/>
        </w:rPr>
        <w:sectPr w:rsidR="00234C00" w:rsidSect="007709A1">
          <w:pgSz w:w="11906" w:h="16838" w:code="9"/>
          <w:pgMar w:top="1418" w:right="1418" w:bottom="1418" w:left="1418" w:header="567" w:footer="567" w:gutter="0"/>
          <w:pgNumType w:start="1"/>
          <w:cols w:space="708"/>
          <w:titlePg/>
          <w:docGrid w:linePitch="360"/>
        </w:sectPr>
      </w:pPr>
    </w:p>
    <w:p w:rsidR="00E73405" w:rsidRDefault="00E73405" w:rsidP="002A0011">
      <w:pPr>
        <w:spacing w:before="0"/>
      </w:pPr>
    </w:p>
    <w:p w:rsidR="00E73405" w:rsidRDefault="00E73405" w:rsidP="002A0011">
      <w:pPr>
        <w:spacing w:before="0"/>
      </w:pPr>
    </w:p>
    <w:p w:rsidR="002A0011" w:rsidRDefault="002A0011" w:rsidP="002A0011">
      <w:pPr>
        <w:spacing w:before="0"/>
      </w:pPr>
    </w:p>
    <w:p w:rsidR="00E73405" w:rsidRPr="00AF6D63" w:rsidRDefault="00E73405" w:rsidP="00E73405">
      <w:pPr>
        <w:spacing w:before="0" w:line="240" w:lineRule="auto"/>
        <w:jc w:val="center"/>
        <w:rPr>
          <w:rFonts w:ascii="Arial Black" w:hAnsi="Arial Black"/>
          <w:color w:val="003366"/>
          <w:sz w:val="56"/>
          <w:szCs w:val="56"/>
        </w:rPr>
      </w:pPr>
      <w:r>
        <w:rPr>
          <w:rFonts w:ascii="Arial Black" w:hAnsi="Arial Black"/>
          <w:color w:val="003366"/>
          <w:sz w:val="72"/>
          <w:szCs w:val="72"/>
        </w:rPr>
        <w:t>Linoleum</w:t>
      </w:r>
      <w:r>
        <w:rPr>
          <w:rFonts w:ascii="Arial Black" w:hAnsi="Arial Black"/>
          <w:color w:val="003366"/>
          <w:sz w:val="72"/>
          <w:szCs w:val="72"/>
        </w:rPr>
        <w:br/>
      </w:r>
    </w:p>
    <w:p w:rsidR="00E73405" w:rsidRDefault="00E73405" w:rsidP="00E73405">
      <w:pPr>
        <w:spacing w:before="0" w:line="240" w:lineRule="auto"/>
        <w:jc w:val="center"/>
        <w:rPr>
          <w:rFonts w:ascii="Arial Black" w:hAnsi="Arial Black"/>
          <w:color w:val="0099CC"/>
          <w:sz w:val="72"/>
          <w:szCs w:val="72"/>
        </w:rPr>
      </w:pPr>
      <w:r>
        <w:rPr>
          <w:rFonts w:ascii="Arial Black" w:hAnsi="Arial Black"/>
          <w:color w:val="0099CC"/>
          <w:sz w:val="72"/>
          <w:szCs w:val="72"/>
        </w:rPr>
        <w:t xml:space="preserve">Learner </w:t>
      </w:r>
      <w:r w:rsidR="000F478A">
        <w:rPr>
          <w:rFonts w:ascii="Arial Black" w:hAnsi="Arial Black"/>
          <w:color w:val="0099CC"/>
          <w:sz w:val="72"/>
          <w:szCs w:val="72"/>
        </w:rPr>
        <w:t>g</w:t>
      </w:r>
      <w:r>
        <w:rPr>
          <w:rFonts w:ascii="Arial Black" w:hAnsi="Arial Black"/>
          <w:color w:val="0099CC"/>
          <w:sz w:val="72"/>
          <w:szCs w:val="72"/>
        </w:rPr>
        <w:t>uide</w:t>
      </w:r>
    </w:p>
    <w:p w:rsidR="00E73405" w:rsidRDefault="00E73405" w:rsidP="00E73405">
      <w:pPr>
        <w:spacing w:before="0" w:line="240" w:lineRule="auto"/>
      </w:pPr>
    </w:p>
    <w:p w:rsidR="0002369E" w:rsidRPr="002A0011" w:rsidRDefault="0002369E" w:rsidP="00E73405">
      <w:pPr>
        <w:spacing w:before="0" w:line="240" w:lineRule="auto"/>
      </w:pPr>
    </w:p>
    <w:p w:rsidR="00E73405" w:rsidRPr="002A0011" w:rsidRDefault="00E73405" w:rsidP="00E73405">
      <w:pPr>
        <w:spacing w:before="0" w:line="240" w:lineRule="auto"/>
      </w:pPr>
    </w:p>
    <w:p w:rsidR="00E73405" w:rsidRDefault="00E73405" w:rsidP="00E73405">
      <w:pPr>
        <w:spacing w:line="240" w:lineRule="auto"/>
        <w:jc w:val="center"/>
      </w:pPr>
      <w:r>
        <w:rPr>
          <w:noProof/>
          <w:lang w:val="en-US"/>
        </w:rPr>
        <w:drawing>
          <wp:inline distT="0" distB="0" distL="0" distR="0">
            <wp:extent cx="2888099" cy="1584000"/>
            <wp:effectExtent l="19050" t="0" r="7501" b="0"/>
            <wp:docPr id="5"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a:blip r:embed="rId15" cstate="print"/>
                    <a:stretch>
                      <a:fillRect/>
                    </a:stretch>
                  </pic:blipFill>
                  <pic:spPr>
                    <a:xfrm>
                      <a:off x="0" y="0"/>
                      <a:ext cx="2888099" cy="1584000"/>
                    </a:xfrm>
                    <a:prstGeom prst="rect">
                      <a:avLst/>
                    </a:prstGeom>
                  </pic:spPr>
                </pic:pic>
              </a:graphicData>
            </a:graphic>
          </wp:inline>
        </w:drawing>
      </w:r>
    </w:p>
    <w:p w:rsidR="00E73405" w:rsidRDefault="00E73405" w:rsidP="00E73405">
      <w:pPr>
        <w:spacing w:before="0" w:line="240" w:lineRule="auto"/>
        <w:jc w:val="right"/>
        <w:rPr>
          <w:rFonts w:ascii="Arial Narrow" w:hAnsi="Arial Narrow"/>
        </w:rPr>
      </w:pPr>
    </w:p>
    <w:p w:rsidR="00E73405" w:rsidRDefault="00E73405" w:rsidP="00E73405">
      <w:pPr>
        <w:spacing w:before="0" w:line="240" w:lineRule="auto"/>
        <w:jc w:val="center"/>
        <w:rPr>
          <w:rFonts w:ascii="Arial Narrow" w:hAnsi="Arial Narrow"/>
        </w:rPr>
      </w:pPr>
    </w:p>
    <w:p w:rsidR="00E73405" w:rsidRDefault="00E73405" w:rsidP="00E73405">
      <w:pPr>
        <w:spacing w:before="0" w:line="240" w:lineRule="auto"/>
        <w:jc w:val="center"/>
        <w:rPr>
          <w:rFonts w:ascii="Arial Narrow" w:hAnsi="Arial Narrow"/>
        </w:rPr>
      </w:pPr>
    </w:p>
    <w:p w:rsidR="00020BCC" w:rsidRDefault="00020BCC" w:rsidP="00020BCC">
      <w:pPr>
        <w:pStyle w:val="Style1"/>
      </w:pPr>
      <w:r>
        <w:t xml:space="preserve">This Learner guide is part of a suite of resources developed for learners undertaking the </w:t>
      </w:r>
      <w:r>
        <w:rPr>
          <w:i/>
        </w:rPr>
        <w:t>Certificate III in Flooring Technology</w:t>
      </w:r>
      <w:r>
        <w:t xml:space="preserve"> (MSF30813). Its purpose is to help apprentice floor layers, sales staff and other workers to acquire the background knowledge needed to satisfy the theoretical components of the competencies covered. It is not designed to replace the practical training necessary to develop the hands-on skills required.</w:t>
      </w:r>
    </w:p>
    <w:p w:rsidR="00020BCC" w:rsidRDefault="00020BCC" w:rsidP="00020BCC">
      <w:pPr>
        <w:pStyle w:val="Heading4"/>
      </w:pPr>
      <w:r>
        <w:t>E-learning version</w:t>
      </w:r>
    </w:p>
    <w:p w:rsidR="00020BCC" w:rsidRDefault="00020BCC" w:rsidP="00020BCC">
      <w:pPr>
        <w:spacing w:line="240" w:lineRule="auto"/>
        <w:rPr>
          <w:rFonts w:ascii="Arial Narrow" w:hAnsi="Arial Narrow"/>
        </w:rPr>
      </w:pPr>
      <w:r>
        <w:rPr>
          <w:rFonts w:ascii="Arial Narrow" w:hAnsi="Arial Narrow"/>
        </w:rPr>
        <w:t xml:space="preserve">All of the content material contained in this Learner guide is also available in an e-learning format, which has additional photos, interactive exercises and a voice-over narration of the text. The e-learning version can be viewed on the web at: </w:t>
      </w:r>
      <w:hyperlink r:id="rId16" w:history="1">
        <w:r>
          <w:rPr>
            <w:rStyle w:val="Hyperlink"/>
            <w:rFonts w:ascii="Arial Narrow" w:hAnsi="Arial Narrow"/>
          </w:rPr>
          <w:t>www.intar.com.au</w:t>
        </w:r>
      </w:hyperlink>
      <w:r>
        <w:rPr>
          <w:rFonts w:ascii="Arial Narrow" w:hAnsi="Arial Narrow"/>
        </w:rPr>
        <w:t xml:space="preserve"> </w:t>
      </w:r>
    </w:p>
    <w:p w:rsidR="00E73405" w:rsidRDefault="00E73405" w:rsidP="00020BCC">
      <w:pPr>
        <w:spacing w:line="240" w:lineRule="auto"/>
      </w:pPr>
    </w:p>
    <w:p w:rsidR="00E73405" w:rsidRDefault="00753610" w:rsidP="00E73405">
      <w:pPr>
        <w:spacing w:line="240" w:lineRule="auto"/>
        <w:jc w:val="right"/>
      </w:pPr>
      <w:r>
        <w:rPr>
          <w:noProof/>
          <w:lang w:val="en-US"/>
        </w:rPr>
        <w:drawing>
          <wp:anchor distT="0" distB="0" distL="114300" distR="114300" simplePos="0" relativeHeight="253108736" behindDoc="0" locked="0" layoutInCell="1" allowOverlap="1">
            <wp:simplePos x="0" y="0"/>
            <wp:positionH relativeFrom="column">
              <wp:posOffset>3595370</wp:posOffset>
            </wp:positionH>
            <wp:positionV relativeFrom="paragraph">
              <wp:posOffset>84455</wp:posOffset>
            </wp:positionV>
            <wp:extent cx="2057400" cy="949960"/>
            <wp:effectExtent l="19050" t="0" r="0" b="0"/>
            <wp:wrapTight wrapText="bothSides">
              <wp:wrapPolygon edited="0">
                <wp:start x="-200" y="0"/>
                <wp:lineTo x="-200" y="21225"/>
                <wp:lineTo x="21600" y="21225"/>
                <wp:lineTo x="21600" y="0"/>
                <wp:lineTo x="-200" y="0"/>
              </wp:wrapPolygon>
            </wp:wrapTight>
            <wp:docPr id="102" name="Picture 102" descr="INTAR-Logo_A2.jpg"/>
            <wp:cNvGraphicFramePr/>
            <a:graphic xmlns:a="http://schemas.openxmlformats.org/drawingml/2006/main">
              <a:graphicData uri="http://schemas.openxmlformats.org/drawingml/2006/picture">
                <pic:pic xmlns:pic="http://schemas.openxmlformats.org/drawingml/2006/picture">
                  <pic:nvPicPr>
                    <pic:cNvPr id="0" name="INTAR-Logo_A2.jpg"/>
                    <pic:cNvPicPr/>
                  </pic:nvPicPr>
                  <pic:blipFill>
                    <a:blip r:embed="rId17" cstate="print"/>
                    <a:stretch>
                      <a:fillRect/>
                    </a:stretch>
                  </pic:blipFill>
                  <pic:spPr>
                    <a:xfrm>
                      <a:off x="0" y="0"/>
                      <a:ext cx="2057400" cy="949960"/>
                    </a:xfrm>
                    <a:prstGeom prst="rect">
                      <a:avLst/>
                    </a:prstGeom>
                  </pic:spPr>
                </pic:pic>
              </a:graphicData>
            </a:graphic>
          </wp:anchor>
        </w:drawing>
      </w:r>
      <w:r w:rsidR="00E73405">
        <w:rPr>
          <w:noProof/>
          <w:lang w:val="en-US"/>
        </w:rPr>
        <w:drawing>
          <wp:anchor distT="0" distB="0" distL="114300" distR="114300" simplePos="0" relativeHeight="253097472" behindDoc="1" locked="0" layoutInCell="1" allowOverlap="1">
            <wp:simplePos x="0" y="0"/>
            <wp:positionH relativeFrom="column">
              <wp:posOffset>56515</wp:posOffset>
            </wp:positionH>
            <wp:positionV relativeFrom="paragraph">
              <wp:posOffset>274320</wp:posOffset>
            </wp:positionV>
            <wp:extent cx="1809750" cy="498475"/>
            <wp:effectExtent l="19050" t="0" r="0" b="0"/>
            <wp:wrapTight wrapText="bothSides">
              <wp:wrapPolygon edited="0">
                <wp:start x="-227" y="0"/>
                <wp:lineTo x="-227" y="20637"/>
                <wp:lineTo x="21600" y="20637"/>
                <wp:lineTo x="21600" y="0"/>
                <wp:lineTo x="-227" y="0"/>
              </wp:wrapPolygon>
            </wp:wrapTight>
            <wp:docPr id="11" name="Picture 8" descr="WorkspaceTraining_Log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spaceTraining_Logo_Large.jpg"/>
                    <pic:cNvPicPr/>
                  </pic:nvPicPr>
                  <pic:blipFill>
                    <a:blip r:embed="rId18" cstate="print"/>
                    <a:stretch>
                      <a:fillRect/>
                    </a:stretch>
                  </pic:blipFill>
                  <pic:spPr>
                    <a:xfrm>
                      <a:off x="0" y="0"/>
                      <a:ext cx="1809750" cy="498475"/>
                    </a:xfrm>
                    <a:prstGeom prst="rect">
                      <a:avLst/>
                    </a:prstGeom>
                  </pic:spPr>
                </pic:pic>
              </a:graphicData>
            </a:graphic>
          </wp:anchor>
        </w:drawing>
      </w:r>
    </w:p>
    <w:p w:rsidR="00E73405" w:rsidRDefault="00E73405" w:rsidP="00E73405"/>
    <w:p w:rsidR="00E73405" w:rsidRDefault="00E73405" w:rsidP="00E73405">
      <w:pPr>
        <w:spacing w:before="120"/>
        <w:rPr>
          <w:rFonts w:ascii="Arial Narrow" w:hAnsi="Arial Narrow"/>
        </w:rPr>
      </w:pPr>
    </w:p>
    <w:p w:rsidR="00E73405" w:rsidRDefault="00E73405" w:rsidP="00E73405">
      <w:pPr>
        <w:spacing w:before="120"/>
        <w:rPr>
          <w:rFonts w:ascii="Arial Narrow" w:hAnsi="Arial Narrow"/>
        </w:rPr>
      </w:pPr>
    </w:p>
    <w:p w:rsidR="00020BCC" w:rsidRDefault="00020BCC">
      <w:pPr>
        <w:spacing w:before="120"/>
        <w:rPr>
          <w:rFonts w:ascii="Arial Narrow" w:hAnsi="Arial Narrow"/>
        </w:rPr>
      </w:pPr>
      <w:bookmarkStart w:id="6" w:name="_Toc359578811"/>
      <w:bookmarkStart w:id="7" w:name="_Toc361325063"/>
      <w:r>
        <w:rPr>
          <w:rFonts w:ascii="Arial Narrow" w:hAnsi="Arial Narrow"/>
        </w:rPr>
        <w:lastRenderedPageBreak/>
        <w:br w:type="page"/>
      </w:r>
    </w:p>
    <w:p w:rsidR="00020BCC" w:rsidRDefault="00020BCC" w:rsidP="00020BCC">
      <w:pPr>
        <w:spacing w:line="240" w:lineRule="auto"/>
        <w:rPr>
          <w:rFonts w:ascii="Arial Narrow" w:hAnsi="Arial Narrow"/>
        </w:rPr>
      </w:pPr>
      <w:r>
        <w:rPr>
          <w:rFonts w:ascii="Arial Narrow" w:hAnsi="Arial Narrow"/>
        </w:rPr>
        <w:lastRenderedPageBreak/>
        <w:t xml:space="preserve">ISBN: </w:t>
      </w:r>
      <w:r w:rsidR="00157DF7" w:rsidRPr="00187224">
        <w:rPr>
          <w:color w:val="000000" w:themeColor="text1"/>
        </w:rPr>
        <w:t>978-1-925087-42-0</w:t>
      </w:r>
    </w:p>
    <w:p w:rsidR="00C65F27" w:rsidRPr="00C54E3B" w:rsidRDefault="00C65F27" w:rsidP="00C65F27">
      <w:pPr>
        <w:spacing w:line="240" w:lineRule="auto"/>
        <w:rPr>
          <w:rFonts w:ascii="Arial Narrow" w:hAnsi="Arial Narrow" w:cs="Times New Roman"/>
        </w:rPr>
      </w:pPr>
      <w:r>
        <w:rPr>
          <w:rFonts w:ascii="Arial Narrow" w:hAnsi="Arial Narrow"/>
          <w:noProof/>
          <w:color w:val="000000" w:themeColor="text1"/>
          <w:lang w:val="en-US"/>
        </w:rPr>
        <w:drawing>
          <wp:anchor distT="0" distB="0" distL="114300" distR="114300" simplePos="0" relativeHeight="253111808" behindDoc="0" locked="0" layoutInCell="1" allowOverlap="1">
            <wp:simplePos x="0" y="0"/>
            <wp:positionH relativeFrom="column">
              <wp:posOffset>3075305</wp:posOffset>
            </wp:positionH>
            <wp:positionV relativeFrom="paragraph">
              <wp:posOffset>83317</wp:posOffset>
            </wp:positionV>
            <wp:extent cx="2650490" cy="1232535"/>
            <wp:effectExtent l="0" t="0" r="0" b="0"/>
            <wp:wrapTight wrapText="bothSides">
              <wp:wrapPolygon edited="0">
                <wp:start x="0" y="0"/>
                <wp:lineTo x="0" y="21366"/>
                <wp:lineTo x="21424" y="21366"/>
                <wp:lineTo x="21424" y="0"/>
                <wp:lineTo x="0" y="0"/>
              </wp:wrapPolygon>
            </wp:wrapTight>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NTAR-Logo-WorkspaceTraining_website.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650490" cy="1232535"/>
                    </a:xfrm>
                    <a:prstGeom prst="rect">
                      <a:avLst/>
                    </a:prstGeom>
                  </pic:spPr>
                </pic:pic>
              </a:graphicData>
            </a:graphic>
          </wp:anchor>
        </w:drawing>
      </w:r>
      <w:r>
        <w:rPr>
          <w:rFonts w:ascii="Arial Narrow" w:hAnsi="Arial Narrow"/>
          <w:color w:val="000000" w:themeColor="text1"/>
        </w:rPr>
        <w:t xml:space="preserve">This training resource forms part of the </w:t>
      </w:r>
      <w:r w:rsidRPr="00C81E15">
        <w:rPr>
          <w:rFonts w:ascii="Arial Narrow" w:hAnsi="Arial Narrow"/>
          <w:b/>
          <w:color w:val="000000" w:themeColor="text1"/>
        </w:rPr>
        <w:t>Flooring Technology project</w:t>
      </w:r>
      <w:r>
        <w:rPr>
          <w:rFonts w:ascii="Arial Narrow" w:hAnsi="Arial Narrow"/>
          <w:color w:val="000000" w:themeColor="text1"/>
        </w:rPr>
        <w:t>, developed and coordinated by INTAR (Industry Network Training and Assessment Resources). To see the on-line versions of the resources available under this project, please go to the INTAR website and follow the links.</w:t>
      </w:r>
    </w:p>
    <w:p w:rsidR="00C65F27" w:rsidRPr="003C5DBB" w:rsidRDefault="00C65F27" w:rsidP="00C65F27">
      <w:pPr>
        <w:widowControl w:val="0"/>
        <w:spacing w:line="240" w:lineRule="auto"/>
        <w:outlineLvl w:val="2"/>
        <w:rPr>
          <w:b/>
          <w:lang w:val="en-US"/>
        </w:rPr>
      </w:pPr>
      <w:r w:rsidRPr="003C5DBB">
        <w:rPr>
          <w:b/>
          <w:lang w:val="en-US"/>
        </w:rPr>
        <w:t>Copyright</w:t>
      </w:r>
    </w:p>
    <w:p w:rsidR="00C65F27" w:rsidRDefault="00C65F27" w:rsidP="00C65F27">
      <w:pPr>
        <w:spacing w:before="120" w:line="240" w:lineRule="auto"/>
        <w:rPr>
          <w:rFonts w:ascii="Arial Narrow" w:hAnsi="Arial Narrow" w:cs="Times New Roman"/>
          <w:color w:val="000000" w:themeColor="text1"/>
          <w:lang w:val="en-US"/>
        </w:rPr>
      </w:pPr>
      <w:r>
        <w:rPr>
          <w:rFonts w:ascii="Arial Narrow" w:hAnsi="Arial Narrow" w:cs="Times New Roman"/>
          <w:color w:val="000000" w:themeColor="text1"/>
          <w:lang w:val="en-US"/>
        </w:rPr>
        <w:t>The original version of this resource was developed by Workspace Training for INTAR members – with the copyright owned by McElvenny Ware Pty Ltd, trading as Work</w:t>
      </w:r>
      <w:bookmarkStart w:id="8" w:name="_GoBack"/>
      <w:bookmarkEnd w:id="8"/>
      <w:r>
        <w:rPr>
          <w:rFonts w:ascii="Arial Narrow" w:hAnsi="Arial Narrow" w:cs="Times New Roman"/>
          <w:color w:val="000000" w:themeColor="text1"/>
          <w:lang w:val="en-US"/>
        </w:rPr>
        <w:t xml:space="preserve">space Training. Parts of the resource are based on material developed by Workspace Training with funding provided by the Workplace English Language and Literacy (WELL) Program – with copyright owned by the Commonwealth Government under a </w:t>
      </w:r>
      <w:r>
        <w:rPr>
          <w:rFonts w:ascii="Arial Narrow" w:hAnsi="Arial Narrow"/>
        </w:rPr>
        <w:t>Creative Commons Attribution-</w:t>
      </w:r>
      <w:proofErr w:type="spellStart"/>
      <w:r>
        <w:rPr>
          <w:rFonts w:ascii="Arial Narrow" w:hAnsi="Arial Narrow"/>
        </w:rPr>
        <w:t>Noncommercial</w:t>
      </w:r>
      <w:proofErr w:type="spellEnd"/>
      <w:r>
        <w:rPr>
          <w:rFonts w:ascii="Arial Narrow" w:hAnsi="Arial Narrow"/>
        </w:rPr>
        <w:t xml:space="preserve">-Share Alike 3.0 Australia Licence. </w:t>
      </w:r>
      <w:r>
        <w:rPr>
          <w:rFonts w:ascii="Arial Narrow" w:hAnsi="Arial Narrow" w:cs="Times New Roman"/>
          <w:color w:val="000000" w:themeColor="text1"/>
          <w:lang w:val="en-US"/>
        </w:rPr>
        <w:t>All enquiries regarding copyright should be addressed to:</w:t>
      </w:r>
    </w:p>
    <w:p w:rsidR="00C65F27" w:rsidRPr="008E388B" w:rsidRDefault="00C65F27" w:rsidP="00C65F27">
      <w:pPr>
        <w:spacing w:before="120" w:line="240" w:lineRule="auto"/>
      </w:pPr>
      <w:r w:rsidRPr="008E388B">
        <w:rPr>
          <w:rFonts w:ascii="Arial Narrow" w:hAnsi="Arial Narrow"/>
        </w:rPr>
        <w:t xml:space="preserve">David McElvenny, Workspace Training, PO Box 1954 Strawberry Hills, NSW, 2012 </w:t>
      </w:r>
      <w:r>
        <w:rPr>
          <w:rFonts w:ascii="Arial Narrow" w:hAnsi="Arial Narrow"/>
        </w:rPr>
        <w:br/>
      </w:r>
      <w:r w:rsidRPr="000F3953">
        <w:rPr>
          <w:rFonts w:ascii="Arial Narrow" w:hAnsi="Arial Narrow"/>
        </w:rPr>
        <w:t xml:space="preserve">Email: </w:t>
      </w:r>
      <w:hyperlink r:id="rId20" w:history="1">
        <w:r w:rsidRPr="000F3953">
          <w:rPr>
            <w:rStyle w:val="Hyperlink"/>
            <w:rFonts w:ascii="Arial Narrow" w:hAnsi="Arial Narrow"/>
          </w:rPr>
          <w:t>david@workspacetraining.com.au</w:t>
        </w:r>
      </w:hyperlink>
    </w:p>
    <w:p w:rsidR="00C65F27" w:rsidRPr="003C5DBB" w:rsidRDefault="00C65F27" w:rsidP="00C65F27">
      <w:pPr>
        <w:widowControl w:val="0"/>
        <w:spacing w:line="240" w:lineRule="auto"/>
        <w:outlineLvl w:val="2"/>
        <w:rPr>
          <w:b/>
        </w:rPr>
      </w:pPr>
      <w:r w:rsidRPr="003C5DBB">
        <w:rPr>
          <w:b/>
        </w:rPr>
        <w:t xml:space="preserve">Disclaimer </w:t>
      </w:r>
    </w:p>
    <w:p w:rsidR="00C65F27" w:rsidRPr="00C54E3B" w:rsidRDefault="00C65F27" w:rsidP="00C65F27">
      <w:pPr>
        <w:spacing w:before="120" w:line="240" w:lineRule="auto"/>
        <w:rPr>
          <w:rFonts w:ascii="Arial Narrow" w:hAnsi="Arial Narrow"/>
        </w:rPr>
      </w:pPr>
      <w:r w:rsidRPr="00C54E3B">
        <w:rPr>
          <w:rFonts w:ascii="Arial Narrow" w:hAnsi="Arial Narrow"/>
        </w:rPr>
        <w:t>The content of this resource is provided for educational purposes only. No claim is made as to its accuracy or authenticity. The authors, copyright owners and INTAR do not give any warranty nor accept any liability in relation to the information presented in this work.</w:t>
      </w:r>
    </w:p>
    <w:p w:rsidR="00C65F27" w:rsidRPr="00C54E3B" w:rsidRDefault="00C65F27" w:rsidP="00C65F27">
      <w:pPr>
        <w:spacing w:before="120" w:line="240" w:lineRule="auto"/>
        <w:rPr>
          <w:rFonts w:ascii="Arial Narrow" w:hAnsi="Arial Narrow"/>
        </w:rPr>
      </w:pPr>
      <w:r w:rsidRPr="00C54E3B">
        <w:rPr>
          <w:rFonts w:ascii="Arial Narrow" w:hAnsi="Arial Narrow"/>
        </w:rPr>
        <w:t xml:space="preserve">In all cases, users should consult the original source documents before relying on any information presented in the resource. These source documents include manufacturers’ installation guides, Australian Standards, codes of practice and other materials produced by specialist industry bodies and government agencies. </w:t>
      </w:r>
    </w:p>
    <w:p w:rsidR="00C65F27" w:rsidRPr="003C5DBB" w:rsidRDefault="00C65F27" w:rsidP="00C65F27">
      <w:pPr>
        <w:widowControl w:val="0"/>
        <w:spacing w:line="240" w:lineRule="auto"/>
        <w:outlineLvl w:val="2"/>
        <w:rPr>
          <w:b/>
        </w:rPr>
      </w:pPr>
      <w:r w:rsidRPr="003C5DBB">
        <w:rPr>
          <w:b/>
        </w:rPr>
        <w:t>Acknowledgements</w:t>
      </w:r>
    </w:p>
    <w:p w:rsidR="00C65F27" w:rsidRDefault="00C65F27" w:rsidP="00C65F27">
      <w:pPr>
        <w:spacing w:before="120" w:line="240" w:lineRule="auto"/>
        <w:rPr>
          <w:rFonts w:ascii="Arial Narrow" w:eastAsiaTheme="minorHAnsi" w:hAnsi="Arial Narrow" w:cs="Times New Roman"/>
          <w:lang w:val="en-GB"/>
        </w:rPr>
      </w:pPr>
      <w:r w:rsidRPr="00C54E3B">
        <w:rPr>
          <w:rFonts w:ascii="Arial Narrow" w:eastAsiaTheme="minorHAnsi" w:hAnsi="Arial Narrow" w:cs="Times New Roman"/>
          <w:lang w:val="en-GB"/>
        </w:rPr>
        <w:t>The INTAR project team comprises the following pe</w:t>
      </w:r>
      <w:r>
        <w:rPr>
          <w:rFonts w:ascii="Arial Narrow" w:eastAsiaTheme="minorHAnsi" w:hAnsi="Arial Narrow" w:cs="Times New Roman"/>
          <w:lang w:val="en-GB"/>
        </w:rPr>
        <w:t xml:space="preserve">ople: </w:t>
      </w:r>
      <w:r w:rsidRPr="00C54E3B">
        <w:rPr>
          <w:rFonts w:ascii="Arial Narrow" w:eastAsiaTheme="minorHAnsi" w:hAnsi="Arial Narrow" w:cs="Times New Roman"/>
          <w:lang w:val="en-GB"/>
        </w:rPr>
        <w:t>David McElvenny (Workspace Training) – lead writer and project manager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Kath Ware (Workspace Training) – instructional designer and graphic artist</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Jim Vaughan (VCSS) – technical developer and programmer</w:t>
      </w:r>
      <w:r>
        <w:rPr>
          <w:rFonts w:ascii="Arial Narrow" w:eastAsiaTheme="minorHAnsi" w:hAnsi="Arial Narrow" w:cs="Times New Roman"/>
          <w:lang w:val="en-GB"/>
        </w:rPr>
        <w:t xml:space="preserve">; </w:t>
      </w:r>
      <w:r w:rsidRPr="00C54E3B">
        <w:rPr>
          <w:rFonts w:ascii="Arial Narrow" w:eastAsiaTheme="minorHAnsi" w:hAnsi="Arial Narrow" w:cs="Times New Roman"/>
          <w:lang w:val="en-GB"/>
        </w:rPr>
        <w:t>Alex Vaughan (VCSS) – assistant programmer and voice-over narrator.</w:t>
      </w:r>
    </w:p>
    <w:p w:rsidR="00C65F27" w:rsidRDefault="00C65F27" w:rsidP="00C65F27">
      <w:pPr>
        <w:spacing w:before="120" w:line="240" w:lineRule="auto"/>
        <w:rPr>
          <w:rFonts w:ascii="Arial Narrow" w:hAnsi="Arial Narrow" w:cs="Times New Roman"/>
        </w:rPr>
      </w:pPr>
      <w:r>
        <w:rPr>
          <w:rFonts w:ascii="Arial Narrow" w:hAnsi="Arial Narrow" w:cs="Times New Roman"/>
        </w:rPr>
        <w:t>All l</w:t>
      </w:r>
      <w:r w:rsidRPr="00C54E3B">
        <w:rPr>
          <w:rFonts w:ascii="Arial Narrow" w:hAnsi="Arial Narrow" w:cs="Times New Roman"/>
        </w:rPr>
        <w:t xml:space="preserve">ine drawn graphics were produced by Kath Ware. Many of these graphics are based on line drawings or photographs from installation manuals published by </w:t>
      </w:r>
      <w:r>
        <w:rPr>
          <w:rFonts w:ascii="Arial Narrow" w:hAnsi="Arial Narrow" w:cs="Times New Roman"/>
        </w:rPr>
        <w:t>floor covering manufacturers.</w:t>
      </w:r>
    </w:p>
    <w:p w:rsidR="00C65F27" w:rsidRDefault="00C65F27" w:rsidP="00C65F27">
      <w:pPr>
        <w:spacing w:before="120" w:line="240" w:lineRule="auto"/>
        <w:rPr>
          <w:rFonts w:ascii="Arial Narrow" w:hAnsi="Arial Narrow" w:cs="Times New Roman"/>
        </w:rPr>
      </w:pPr>
      <w:r>
        <w:rPr>
          <w:rFonts w:ascii="Arial Narrow" w:hAnsi="Arial Narrow" w:cs="Times New Roman"/>
        </w:rPr>
        <w:t>Most of the on-site work photos were taken by David McElvenny. Some photos showing product samples were supplied by manufacturers, as acknowledged in the text or photo.</w:t>
      </w:r>
    </w:p>
    <w:p w:rsidR="00C65F27" w:rsidRPr="00C54E3B" w:rsidRDefault="00C65F27" w:rsidP="00C65F27">
      <w:pPr>
        <w:spacing w:before="120" w:line="240" w:lineRule="auto"/>
        <w:rPr>
          <w:rFonts w:ascii="Arial Narrow" w:hAnsi="Arial Narrow" w:cs="Times New Roman"/>
        </w:rPr>
      </w:pPr>
      <w:r w:rsidRPr="00C54E3B">
        <w:rPr>
          <w:rFonts w:ascii="Arial Narrow" w:hAnsi="Arial Narrow" w:cs="Times New Roman"/>
        </w:rPr>
        <w:t xml:space="preserve">Many TAFE teachers, RTO trainers and industry experts have been involved in the development </w:t>
      </w:r>
      <w:r>
        <w:rPr>
          <w:rFonts w:ascii="Arial Narrow" w:hAnsi="Arial Narrow" w:cs="Times New Roman"/>
        </w:rPr>
        <w:t>of this resource</w:t>
      </w:r>
      <w:r w:rsidRPr="00C54E3B">
        <w:rPr>
          <w:rFonts w:ascii="Arial Narrow" w:hAnsi="Arial Narrow" w:cs="Times New Roman"/>
        </w:rPr>
        <w:t xml:space="preserve">. Particular thanks go to the following people for providing </w:t>
      </w:r>
      <w:r>
        <w:rPr>
          <w:rFonts w:ascii="Arial Narrow" w:hAnsi="Arial Narrow" w:cs="Times New Roman"/>
        </w:rPr>
        <w:t xml:space="preserve">learning materials, </w:t>
      </w:r>
      <w:r w:rsidRPr="00C54E3B">
        <w:rPr>
          <w:rFonts w:ascii="Arial Narrow" w:hAnsi="Arial Narrow" w:cs="Times New Roman"/>
        </w:rPr>
        <w:t>technical advice and feedback:</w:t>
      </w:r>
    </w:p>
    <w:p w:rsidR="00C65F27" w:rsidRPr="00C54E3B" w:rsidRDefault="00C65F27" w:rsidP="00C65F27">
      <w:pPr>
        <w:spacing w:before="60" w:line="240" w:lineRule="auto"/>
        <w:rPr>
          <w:rFonts w:ascii="Arial Narrow" w:hAnsi="Arial Narrow" w:cs="Times New Roman"/>
        </w:rPr>
      </w:pPr>
      <w:r w:rsidRPr="00C54E3B">
        <w:rPr>
          <w:rFonts w:cs="Times New Roman"/>
          <w:noProof/>
          <w:lang w:val="en-US"/>
        </w:rPr>
        <w:drawing>
          <wp:anchor distT="0" distB="0" distL="114300" distR="114300" simplePos="0" relativeHeight="253110784" behindDoc="1" locked="0" layoutInCell="1" allowOverlap="1">
            <wp:simplePos x="0" y="0"/>
            <wp:positionH relativeFrom="column">
              <wp:posOffset>3230245</wp:posOffset>
            </wp:positionH>
            <wp:positionV relativeFrom="paragraph">
              <wp:posOffset>27387</wp:posOffset>
            </wp:positionV>
            <wp:extent cx="2549525" cy="1365250"/>
            <wp:effectExtent l="0" t="0" r="0" b="0"/>
            <wp:wrapTight wrapText="bothSides">
              <wp:wrapPolygon edited="0">
                <wp:start x="0" y="0"/>
                <wp:lineTo x="0" y="21399"/>
                <wp:lineTo x="21466" y="21399"/>
                <wp:lineTo x="21466" y="0"/>
                <wp:lineTo x="0" y="0"/>
              </wp:wrapPolygon>
            </wp:wrapTight>
            <wp:docPr id="9" name="Picture 21" descr="flooring-technology-v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oring-technology-v3 (2).jpg"/>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a:blip>
                    <a:srcRect/>
                    <a:stretch/>
                  </pic:blipFill>
                  <pic:spPr bwMode="auto">
                    <a:xfrm>
                      <a:off x="0" y="0"/>
                      <a:ext cx="2549525" cy="136525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C54E3B">
        <w:rPr>
          <w:rFonts w:ascii="Arial Narrow" w:hAnsi="Arial Narrow" w:cs="Times New Roman"/>
        </w:rPr>
        <w:t xml:space="preserve">Craig Bennett – Hunter Institute of TAFE </w:t>
      </w:r>
      <w:r>
        <w:rPr>
          <w:rFonts w:ascii="Arial Narrow" w:hAnsi="Arial Narrow" w:cs="Times New Roman"/>
        </w:rPr>
        <w:t>(NSW)</w:t>
      </w:r>
    </w:p>
    <w:p w:rsidR="00C65F27" w:rsidRPr="00C54E3B" w:rsidRDefault="00C65F27" w:rsidP="00C65F27">
      <w:pPr>
        <w:spacing w:before="60" w:line="240" w:lineRule="auto"/>
        <w:rPr>
          <w:rFonts w:ascii="Arial Narrow" w:hAnsi="Arial Narrow" w:cs="Times New Roman"/>
        </w:rPr>
      </w:pPr>
      <w:r>
        <w:rPr>
          <w:rFonts w:ascii="Arial Narrow" w:hAnsi="Arial Narrow"/>
        </w:rPr>
        <w:t>Steven Dalton – Marleston TAFE</w:t>
      </w:r>
    </w:p>
    <w:p w:rsidR="00C65F27" w:rsidRPr="00C54E3B" w:rsidRDefault="00C65F27" w:rsidP="00C65F27">
      <w:pPr>
        <w:spacing w:before="60" w:line="240" w:lineRule="auto"/>
        <w:rPr>
          <w:rFonts w:ascii="Arial Narrow" w:hAnsi="Arial Narrow" w:cs="Times New Roman"/>
        </w:rPr>
      </w:pPr>
      <w:r w:rsidRPr="00C54E3B">
        <w:rPr>
          <w:rFonts w:ascii="Arial Narrow" w:hAnsi="Arial Narrow" w:cs="Times New Roman"/>
        </w:rPr>
        <w:t xml:space="preserve">Bruce </w:t>
      </w:r>
      <w:proofErr w:type="spellStart"/>
      <w:r w:rsidRPr="00C54E3B">
        <w:rPr>
          <w:rFonts w:ascii="Arial Narrow" w:hAnsi="Arial Narrow" w:cs="Times New Roman"/>
        </w:rPr>
        <w:t>Ottens</w:t>
      </w:r>
      <w:proofErr w:type="spellEnd"/>
      <w:r w:rsidRPr="00C54E3B">
        <w:rPr>
          <w:rFonts w:ascii="Arial Narrow" w:hAnsi="Arial Narrow" w:cs="Times New Roman"/>
        </w:rPr>
        <w:t xml:space="preserve"> – Holmesglen TAFE</w:t>
      </w:r>
      <w:r>
        <w:rPr>
          <w:rFonts w:ascii="Arial Narrow" w:hAnsi="Arial Narrow" w:cs="Times New Roman"/>
        </w:rPr>
        <w:t xml:space="preserve"> (Victoria)</w:t>
      </w:r>
    </w:p>
    <w:p w:rsidR="00C65F27" w:rsidRDefault="00C65F27" w:rsidP="00C65F27">
      <w:pPr>
        <w:spacing w:before="60" w:line="240" w:lineRule="auto"/>
        <w:rPr>
          <w:rFonts w:ascii="Arial Narrow" w:hAnsi="Arial Narrow" w:cs="Times New Roman"/>
        </w:rPr>
      </w:pPr>
      <w:r w:rsidRPr="00C54E3B">
        <w:rPr>
          <w:rFonts w:ascii="Arial Narrow" w:hAnsi="Arial Narrow" w:cs="Times New Roman"/>
        </w:rPr>
        <w:t>Chris Shaw –</w:t>
      </w:r>
      <w:r>
        <w:rPr>
          <w:rFonts w:ascii="Arial Narrow" w:hAnsi="Arial Narrow" w:cs="Times New Roman"/>
        </w:rPr>
        <w:t xml:space="preserve"> </w:t>
      </w:r>
      <w:proofErr w:type="spellStart"/>
      <w:r>
        <w:rPr>
          <w:rFonts w:ascii="Arial Narrow" w:hAnsi="Arial Narrow" w:cs="Times New Roman"/>
        </w:rPr>
        <w:t>TasTAFE</w:t>
      </w:r>
      <w:proofErr w:type="spellEnd"/>
      <w:r>
        <w:rPr>
          <w:rFonts w:ascii="Arial Narrow" w:hAnsi="Arial Narrow" w:cs="Times New Roman"/>
        </w:rPr>
        <w:t xml:space="preserve"> (</w:t>
      </w:r>
      <w:r w:rsidRPr="00C54E3B">
        <w:rPr>
          <w:rFonts w:ascii="Arial Narrow" w:hAnsi="Arial Narrow" w:cs="Times New Roman"/>
        </w:rPr>
        <w:t>Tasmania</w:t>
      </w:r>
      <w:r>
        <w:rPr>
          <w:rFonts w:ascii="Arial Narrow" w:hAnsi="Arial Narrow" w:cs="Times New Roman"/>
        </w:rPr>
        <w:t>)</w:t>
      </w:r>
      <w:r w:rsidRPr="00C54E3B">
        <w:rPr>
          <w:rFonts w:ascii="Arial Narrow" w:hAnsi="Arial Narrow" w:cs="Times New Roman"/>
        </w:rPr>
        <w:t xml:space="preserve"> </w:t>
      </w:r>
    </w:p>
    <w:p w:rsidR="00C65F27" w:rsidRDefault="00C65F27" w:rsidP="00C65F27">
      <w:pPr>
        <w:spacing w:before="60" w:line="240" w:lineRule="auto"/>
        <w:rPr>
          <w:rFonts w:ascii="Arial Narrow" w:hAnsi="Arial Narrow" w:cs="Times New Roman"/>
        </w:rPr>
      </w:pPr>
      <w:r w:rsidRPr="00C54E3B">
        <w:rPr>
          <w:rFonts w:ascii="Arial Narrow" w:hAnsi="Arial Narrow" w:cs="Times New Roman"/>
        </w:rPr>
        <w:t>William Tree – ACFIT (</w:t>
      </w:r>
      <w:r>
        <w:rPr>
          <w:rFonts w:ascii="Arial Narrow" w:hAnsi="Arial Narrow" w:cs="Times New Roman"/>
        </w:rPr>
        <w:t>NSW</w:t>
      </w:r>
      <w:r w:rsidRPr="00C54E3B">
        <w:rPr>
          <w:rFonts w:ascii="Arial Narrow" w:hAnsi="Arial Narrow" w:cs="Times New Roman"/>
        </w:rPr>
        <w:t>)</w:t>
      </w:r>
      <w:r w:rsidRPr="008E762B">
        <w:rPr>
          <w:rFonts w:ascii="Arial Narrow" w:hAnsi="Arial Narrow" w:cs="Times New Roman"/>
        </w:rPr>
        <w:t xml:space="preserve"> </w:t>
      </w:r>
    </w:p>
    <w:p w:rsidR="00C65F27" w:rsidRDefault="00C65F27" w:rsidP="00C65F27">
      <w:pPr>
        <w:spacing w:before="60" w:line="240" w:lineRule="auto"/>
        <w:rPr>
          <w:rFonts w:ascii="Arial Narrow" w:hAnsi="Arial Narrow" w:cs="Times New Roman"/>
        </w:rPr>
      </w:pPr>
      <w:r w:rsidRPr="00C54E3B">
        <w:rPr>
          <w:rFonts w:ascii="Arial Narrow" w:hAnsi="Arial Narrow" w:cs="Times New Roman"/>
        </w:rPr>
        <w:t>Mark Willis – Armstrong Flooring</w:t>
      </w:r>
    </w:p>
    <w:p w:rsidR="00020BCC" w:rsidRDefault="00020BCC" w:rsidP="00020BCC">
      <w:pPr>
        <w:tabs>
          <w:tab w:val="left" w:pos="1276"/>
        </w:tabs>
        <w:spacing w:before="120" w:line="240" w:lineRule="auto"/>
        <w:ind w:left="1276" w:hanging="1276"/>
        <w:rPr>
          <w:rFonts w:ascii="Arial Narrow" w:hAnsi="Arial Narrow"/>
        </w:rPr>
      </w:pPr>
      <w:r>
        <w:rPr>
          <w:rFonts w:ascii="Arial Narrow" w:hAnsi="Arial Narrow"/>
        </w:rPr>
        <w:lastRenderedPageBreak/>
        <w:t xml:space="preserve">   </w:t>
      </w:r>
    </w:p>
    <w:p w:rsidR="00234C00" w:rsidRDefault="00020BCC" w:rsidP="00020BCC">
      <w:pPr>
        <w:pStyle w:val="Heading1"/>
      </w:pPr>
      <w:r>
        <w:lastRenderedPageBreak/>
        <w:t xml:space="preserve"> </w:t>
      </w:r>
      <w:r w:rsidR="00234C00">
        <w:t>Table of contents</w:t>
      </w:r>
      <w:bookmarkEnd w:id="6"/>
      <w:bookmarkEnd w:id="7"/>
    </w:p>
    <w:p w:rsidR="00AC4E5B" w:rsidRDefault="00497FFA" w:rsidP="00817394">
      <w:pPr>
        <w:pStyle w:val="TOC1"/>
        <w:spacing w:before="240" w:after="120"/>
        <w:rPr>
          <w:rFonts w:asciiTheme="minorHAnsi" w:eastAsiaTheme="minorEastAsia" w:hAnsiTheme="minorHAnsi" w:cstheme="minorBidi"/>
          <w:sz w:val="22"/>
          <w:szCs w:val="22"/>
          <w:lang w:eastAsia="en-AU"/>
        </w:rPr>
      </w:pPr>
      <w:r>
        <w:fldChar w:fldCharType="begin"/>
      </w:r>
      <w:r w:rsidR="00234C00">
        <w:instrText xml:space="preserve"> TOC \o "1-2" \h \z \u </w:instrText>
      </w:r>
      <w:r>
        <w:fldChar w:fldCharType="separate"/>
      </w:r>
      <w:hyperlink w:anchor="_Toc361325064" w:history="1">
        <w:r w:rsidR="00AC4E5B" w:rsidRPr="00B41E7A">
          <w:rPr>
            <w:rStyle w:val="Hyperlink"/>
          </w:rPr>
          <w:t>Introduction</w:t>
        </w:r>
        <w:r w:rsidR="00AC4E5B">
          <w:rPr>
            <w:webHidden/>
          </w:rPr>
          <w:tab/>
        </w:r>
        <w:r>
          <w:rPr>
            <w:webHidden/>
          </w:rPr>
          <w:fldChar w:fldCharType="begin"/>
        </w:r>
        <w:r w:rsidR="00AC4E5B">
          <w:rPr>
            <w:webHidden/>
          </w:rPr>
          <w:instrText xml:space="preserve"> PAGEREF _Toc361325064 \h </w:instrText>
        </w:r>
        <w:r>
          <w:rPr>
            <w:webHidden/>
          </w:rPr>
        </w:r>
        <w:r>
          <w:rPr>
            <w:webHidden/>
          </w:rPr>
          <w:fldChar w:fldCharType="separate"/>
        </w:r>
        <w:r w:rsidR="00E26430">
          <w:rPr>
            <w:webHidden/>
          </w:rPr>
          <w:t>1</w:t>
        </w:r>
        <w:r>
          <w:rPr>
            <w:webHidden/>
          </w:rPr>
          <w:fldChar w:fldCharType="end"/>
        </w:r>
      </w:hyperlink>
    </w:p>
    <w:p w:rsidR="00AC4E5B" w:rsidRDefault="00497FFA" w:rsidP="00817394">
      <w:pPr>
        <w:pStyle w:val="TOC2"/>
        <w:spacing w:before="240" w:after="120"/>
        <w:ind w:left="567"/>
        <w:rPr>
          <w:rFonts w:asciiTheme="minorHAnsi" w:eastAsiaTheme="minorEastAsia" w:hAnsiTheme="minorHAnsi" w:cstheme="minorBidi"/>
          <w:noProof/>
          <w:sz w:val="22"/>
          <w:szCs w:val="22"/>
          <w:lang w:eastAsia="en-AU"/>
        </w:rPr>
      </w:pPr>
      <w:hyperlink w:anchor="_Toc361325065" w:history="1">
        <w:r w:rsidR="00AC4E5B" w:rsidRPr="00B41E7A">
          <w:rPr>
            <w:rStyle w:val="Hyperlink"/>
            <w:noProof/>
          </w:rPr>
          <w:t>Properties of linoleum</w:t>
        </w:r>
        <w:r w:rsidR="00AC4E5B">
          <w:rPr>
            <w:noProof/>
            <w:webHidden/>
          </w:rPr>
          <w:tab/>
        </w:r>
        <w:r>
          <w:rPr>
            <w:noProof/>
            <w:webHidden/>
          </w:rPr>
          <w:fldChar w:fldCharType="begin"/>
        </w:r>
        <w:r w:rsidR="00AC4E5B">
          <w:rPr>
            <w:noProof/>
            <w:webHidden/>
          </w:rPr>
          <w:instrText xml:space="preserve"> PAGEREF _Toc361325065 \h </w:instrText>
        </w:r>
        <w:r>
          <w:rPr>
            <w:noProof/>
            <w:webHidden/>
          </w:rPr>
        </w:r>
        <w:r>
          <w:rPr>
            <w:noProof/>
            <w:webHidden/>
          </w:rPr>
          <w:fldChar w:fldCharType="separate"/>
        </w:r>
        <w:r w:rsidR="00E26430">
          <w:rPr>
            <w:noProof/>
            <w:webHidden/>
          </w:rPr>
          <w:t>3</w:t>
        </w:r>
        <w:r>
          <w:rPr>
            <w:noProof/>
            <w:webHidden/>
          </w:rPr>
          <w:fldChar w:fldCharType="end"/>
        </w:r>
      </w:hyperlink>
    </w:p>
    <w:p w:rsidR="00AC4E5B" w:rsidRDefault="00497FFA" w:rsidP="00817394">
      <w:pPr>
        <w:pStyle w:val="TOC2"/>
        <w:spacing w:before="240" w:after="120"/>
        <w:ind w:left="567"/>
        <w:rPr>
          <w:rFonts w:asciiTheme="minorHAnsi" w:eastAsiaTheme="minorEastAsia" w:hAnsiTheme="minorHAnsi" w:cstheme="minorBidi"/>
          <w:noProof/>
          <w:sz w:val="22"/>
          <w:szCs w:val="22"/>
          <w:lang w:eastAsia="en-AU"/>
        </w:rPr>
      </w:pPr>
      <w:hyperlink w:anchor="_Toc361325066" w:history="1">
        <w:r w:rsidR="00AC4E5B" w:rsidRPr="00B41E7A">
          <w:rPr>
            <w:rStyle w:val="Hyperlink"/>
            <w:noProof/>
          </w:rPr>
          <w:t>Cutting and welding</w:t>
        </w:r>
        <w:r w:rsidR="00AC4E5B">
          <w:rPr>
            <w:noProof/>
            <w:webHidden/>
          </w:rPr>
          <w:tab/>
        </w:r>
        <w:r>
          <w:rPr>
            <w:noProof/>
            <w:webHidden/>
          </w:rPr>
          <w:fldChar w:fldCharType="begin"/>
        </w:r>
        <w:r w:rsidR="00AC4E5B">
          <w:rPr>
            <w:noProof/>
            <w:webHidden/>
          </w:rPr>
          <w:instrText xml:space="preserve"> PAGEREF _Toc361325066 \h </w:instrText>
        </w:r>
        <w:r>
          <w:rPr>
            <w:noProof/>
            <w:webHidden/>
          </w:rPr>
        </w:r>
        <w:r>
          <w:rPr>
            <w:noProof/>
            <w:webHidden/>
          </w:rPr>
          <w:fldChar w:fldCharType="separate"/>
        </w:r>
        <w:r w:rsidR="00E26430">
          <w:rPr>
            <w:noProof/>
            <w:webHidden/>
          </w:rPr>
          <w:t>5</w:t>
        </w:r>
        <w:r>
          <w:rPr>
            <w:noProof/>
            <w:webHidden/>
          </w:rPr>
          <w:fldChar w:fldCharType="end"/>
        </w:r>
      </w:hyperlink>
    </w:p>
    <w:p w:rsidR="00AC4E5B" w:rsidRDefault="00497FFA" w:rsidP="00817394">
      <w:pPr>
        <w:pStyle w:val="TOC2"/>
        <w:spacing w:before="240" w:after="120"/>
        <w:ind w:left="567"/>
        <w:rPr>
          <w:rFonts w:asciiTheme="minorHAnsi" w:eastAsiaTheme="minorEastAsia" w:hAnsiTheme="minorHAnsi" w:cstheme="minorBidi"/>
          <w:noProof/>
          <w:sz w:val="22"/>
          <w:szCs w:val="22"/>
          <w:lang w:eastAsia="en-AU"/>
        </w:rPr>
      </w:pPr>
      <w:hyperlink w:anchor="_Toc361325067" w:history="1">
        <w:r w:rsidR="00AC4E5B" w:rsidRPr="00B41E7A">
          <w:rPr>
            <w:rStyle w:val="Hyperlink"/>
            <w:noProof/>
          </w:rPr>
          <w:t>Bight marks and end curls</w:t>
        </w:r>
        <w:r w:rsidR="00AC4E5B">
          <w:rPr>
            <w:noProof/>
            <w:webHidden/>
          </w:rPr>
          <w:tab/>
        </w:r>
        <w:r>
          <w:rPr>
            <w:noProof/>
            <w:webHidden/>
          </w:rPr>
          <w:fldChar w:fldCharType="begin"/>
        </w:r>
        <w:r w:rsidR="00AC4E5B">
          <w:rPr>
            <w:noProof/>
            <w:webHidden/>
          </w:rPr>
          <w:instrText xml:space="preserve"> PAGEREF _Toc361325067 \h </w:instrText>
        </w:r>
        <w:r>
          <w:rPr>
            <w:noProof/>
            <w:webHidden/>
          </w:rPr>
        </w:r>
        <w:r>
          <w:rPr>
            <w:noProof/>
            <w:webHidden/>
          </w:rPr>
          <w:fldChar w:fldCharType="separate"/>
        </w:r>
        <w:r w:rsidR="00E26430">
          <w:rPr>
            <w:noProof/>
            <w:webHidden/>
          </w:rPr>
          <w:t>8</w:t>
        </w:r>
        <w:r>
          <w:rPr>
            <w:noProof/>
            <w:webHidden/>
          </w:rPr>
          <w:fldChar w:fldCharType="end"/>
        </w:r>
      </w:hyperlink>
    </w:p>
    <w:p w:rsidR="00AC4E5B" w:rsidRDefault="00497FFA" w:rsidP="00817394">
      <w:pPr>
        <w:pStyle w:val="TOC2"/>
        <w:spacing w:before="240" w:after="120"/>
        <w:ind w:left="567"/>
        <w:rPr>
          <w:rFonts w:asciiTheme="minorHAnsi" w:eastAsiaTheme="minorEastAsia" w:hAnsiTheme="minorHAnsi" w:cstheme="minorBidi"/>
          <w:noProof/>
          <w:sz w:val="22"/>
          <w:szCs w:val="22"/>
          <w:lang w:eastAsia="en-AU"/>
        </w:rPr>
      </w:pPr>
      <w:hyperlink w:anchor="_Toc361325068" w:history="1">
        <w:r w:rsidR="00AC4E5B" w:rsidRPr="00B41E7A">
          <w:rPr>
            <w:rStyle w:val="Hyperlink"/>
            <w:noProof/>
          </w:rPr>
          <w:t>Border coving</w:t>
        </w:r>
        <w:r w:rsidR="00AC4E5B">
          <w:rPr>
            <w:noProof/>
            <w:webHidden/>
          </w:rPr>
          <w:tab/>
        </w:r>
        <w:r>
          <w:rPr>
            <w:noProof/>
            <w:webHidden/>
          </w:rPr>
          <w:fldChar w:fldCharType="begin"/>
        </w:r>
        <w:r w:rsidR="00AC4E5B">
          <w:rPr>
            <w:noProof/>
            <w:webHidden/>
          </w:rPr>
          <w:instrText xml:space="preserve"> PAGEREF _Toc361325068 \h </w:instrText>
        </w:r>
        <w:r>
          <w:rPr>
            <w:noProof/>
            <w:webHidden/>
          </w:rPr>
        </w:r>
        <w:r>
          <w:rPr>
            <w:noProof/>
            <w:webHidden/>
          </w:rPr>
          <w:fldChar w:fldCharType="separate"/>
        </w:r>
        <w:r w:rsidR="00E26430">
          <w:rPr>
            <w:noProof/>
            <w:webHidden/>
          </w:rPr>
          <w:t>10</w:t>
        </w:r>
        <w:r>
          <w:rPr>
            <w:noProof/>
            <w:webHidden/>
          </w:rPr>
          <w:fldChar w:fldCharType="end"/>
        </w:r>
      </w:hyperlink>
    </w:p>
    <w:p w:rsidR="00AC4E5B" w:rsidRDefault="00497FFA" w:rsidP="00817394">
      <w:pPr>
        <w:pStyle w:val="TOC2"/>
        <w:spacing w:before="240" w:after="120"/>
        <w:ind w:left="567"/>
        <w:rPr>
          <w:rFonts w:asciiTheme="minorHAnsi" w:eastAsiaTheme="minorEastAsia" w:hAnsiTheme="minorHAnsi" w:cstheme="minorBidi"/>
          <w:noProof/>
          <w:sz w:val="22"/>
          <w:szCs w:val="22"/>
          <w:lang w:eastAsia="en-AU"/>
        </w:rPr>
      </w:pPr>
      <w:hyperlink w:anchor="_Toc361325069" w:history="1">
        <w:r w:rsidR="00AC4E5B" w:rsidRPr="00B41E7A">
          <w:rPr>
            <w:rStyle w:val="Hyperlink"/>
            <w:noProof/>
          </w:rPr>
          <w:t>Assignment</w:t>
        </w:r>
        <w:r w:rsidR="00AC4E5B">
          <w:rPr>
            <w:noProof/>
            <w:webHidden/>
          </w:rPr>
          <w:tab/>
        </w:r>
        <w:r>
          <w:rPr>
            <w:noProof/>
            <w:webHidden/>
          </w:rPr>
          <w:fldChar w:fldCharType="begin"/>
        </w:r>
        <w:r w:rsidR="00AC4E5B">
          <w:rPr>
            <w:noProof/>
            <w:webHidden/>
          </w:rPr>
          <w:instrText xml:space="preserve"> PAGEREF _Toc361325069 \h </w:instrText>
        </w:r>
        <w:r>
          <w:rPr>
            <w:noProof/>
            <w:webHidden/>
          </w:rPr>
        </w:r>
        <w:r>
          <w:rPr>
            <w:noProof/>
            <w:webHidden/>
          </w:rPr>
          <w:fldChar w:fldCharType="separate"/>
        </w:r>
        <w:r w:rsidR="00E26430">
          <w:rPr>
            <w:noProof/>
            <w:webHidden/>
          </w:rPr>
          <w:t>12</w:t>
        </w:r>
        <w:r>
          <w:rPr>
            <w:noProof/>
            <w:webHidden/>
          </w:rPr>
          <w:fldChar w:fldCharType="end"/>
        </w:r>
      </w:hyperlink>
    </w:p>
    <w:p w:rsidR="00234C00" w:rsidRPr="0002369E" w:rsidRDefault="00497FFA" w:rsidP="00817394">
      <w:pPr>
        <w:pStyle w:val="TOC1"/>
        <w:spacing w:before="240" w:after="120"/>
        <w:rPr>
          <w:rFonts w:asciiTheme="minorHAnsi" w:eastAsiaTheme="minorEastAsia" w:hAnsiTheme="minorHAnsi" w:cstheme="minorBidi"/>
          <w:b w:val="0"/>
          <w:sz w:val="22"/>
          <w:szCs w:val="22"/>
          <w:lang w:eastAsia="en-AU"/>
        </w:rPr>
      </w:pPr>
      <w:hyperlink w:anchor="_Toc361325070" w:history="1">
        <w:r w:rsidR="00AC4E5B" w:rsidRPr="00B41E7A">
          <w:rPr>
            <w:rStyle w:val="Hyperlink"/>
            <w:lang w:eastAsia="en-AU"/>
          </w:rPr>
          <w:t>Practical demonstrations</w:t>
        </w:r>
        <w:r w:rsidR="00AC4E5B">
          <w:rPr>
            <w:webHidden/>
          </w:rPr>
          <w:tab/>
        </w:r>
        <w:r>
          <w:rPr>
            <w:webHidden/>
          </w:rPr>
          <w:fldChar w:fldCharType="begin"/>
        </w:r>
        <w:r w:rsidR="00AC4E5B">
          <w:rPr>
            <w:webHidden/>
          </w:rPr>
          <w:instrText xml:space="preserve"> PAGEREF _Toc361325070 \h </w:instrText>
        </w:r>
        <w:r>
          <w:rPr>
            <w:webHidden/>
          </w:rPr>
        </w:r>
        <w:r>
          <w:rPr>
            <w:webHidden/>
          </w:rPr>
          <w:fldChar w:fldCharType="separate"/>
        </w:r>
        <w:r w:rsidR="00E26430">
          <w:rPr>
            <w:webHidden/>
          </w:rPr>
          <w:t>13</w:t>
        </w:r>
        <w:r>
          <w:rPr>
            <w:webHidden/>
          </w:rPr>
          <w:fldChar w:fldCharType="end"/>
        </w:r>
      </w:hyperlink>
      <w:r>
        <w:fldChar w:fldCharType="end"/>
      </w:r>
    </w:p>
    <w:p w:rsidR="00E34BA0" w:rsidRDefault="00E34BA0" w:rsidP="0002369E">
      <w:r>
        <w:br w:type="page"/>
      </w:r>
    </w:p>
    <w:p w:rsidR="00E34BA0" w:rsidRDefault="00E34BA0" w:rsidP="0002369E">
      <w:r>
        <w:lastRenderedPageBreak/>
        <w:br w:type="page"/>
      </w:r>
    </w:p>
    <w:p w:rsidR="00330073" w:rsidRDefault="00330073" w:rsidP="00330073">
      <w:pPr>
        <w:spacing w:line="240" w:lineRule="auto"/>
        <w:jc w:val="center"/>
        <w:rPr>
          <w:rFonts w:ascii="Arial Black" w:hAnsi="Arial Black"/>
          <w:color w:val="003366"/>
        </w:rPr>
        <w:sectPr w:rsidR="00330073" w:rsidSect="00753610">
          <w:pgSz w:w="11906" w:h="16838" w:code="9"/>
          <w:pgMar w:top="1418" w:right="1418" w:bottom="1418" w:left="1418" w:header="709" w:footer="709" w:gutter="0"/>
          <w:pgNumType w:start="1"/>
          <w:cols w:space="708"/>
          <w:docGrid w:linePitch="360"/>
        </w:sectPr>
      </w:pPr>
    </w:p>
    <w:tbl>
      <w:tblPr>
        <w:tblW w:w="0" w:type="auto"/>
        <w:shd w:val="clear" w:color="auto" w:fill="FFCC99"/>
        <w:tblLook w:val="04A0"/>
      </w:tblPr>
      <w:tblGrid>
        <w:gridCol w:w="9242"/>
      </w:tblGrid>
      <w:tr w:rsidR="00126000" w:rsidTr="002F1D6E">
        <w:tc>
          <w:tcPr>
            <w:tcW w:w="9242" w:type="dxa"/>
            <w:shd w:val="clear" w:color="auto" w:fill="FFCC99"/>
            <w:hideMark/>
          </w:tcPr>
          <w:p w:rsidR="00126000" w:rsidRDefault="009817F4" w:rsidP="002F1D6E">
            <w:pPr>
              <w:pStyle w:val="Heading2"/>
              <w:rPr>
                <w:rFonts w:eastAsiaTheme="minorEastAsia"/>
              </w:rPr>
            </w:pPr>
            <w:bookmarkStart w:id="9" w:name="_Toc361325064"/>
            <w:bookmarkEnd w:id="0"/>
            <w:bookmarkEnd w:id="1"/>
            <w:bookmarkEnd w:id="2"/>
            <w:bookmarkEnd w:id="3"/>
            <w:bookmarkEnd w:id="4"/>
            <w:bookmarkEnd w:id="5"/>
            <w:r>
              <w:rPr>
                <w:rFonts w:eastAsiaTheme="minorEastAsia"/>
              </w:rPr>
              <w:lastRenderedPageBreak/>
              <w:t>Introduction</w:t>
            </w:r>
            <w:bookmarkEnd w:id="9"/>
          </w:p>
        </w:tc>
      </w:tr>
    </w:tbl>
    <w:p w:rsidR="004A5263" w:rsidRPr="00881929" w:rsidRDefault="00EB6999" w:rsidP="00C95F62">
      <w:pPr>
        <w:spacing w:before="360"/>
      </w:pPr>
      <w:r w:rsidRPr="00881929">
        <w:rPr>
          <w:noProof/>
          <w:lang w:val="en-US"/>
        </w:rPr>
        <w:drawing>
          <wp:anchor distT="0" distB="0" distL="114300" distR="114300" simplePos="0" relativeHeight="252992000" behindDoc="1" locked="0" layoutInCell="1" allowOverlap="1">
            <wp:simplePos x="0" y="0"/>
            <wp:positionH relativeFrom="column">
              <wp:posOffset>2867660</wp:posOffset>
            </wp:positionH>
            <wp:positionV relativeFrom="paragraph">
              <wp:posOffset>264795</wp:posOffset>
            </wp:positionV>
            <wp:extent cx="2881630" cy="3416300"/>
            <wp:effectExtent l="19050" t="0" r="0" b="0"/>
            <wp:wrapTight wrapText="bothSides">
              <wp:wrapPolygon edited="0">
                <wp:start x="-143" y="0"/>
                <wp:lineTo x="-143" y="21439"/>
                <wp:lineTo x="21562" y="21439"/>
                <wp:lineTo x="21562" y="0"/>
                <wp:lineTo x="-143" y="0"/>
              </wp:wrapPolygon>
            </wp:wrapTight>
            <wp:docPr id="23" name="Picture 22" descr="_MG_8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8530.jpg"/>
                    <pic:cNvPicPr/>
                  </pic:nvPicPr>
                  <pic:blipFill>
                    <a:blip r:embed="rId22" cstate="print"/>
                    <a:srcRect l="7882"/>
                    <a:stretch>
                      <a:fillRect/>
                    </a:stretch>
                  </pic:blipFill>
                  <pic:spPr>
                    <a:xfrm>
                      <a:off x="0" y="0"/>
                      <a:ext cx="2881630" cy="3416300"/>
                    </a:xfrm>
                    <a:prstGeom prst="rect">
                      <a:avLst/>
                    </a:prstGeom>
                  </pic:spPr>
                </pic:pic>
              </a:graphicData>
            </a:graphic>
          </wp:anchor>
        </w:drawing>
      </w:r>
      <w:r w:rsidR="004A5263" w:rsidRPr="00881929">
        <w:t>The word linoleum comes from ‘</w:t>
      </w:r>
      <w:proofErr w:type="spellStart"/>
      <w:r w:rsidR="004A5263" w:rsidRPr="00881929">
        <w:t>linum</w:t>
      </w:r>
      <w:proofErr w:type="spellEnd"/>
      <w:r w:rsidR="004A5263" w:rsidRPr="00881929">
        <w:t>’ (Latin for f</w:t>
      </w:r>
      <w:r w:rsidR="00C95F62" w:rsidRPr="00881929">
        <w:t>lax) and ‘</w:t>
      </w:r>
      <w:proofErr w:type="spellStart"/>
      <w:r w:rsidR="00C95F62" w:rsidRPr="00881929">
        <w:t>oleum</w:t>
      </w:r>
      <w:proofErr w:type="spellEnd"/>
      <w:r w:rsidR="00C95F62" w:rsidRPr="00881929">
        <w:t>’ (meaning oil).</w:t>
      </w:r>
    </w:p>
    <w:p w:rsidR="00620FF2" w:rsidRPr="00881929" w:rsidRDefault="00620FF2" w:rsidP="0014374A">
      <w:r w:rsidRPr="00881929">
        <w:t>It</w:t>
      </w:r>
      <w:r w:rsidR="004A5263" w:rsidRPr="00881929">
        <w:t xml:space="preserve"> was first invented in the 1850s, using</w:t>
      </w:r>
      <w:r w:rsidR="00A020F8" w:rsidRPr="00881929">
        <w:t xml:space="preserve"> oxidised</w:t>
      </w:r>
      <w:r w:rsidR="004A5263" w:rsidRPr="00881929">
        <w:t xml:space="preserve"> linseed oil, cork dust and gum to form a resinous mixture, which was poure</w:t>
      </w:r>
      <w:r w:rsidR="00C95F62" w:rsidRPr="00881929">
        <w:t>d onto a cotton cloth backing.</w:t>
      </w:r>
    </w:p>
    <w:p w:rsidR="004A5263" w:rsidRPr="00881929" w:rsidRDefault="004A5263" w:rsidP="0014374A">
      <w:r w:rsidRPr="00881929">
        <w:t xml:space="preserve">Although there have been many refinements to the </w:t>
      </w:r>
      <w:r w:rsidR="00A020F8" w:rsidRPr="00881929">
        <w:t xml:space="preserve">manufacturing </w:t>
      </w:r>
      <w:r w:rsidRPr="00881929">
        <w:t>process over the last 160 years, the ba</w:t>
      </w:r>
      <w:r w:rsidR="00C95F62" w:rsidRPr="00881929">
        <w:t>sic principles haven’t changed.</w:t>
      </w:r>
    </w:p>
    <w:p w:rsidR="00EB6999" w:rsidRPr="00881929" w:rsidRDefault="004A5263" w:rsidP="0014374A">
      <w:r w:rsidRPr="00881929">
        <w:t xml:space="preserve">The main reason linoleum </w:t>
      </w:r>
      <w:r w:rsidR="00783816" w:rsidRPr="00881929">
        <w:t xml:space="preserve">is still so popular </w:t>
      </w:r>
      <w:r w:rsidR="00A739D1" w:rsidRPr="00881929">
        <w:t>is</w:t>
      </w:r>
      <w:r w:rsidR="00783816" w:rsidRPr="00881929">
        <w:t xml:space="preserve"> due to its</w:t>
      </w:r>
      <w:r w:rsidR="00A020F8" w:rsidRPr="00881929">
        <w:t xml:space="preserve"> </w:t>
      </w:r>
      <w:r w:rsidR="00F640AA" w:rsidRPr="00881929">
        <w:t xml:space="preserve">long-term </w:t>
      </w:r>
      <w:r w:rsidR="00783816" w:rsidRPr="00881929">
        <w:t>durability and wide range of colours.</w:t>
      </w:r>
      <w:r w:rsidR="00A020F8" w:rsidRPr="00881929">
        <w:t xml:space="preserve"> </w:t>
      </w:r>
      <w:r w:rsidR="00EB6999" w:rsidRPr="00881929">
        <w:t xml:space="preserve">It is </w:t>
      </w:r>
      <w:r w:rsidR="00783816" w:rsidRPr="00881929">
        <w:t xml:space="preserve">also </w:t>
      </w:r>
      <w:r w:rsidR="00EB6999" w:rsidRPr="00881929">
        <w:t>highly resistant to scratching and perfo</w:t>
      </w:r>
      <w:r w:rsidR="00802737" w:rsidRPr="00881929">
        <w:t>r</w:t>
      </w:r>
      <w:r w:rsidR="00EB6999" w:rsidRPr="00881929">
        <w:t xml:space="preserve">ms </w:t>
      </w:r>
      <w:r w:rsidR="00802737" w:rsidRPr="00881929">
        <w:t xml:space="preserve">very </w:t>
      </w:r>
      <w:r w:rsidR="00EB6999" w:rsidRPr="00881929">
        <w:t>well in high traffic areas.</w:t>
      </w:r>
    </w:p>
    <w:p w:rsidR="00305C7C" w:rsidRPr="00881929" w:rsidRDefault="00305C7C" w:rsidP="00305C7C">
      <w:pPr>
        <w:pStyle w:val="Heading3"/>
      </w:pPr>
      <w:r w:rsidRPr="00881929">
        <w:t xml:space="preserve">Completing this </w:t>
      </w:r>
      <w:r w:rsidR="00881929" w:rsidRPr="00881929">
        <w:t>unit</w:t>
      </w:r>
    </w:p>
    <w:p w:rsidR="00390466" w:rsidRDefault="00881929" w:rsidP="005168D3">
      <w:r w:rsidRPr="00881929">
        <w:rPr>
          <w:noProof/>
          <w:lang w:val="en-US"/>
        </w:rPr>
        <w:drawing>
          <wp:anchor distT="0" distB="0" distL="114300" distR="114300" simplePos="0" relativeHeight="253021696" behindDoc="1" locked="0" layoutInCell="1" allowOverlap="1">
            <wp:simplePos x="0" y="0"/>
            <wp:positionH relativeFrom="column">
              <wp:posOffset>140335</wp:posOffset>
            </wp:positionH>
            <wp:positionV relativeFrom="paragraph">
              <wp:posOffset>188595</wp:posOffset>
            </wp:positionV>
            <wp:extent cx="1086485" cy="967740"/>
            <wp:effectExtent l="19050" t="0" r="0" b="0"/>
            <wp:wrapTight wrapText="bothSides">
              <wp:wrapPolygon edited="0">
                <wp:start x="-379" y="0"/>
                <wp:lineTo x="-379" y="21260"/>
                <wp:lineTo x="21587" y="21260"/>
                <wp:lineTo x="21587" y="0"/>
                <wp:lineTo x="-379" y="0"/>
              </wp:wrapPolygon>
            </wp:wrapTight>
            <wp:docPr id="60" name="Picture 4" descr="thinking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ing man"/>
                    <pic:cNvPicPr>
                      <a:picLocks noChangeAspect="1" noChangeArrowheads="1"/>
                    </pic:cNvPicPr>
                  </pic:nvPicPr>
                  <pic:blipFill>
                    <a:blip r:embed="rId23" cstate="print"/>
                    <a:srcRect/>
                    <a:stretch>
                      <a:fillRect/>
                    </a:stretch>
                  </pic:blipFill>
                  <pic:spPr bwMode="auto">
                    <a:xfrm>
                      <a:off x="0" y="0"/>
                      <a:ext cx="1086485" cy="967740"/>
                    </a:xfrm>
                    <a:prstGeom prst="rect">
                      <a:avLst/>
                    </a:prstGeom>
                    <a:noFill/>
                  </pic:spPr>
                </pic:pic>
              </a:graphicData>
            </a:graphic>
          </wp:anchor>
        </w:drawing>
      </w:r>
      <w:r w:rsidRPr="00881929">
        <w:t xml:space="preserve">This unit </w:t>
      </w:r>
      <w:r w:rsidR="009817F4">
        <w:t>is designed to be read in conjunction with</w:t>
      </w:r>
      <w:r w:rsidR="00390466">
        <w:t xml:space="preserve"> the following two units:</w:t>
      </w:r>
    </w:p>
    <w:p w:rsidR="00390466" w:rsidRPr="00390466" w:rsidRDefault="009817F4" w:rsidP="00390466">
      <w:pPr>
        <w:pStyle w:val="ListParagraph1"/>
        <w:rPr>
          <w:i/>
        </w:rPr>
      </w:pPr>
      <w:r w:rsidRPr="00390466">
        <w:rPr>
          <w:i/>
        </w:rPr>
        <w:t>Commercial vinyl</w:t>
      </w:r>
    </w:p>
    <w:p w:rsidR="00390466" w:rsidRPr="00390466" w:rsidRDefault="00390466" w:rsidP="00390466">
      <w:pPr>
        <w:pStyle w:val="ListParagraph1"/>
        <w:rPr>
          <w:i/>
        </w:rPr>
      </w:pPr>
      <w:r w:rsidRPr="00390466">
        <w:rPr>
          <w:i/>
        </w:rPr>
        <w:t>Lay flat vinyl</w:t>
      </w:r>
      <w:r>
        <w:rPr>
          <w:i/>
        </w:rPr>
        <w:t>.</w:t>
      </w:r>
    </w:p>
    <w:p w:rsidR="005C209B" w:rsidRDefault="005C209B" w:rsidP="005168D3">
      <w:r>
        <w:t>All of the general techniques relating to installing resilient s</w:t>
      </w:r>
      <w:r w:rsidR="007205CD">
        <w:t>heet products are covered in tho</w:t>
      </w:r>
      <w:r>
        <w:t xml:space="preserve">se two units. The preparations you should make before starting an installation are also covered, along with discussions on safety, adhesives and tools.   </w:t>
      </w:r>
    </w:p>
    <w:p w:rsidR="005C209B" w:rsidRDefault="005C209B" w:rsidP="005168D3">
      <w:r>
        <w:t xml:space="preserve">So in this unit, we’ll look </w:t>
      </w:r>
      <w:r w:rsidR="007205CD">
        <w:t xml:space="preserve">at the specific </w:t>
      </w:r>
      <w:r>
        <w:t>installation techniques that apply to linoleum</w:t>
      </w:r>
      <w:r w:rsidR="007205CD">
        <w:t xml:space="preserve"> due to its different properties and structure.</w:t>
      </w:r>
    </w:p>
    <w:p w:rsidR="00305C7C" w:rsidRPr="00EA599F" w:rsidRDefault="00305C7C" w:rsidP="00305C7C">
      <w:pPr>
        <w:rPr>
          <w:lang w:eastAsia="en-AU"/>
        </w:rPr>
      </w:pPr>
      <w:r w:rsidRPr="00EA599F">
        <w:rPr>
          <w:lang w:eastAsia="en-AU"/>
        </w:rPr>
        <w:t xml:space="preserve">There are </w:t>
      </w:r>
      <w:r w:rsidR="00F02F90">
        <w:rPr>
          <w:lang w:eastAsia="en-AU"/>
        </w:rPr>
        <w:t>four</w:t>
      </w:r>
      <w:r w:rsidRPr="00EA599F">
        <w:rPr>
          <w:lang w:eastAsia="en-AU"/>
        </w:rPr>
        <w:t xml:space="preserve"> lessons in this </w:t>
      </w:r>
      <w:r w:rsidR="00F02F90">
        <w:rPr>
          <w:lang w:eastAsia="en-AU"/>
        </w:rPr>
        <w:t>unit</w:t>
      </w:r>
      <w:r w:rsidRPr="00EA599F">
        <w:rPr>
          <w:lang w:eastAsia="en-AU"/>
        </w:rPr>
        <w:t>:</w:t>
      </w:r>
    </w:p>
    <w:p w:rsidR="00305C7C" w:rsidRDefault="00305C7C" w:rsidP="00305C7C">
      <w:pPr>
        <w:pStyle w:val="ListParagraph1"/>
        <w:rPr>
          <w:i/>
        </w:rPr>
      </w:pPr>
      <w:r w:rsidRPr="00EA599F">
        <w:rPr>
          <w:i/>
        </w:rPr>
        <w:t>Properties of linoleum</w:t>
      </w:r>
    </w:p>
    <w:p w:rsidR="00F02F90" w:rsidRPr="00F02F90" w:rsidRDefault="00F02F90" w:rsidP="00F02F90">
      <w:pPr>
        <w:pStyle w:val="ListParagraph1"/>
        <w:rPr>
          <w:i/>
        </w:rPr>
      </w:pPr>
      <w:r w:rsidRPr="00F02F90">
        <w:rPr>
          <w:i/>
        </w:rPr>
        <w:t>Cutting and welding</w:t>
      </w:r>
    </w:p>
    <w:p w:rsidR="00F02F90" w:rsidRPr="00F02F90" w:rsidRDefault="00F02F90" w:rsidP="00F02F90">
      <w:pPr>
        <w:pStyle w:val="ListParagraph1"/>
        <w:rPr>
          <w:i/>
        </w:rPr>
      </w:pPr>
      <w:r w:rsidRPr="00F02F90">
        <w:rPr>
          <w:i/>
        </w:rPr>
        <w:t>Bight marks and end curls</w:t>
      </w:r>
    </w:p>
    <w:p w:rsidR="00305C7C" w:rsidRPr="00EA599F" w:rsidRDefault="007550DF" w:rsidP="00305C7C">
      <w:pPr>
        <w:pStyle w:val="ListParagraph1"/>
        <w:rPr>
          <w:i/>
        </w:rPr>
      </w:pPr>
      <w:r>
        <w:rPr>
          <w:i/>
        </w:rPr>
        <w:t>B</w:t>
      </w:r>
      <w:r w:rsidR="00210226" w:rsidRPr="00EA599F">
        <w:rPr>
          <w:i/>
        </w:rPr>
        <w:t xml:space="preserve">order </w:t>
      </w:r>
      <w:r w:rsidR="00305C7C" w:rsidRPr="00EA599F">
        <w:rPr>
          <w:i/>
        </w:rPr>
        <w:t>coving</w:t>
      </w:r>
      <w:r w:rsidR="00C95F62" w:rsidRPr="00EA599F">
        <w:rPr>
          <w:i/>
        </w:rPr>
        <w:t>.</w:t>
      </w:r>
    </w:p>
    <w:p w:rsidR="00305C7C" w:rsidRDefault="00305C7C" w:rsidP="0014374A">
      <w:r w:rsidRPr="00EA599F">
        <w:lastRenderedPageBreak/>
        <w:t>These lessons will provide you with background information relevant to the assignment and practical demonstration requirements.</w:t>
      </w:r>
    </w:p>
    <w:p w:rsidR="006F5924" w:rsidRDefault="006F5924" w:rsidP="003B3BE5">
      <w:pPr>
        <w:pStyle w:val="Heading5"/>
      </w:pPr>
      <w:r>
        <w:t>References</w:t>
      </w:r>
    </w:p>
    <w:p w:rsidR="006F5924" w:rsidRDefault="006F5924" w:rsidP="006F5924">
      <w:r>
        <w:t xml:space="preserve">The methods described in this unit are based primarily on the information provided by </w:t>
      </w:r>
      <w:proofErr w:type="spellStart"/>
      <w:r>
        <w:t>Forbo</w:t>
      </w:r>
      <w:proofErr w:type="spellEnd"/>
      <w:r>
        <w:t xml:space="preserve"> in their installation guide. You can download the original P</w:t>
      </w:r>
      <w:r w:rsidR="00CE62BA">
        <w:t>DF documents from their website via the following link</w:t>
      </w:r>
      <w:r>
        <w:t>:</w:t>
      </w:r>
    </w:p>
    <w:p w:rsidR="006F5924" w:rsidRDefault="00497FFA" w:rsidP="006F5924">
      <w:pPr>
        <w:spacing w:before="120"/>
        <w:ind w:left="567"/>
      </w:pPr>
      <w:hyperlink r:id="rId24" w:history="1">
        <w:r w:rsidR="006F5924" w:rsidRPr="00DE0D3E">
          <w:rPr>
            <w:rStyle w:val="Hyperlink"/>
          </w:rPr>
          <w:t>http://www.forbo-flooring.com.au/Commercial-flooring/Support-installation-and-maintenance/Installation/Installation-technique/</w:t>
        </w:r>
      </w:hyperlink>
    </w:p>
    <w:p w:rsidR="006F5924" w:rsidRDefault="006F5924" w:rsidP="006F5924">
      <w:r>
        <w:t xml:space="preserve">We have also used a variety of photos provided by </w:t>
      </w:r>
      <w:proofErr w:type="spellStart"/>
      <w:r>
        <w:t>Tarkett</w:t>
      </w:r>
      <w:proofErr w:type="spellEnd"/>
      <w:r>
        <w:t xml:space="preserve"> Australia. You can see these photos in the original document at: </w:t>
      </w:r>
      <w:hyperlink r:id="rId25" w:anchor="/6612b1a9/22" w:history="1">
        <w:r>
          <w:rPr>
            <w:rStyle w:val="Hyperlink"/>
          </w:rPr>
          <w:t>http://viewer.zmags.com/publication/6612b1a9#/6612b1a9/22</w:t>
        </w:r>
      </w:hyperlink>
      <w:r>
        <w:t>.</w:t>
      </w:r>
    </w:p>
    <w:p w:rsidR="006F5924" w:rsidRDefault="00CE62BA" w:rsidP="003B3BE5">
      <w:pPr>
        <w:pStyle w:val="Heading5"/>
      </w:pPr>
      <w:r>
        <w:t>Assignment</w:t>
      </w:r>
    </w:p>
    <w:p w:rsidR="006F5924" w:rsidRDefault="006F5924" w:rsidP="006F5924">
      <w:r w:rsidRPr="008D4026">
        <w:t xml:space="preserve">Your trainer may ask you to submit the </w:t>
      </w:r>
      <w:r w:rsidR="00CE62BA">
        <w:t>assignment</w:t>
      </w:r>
      <w:r w:rsidRPr="008D4026">
        <w:t xml:space="preserve"> as part of your as</w:t>
      </w:r>
      <w:r>
        <w:t>sessment evidence for the unit. You will find</w:t>
      </w:r>
      <w:r w:rsidR="00CE62BA">
        <w:t xml:space="preserve"> a hard-copy template </w:t>
      </w:r>
      <w:r>
        <w:t>in the separate workbook.</w:t>
      </w:r>
    </w:p>
    <w:p w:rsidR="006F5924" w:rsidRDefault="00CE62BA" w:rsidP="006F5924">
      <w:pPr>
        <w:rPr>
          <w:color w:val="000000"/>
          <w:lang w:eastAsia="en-AU"/>
        </w:rPr>
      </w:pPr>
      <w:r>
        <w:t>An electronic ‘Word’ template of the assignment</w:t>
      </w:r>
      <w:r w:rsidR="006F5924" w:rsidRPr="00393417">
        <w:t xml:space="preserve"> </w:t>
      </w:r>
      <w:r>
        <w:t>is</w:t>
      </w:r>
      <w:r w:rsidR="006F5924" w:rsidRPr="00393417">
        <w:t xml:space="preserve"> available on the website for this</w:t>
      </w:r>
      <w:r w:rsidR="006F5924">
        <w:t xml:space="preserve"> resource, at: </w:t>
      </w:r>
      <w:hyperlink r:id="rId26" w:history="1">
        <w:r w:rsidR="00020BCC">
          <w:rPr>
            <w:rStyle w:val="Hyperlink"/>
            <w:lang w:eastAsia="en-AU"/>
          </w:rPr>
          <w:t>www.intar.com.au</w:t>
        </w:r>
      </w:hyperlink>
    </w:p>
    <w:p w:rsidR="006F5924" w:rsidRDefault="006F5924" w:rsidP="003B3BE5">
      <w:pPr>
        <w:pStyle w:val="Heading5"/>
      </w:pPr>
      <w:r>
        <w:t>Learning activities</w:t>
      </w:r>
    </w:p>
    <w:p w:rsidR="006F5924" w:rsidRPr="0031536F" w:rsidRDefault="006F5924" w:rsidP="006F5924">
      <w:r w:rsidRPr="0031536F">
        <w:t xml:space="preserve">Each of the lessons has a learning activity at the end. The Workbook for this unit contains all of the learning activities together with spaces for written answers. </w:t>
      </w:r>
    </w:p>
    <w:p w:rsidR="003B3BE5" w:rsidRPr="009B5253" w:rsidRDefault="003B3BE5" w:rsidP="003B3BE5">
      <w:r w:rsidRPr="009B5253">
        <w:t>Again, you will find the learning activities on the website version, together with some interactive ‘Just for fun’ exercises.</w:t>
      </w:r>
    </w:p>
    <w:p w:rsidR="006F5924" w:rsidRPr="001F747D" w:rsidRDefault="006F5924" w:rsidP="003B3BE5">
      <w:pPr>
        <w:pStyle w:val="Heading5"/>
      </w:pPr>
      <w:r w:rsidRPr="001F747D">
        <w:t xml:space="preserve">Practical </w:t>
      </w:r>
      <w:r w:rsidRPr="002F7BEF">
        <w:t>demonstrations</w:t>
      </w:r>
    </w:p>
    <w:p w:rsidR="006F5924" w:rsidRPr="00CF0EBA" w:rsidRDefault="006F5924" w:rsidP="006F5924">
      <w:r w:rsidRPr="00CF0EBA">
        <w:t xml:space="preserve">Your final assessment of competency will include various practical demonstrations. To help you get ready for these hands-on assessment activities, see the sample checklist shown in the </w:t>
      </w:r>
      <w:r w:rsidRPr="002F7BEF">
        <w:rPr>
          <w:i/>
        </w:rPr>
        <w:t xml:space="preserve">Practical demonstrations </w:t>
      </w:r>
      <w:r w:rsidRPr="00CF0EBA">
        <w:t>section at the back of this Learner guide.</w:t>
      </w:r>
    </w:p>
    <w:p w:rsidR="006F5924" w:rsidRDefault="006F5924" w:rsidP="006F5924">
      <w:r>
        <w:br w:type="page"/>
      </w:r>
    </w:p>
    <w:tbl>
      <w:tblPr>
        <w:tblW w:w="0" w:type="auto"/>
        <w:shd w:val="clear" w:color="auto" w:fill="FFCC99"/>
        <w:tblLook w:val="04A0"/>
      </w:tblPr>
      <w:tblGrid>
        <w:gridCol w:w="9242"/>
      </w:tblGrid>
      <w:tr w:rsidR="0014374A" w:rsidTr="0014374A">
        <w:tc>
          <w:tcPr>
            <w:tcW w:w="9242" w:type="dxa"/>
            <w:shd w:val="clear" w:color="auto" w:fill="FFCC99"/>
            <w:hideMark/>
          </w:tcPr>
          <w:p w:rsidR="0014374A" w:rsidRDefault="0014374A" w:rsidP="0014374A">
            <w:pPr>
              <w:pStyle w:val="Heading2"/>
              <w:rPr>
                <w:rFonts w:eastAsiaTheme="minorEastAsia"/>
              </w:rPr>
            </w:pPr>
            <w:bookmarkStart w:id="10" w:name="_Toc361325065"/>
            <w:r>
              <w:rPr>
                <w:rFonts w:eastAsiaTheme="minorEastAsia"/>
              </w:rPr>
              <w:lastRenderedPageBreak/>
              <w:t>Properties of linoleum</w:t>
            </w:r>
            <w:bookmarkEnd w:id="10"/>
          </w:p>
        </w:tc>
      </w:tr>
    </w:tbl>
    <w:p w:rsidR="00126000" w:rsidRDefault="00807128" w:rsidP="00126000">
      <w:pPr>
        <w:spacing w:before="360"/>
      </w:pPr>
      <w:r>
        <w:rPr>
          <w:noProof/>
          <w:lang w:val="en-US"/>
        </w:rPr>
        <w:drawing>
          <wp:anchor distT="0" distB="0" distL="114300" distR="114300" simplePos="0" relativeHeight="252902912" behindDoc="1" locked="0" layoutInCell="1" allowOverlap="1">
            <wp:simplePos x="0" y="0"/>
            <wp:positionH relativeFrom="column">
              <wp:posOffset>3194050</wp:posOffset>
            </wp:positionH>
            <wp:positionV relativeFrom="paragraph">
              <wp:posOffset>345440</wp:posOffset>
            </wp:positionV>
            <wp:extent cx="2520950" cy="1768475"/>
            <wp:effectExtent l="19050" t="0" r="0" b="0"/>
            <wp:wrapTight wrapText="bothSides">
              <wp:wrapPolygon edited="0">
                <wp:start x="-163" y="0"/>
                <wp:lineTo x="-163" y="21406"/>
                <wp:lineTo x="21546" y="21406"/>
                <wp:lineTo x="21546" y="0"/>
                <wp:lineTo x="-163" y="0"/>
              </wp:wrapPolygon>
            </wp:wrapTight>
            <wp:docPr id="31" name="Picture 30" descr="vinyl_tile_layer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yl_tile_layers_4.jpg"/>
                    <pic:cNvPicPr/>
                  </pic:nvPicPr>
                  <pic:blipFill>
                    <a:blip r:embed="rId27" cstate="print"/>
                    <a:srcRect t="5934" b="6222"/>
                    <a:stretch>
                      <a:fillRect/>
                    </a:stretch>
                  </pic:blipFill>
                  <pic:spPr>
                    <a:xfrm>
                      <a:off x="0" y="0"/>
                      <a:ext cx="2520950" cy="1768475"/>
                    </a:xfrm>
                    <a:prstGeom prst="rect">
                      <a:avLst/>
                    </a:prstGeom>
                  </pic:spPr>
                </pic:pic>
              </a:graphicData>
            </a:graphic>
          </wp:anchor>
        </w:drawing>
      </w:r>
      <w:r w:rsidR="00126000">
        <w:t xml:space="preserve">Linoleum is made from natural materials. The </w:t>
      </w:r>
      <w:r w:rsidR="00C34209">
        <w:t>primary</w:t>
      </w:r>
      <w:r w:rsidR="00126000">
        <w:t xml:space="preserve"> ingredients are linseed oil and </w:t>
      </w:r>
      <w:r w:rsidR="00126000" w:rsidRPr="00A739D1">
        <w:t>rosin</w:t>
      </w:r>
      <w:r w:rsidR="00A739D1" w:rsidRPr="00A739D1">
        <w:t xml:space="preserve"> (tree resin)</w:t>
      </w:r>
      <w:r w:rsidR="00126000" w:rsidRPr="00A739D1">
        <w:t>.</w:t>
      </w:r>
      <w:r w:rsidR="00126000">
        <w:t xml:space="preserve"> These are mixed with other substances, such as wood flour, limestone powder and colour pigments, to form ‘linoleum granulates’.</w:t>
      </w:r>
    </w:p>
    <w:p w:rsidR="00126000" w:rsidRDefault="00126000" w:rsidP="00126000">
      <w:proofErr w:type="gramStart"/>
      <w:r>
        <w:t>The granulates</w:t>
      </w:r>
      <w:proofErr w:type="gramEnd"/>
      <w:r>
        <w:t xml:space="preserve"> are pressed onto a hessian backing in a rolling mill to make the linoleum sheet. Hessian is a fabric that’s woven from jute plant fibres.</w:t>
      </w:r>
    </w:p>
    <w:p w:rsidR="00174275" w:rsidRDefault="00783816" w:rsidP="00126000">
      <w:r>
        <w:t>Given the fact that</w:t>
      </w:r>
      <w:r w:rsidR="00F640AA">
        <w:t xml:space="preserve"> </w:t>
      </w:r>
      <w:r w:rsidR="00903997">
        <w:t xml:space="preserve">all of these materials are naturally occurring and biodegradable, linoleum is often considered to be more environmentally friendly than vinyl flooring. </w:t>
      </w:r>
    </w:p>
    <w:p w:rsidR="00F640AA" w:rsidRDefault="00903997" w:rsidP="00126000">
      <w:proofErr w:type="gramStart"/>
      <w:r>
        <w:t xml:space="preserve">Having said that, it is true that vinyl </w:t>
      </w:r>
      <w:r w:rsidR="00174275">
        <w:t xml:space="preserve">manufacture </w:t>
      </w:r>
      <w:r>
        <w:t>requires less power</w:t>
      </w:r>
      <w:r w:rsidR="00174275">
        <w:t xml:space="preserve"> – so there are less greenhouse gasses emitted while </w:t>
      </w:r>
      <w:r w:rsidR="00C34209">
        <w:t>it is being made.</w:t>
      </w:r>
      <w:proofErr w:type="gramEnd"/>
      <w:r w:rsidR="00C34209">
        <w:t xml:space="preserve"> It’</w:t>
      </w:r>
      <w:r w:rsidR="00174275">
        <w:t xml:space="preserve">s also the case that </w:t>
      </w:r>
      <w:r w:rsidR="00C34209">
        <w:t>recycled PVC flooring is increasingly being used as a base material in the manufacture of new vinyl products</w:t>
      </w:r>
      <w:r w:rsidR="00174275">
        <w:t xml:space="preserve">. </w:t>
      </w:r>
    </w:p>
    <w:p w:rsidR="00783816" w:rsidRDefault="00174275" w:rsidP="00126000">
      <w:r>
        <w:t xml:space="preserve">Nonetheless, linoleum </w:t>
      </w:r>
      <w:r w:rsidR="00783816">
        <w:t xml:space="preserve">still has the reputation for being </w:t>
      </w:r>
      <w:r w:rsidR="007B654C">
        <w:t xml:space="preserve">eco-friendly and </w:t>
      </w:r>
      <w:r w:rsidR="00783816">
        <w:t xml:space="preserve">available in a wide </w:t>
      </w:r>
      <w:r w:rsidR="009E100F">
        <w:t xml:space="preserve">range of warm ‘earthy’ colours. </w:t>
      </w:r>
    </w:p>
    <w:p w:rsidR="00126000" w:rsidRDefault="0014374A" w:rsidP="00126000">
      <w:pPr>
        <w:pStyle w:val="Heading3"/>
      </w:pPr>
      <w:r>
        <w:t xml:space="preserve"> </w:t>
      </w:r>
      <w:r w:rsidR="003A52C5">
        <w:t>Drying room</w:t>
      </w:r>
      <w:r w:rsidR="00126000">
        <w:t xml:space="preserve"> yellowing</w:t>
      </w:r>
    </w:p>
    <w:p w:rsidR="00996317" w:rsidRDefault="00996317" w:rsidP="00126000">
      <w:r>
        <w:rPr>
          <w:noProof/>
          <w:lang w:val="en-US"/>
        </w:rPr>
        <w:drawing>
          <wp:anchor distT="0" distB="0" distL="114300" distR="114300" simplePos="0" relativeHeight="252908032" behindDoc="1" locked="0" layoutInCell="1" allowOverlap="1">
            <wp:simplePos x="0" y="0"/>
            <wp:positionH relativeFrom="column">
              <wp:posOffset>-8890</wp:posOffset>
            </wp:positionH>
            <wp:positionV relativeFrom="paragraph">
              <wp:posOffset>212090</wp:posOffset>
            </wp:positionV>
            <wp:extent cx="3147695" cy="2642870"/>
            <wp:effectExtent l="19050" t="0" r="0" b="0"/>
            <wp:wrapTight wrapText="bothSides">
              <wp:wrapPolygon edited="0">
                <wp:start x="-131" y="0"/>
                <wp:lineTo x="-131" y="21486"/>
                <wp:lineTo x="21569" y="21486"/>
                <wp:lineTo x="21569" y="0"/>
                <wp:lineTo x="-131" y="0"/>
              </wp:wrapPolygon>
            </wp:wrapTight>
            <wp:docPr id="745" name="Picture 744" descr="DSCF6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6067.jpg"/>
                    <pic:cNvPicPr/>
                  </pic:nvPicPr>
                  <pic:blipFill>
                    <a:blip r:embed="rId28" cstate="print">
                      <a:lum bright="10000" contrast="20000"/>
                    </a:blip>
                    <a:srcRect b="8597"/>
                    <a:stretch>
                      <a:fillRect/>
                    </a:stretch>
                  </pic:blipFill>
                  <pic:spPr>
                    <a:xfrm>
                      <a:off x="0" y="0"/>
                      <a:ext cx="3147695" cy="2642870"/>
                    </a:xfrm>
                    <a:prstGeom prst="rect">
                      <a:avLst/>
                    </a:prstGeom>
                  </pic:spPr>
                </pic:pic>
              </a:graphicData>
            </a:graphic>
          </wp:anchor>
        </w:drawing>
      </w:r>
      <w:r w:rsidR="00126000">
        <w:t xml:space="preserve">Because linoleum uses linseed oil as one of its ingredients, it sometimes develops an appearance on the surface </w:t>
      </w:r>
      <w:r w:rsidR="00C95F62">
        <w:t>called ‘drying room yellowing’.</w:t>
      </w:r>
    </w:p>
    <w:p w:rsidR="00996317" w:rsidRDefault="00126000" w:rsidP="00126000">
      <w:r>
        <w:t xml:space="preserve">The yellowing occurs when the linseed </w:t>
      </w:r>
      <w:r w:rsidR="00C95F62">
        <w:t>oil oxidises while it’s drying.</w:t>
      </w:r>
    </w:p>
    <w:p w:rsidR="00126000" w:rsidRDefault="00126000" w:rsidP="00126000">
      <w:r>
        <w:t>Its final effect depends on the colours in the linoleum – for example, blues and greens tend to look greener, and beige takes on a yellowish hue.</w:t>
      </w:r>
    </w:p>
    <w:p w:rsidR="00A739D1" w:rsidRDefault="00A739D1">
      <w:pPr>
        <w:spacing w:before="120"/>
      </w:pPr>
      <w:r>
        <w:br w:type="page"/>
      </w:r>
    </w:p>
    <w:p w:rsidR="00126000" w:rsidRDefault="00126000" w:rsidP="00126000">
      <w:pPr>
        <w:autoSpaceDE w:val="0"/>
        <w:autoSpaceDN w:val="0"/>
        <w:adjustRightInd w:val="0"/>
      </w:pPr>
      <w:r>
        <w:lastRenderedPageBreak/>
        <w:t>Once the flooring is exposed to light, the yellowing disappears. In bright sunlight, this process will take only a few hours; but in artificial light it can take up to several weeks. Nonetheless, it will still disappear in time, even if you put a floor finish or polish over the yellowing.</w:t>
      </w:r>
    </w:p>
    <w:p w:rsidR="00126000" w:rsidRDefault="00126000" w:rsidP="00126000">
      <w:pPr>
        <w:autoSpaceDE w:val="0"/>
        <w:autoSpaceDN w:val="0"/>
        <w:adjustRightInd w:val="0"/>
      </w:pPr>
      <w:r>
        <w:t>If furniture or other objects are placed on the linoleum and the light is blocked out, the yellowing cast may start to reappear. However, you can reassure the client th</w:t>
      </w:r>
      <w:r w:rsidR="00390466">
        <w:t>at this isn’t a stain. Once it’</w:t>
      </w:r>
      <w:r>
        <w:t>s exposed to light, it will fade away again.</w:t>
      </w:r>
    </w:p>
    <w:p w:rsidR="00C34209" w:rsidRDefault="00C34209" w:rsidP="0076024F">
      <w:pPr>
        <w:pStyle w:val="Heading3"/>
      </w:pPr>
      <w:r>
        <w:t>Manufacturing process</w:t>
      </w:r>
    </w:p>
    <w:p w:rsidR="00C34209" w:rsidRDefault="0076024F" w:rsidP="0076024F">
      <w:r>
        <w:t xml:space="preserve">The diagram below shows the process used to manufacture linoleum sheet flooring. It has been adapted from </w:t>
      </w:r>
      <w:r w:rsidR="00C95F62">
        <w:t xml:space="preserve">a drawing developed by </w:t>
      </w:r>
      <w:proofErr w:type="spellStart"/>
      <w:r w:rsidR="00C95F62">
        <w:t>Tarkett</w:t>
      </w:r>
      <w:proofErr w:type="spellEnd"/>
      <w:r w:rsidR="00C95F62">
        <w:t>.</w:t>
      </w:r>
    </w:p>
    <w:p w:rsidR="00015306" w:rsidRDefault="00015306" w:rsidP="0076024F">
      <w:r>
        <w:rPr>
          <w:noProof/>
          <w:lang w:val="en-US"/>
        </w:rPr>
        <w:drawing>
          <wp:anchor distT="0" distB="0" distL="114300" distR="114300" simplePos="0" relativeHeight="253065728" behindDoc="1" locked="0" layoutInCell="1" allowOverlap="1">
            <wp:simplePos x="0" y="0"/>
            <wp:positionH relativeFrom="column">
              <wp:posOffset>427355</wp:posOffset>
            </wp:positionH>
            <wp:positionV relativeFrom="paragraph">
              <wp:posOffset>301625</wp:posOffset>
            </wp:positionV>
            <wp:extent cx="4710430" cy="3181985"/>
            <wp:effectExtent l="19050" t="19050" r="13970" b="18415"/>
            <wp:wrapTight wrapText="bothSides">
              <wp:wrapPolygon edited="0">
                <wp:start x="-87" y="-129"/>
                <wp:lineTo x="-87" y="21725"/>
                <wp:lineTo x="21664" y="21725"/>
                <wp:lineTo x="21664" y="-129"/>
                <wp:lineTo x="-87" y="-129"/>
              </wp:wrapPolygon>
            </wp:wrapTight>
            <wp:docPr id="806" name="Picture 805" descr="production_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on_process.jpg"/>
                    <pic:cNvPicPr/>
                  </pic:nvPicPr>
                  <pic:blipFill>
                    <a:blip r:embed="rId29" cstate="print"/>
                    <a:srcRect t="6585" b="9040"/>
                    <a:stretch>
                      <a:fillRect/>
                    </a:stretch>
                  </pic:blipFill>
                  <pic:spPr>
                    <a:xfrm>
                      <a:off x="0" y="0"/>
                      <a:ext cx="4710430" cy="3181985"/>
                    </a:xfrm>
                    <a:prstGeom prst="rect">
                      <a:avLst/>
                    </a:prstGeom>
                    <a:ln w="6350">
                      <a:solidFill>
                        <a:schemeClr val="accent1"/>
                      </a:solidFill>
                    </a:ln>
                  </pic:spPr>
                </pic:pic>
              </a:graphicData>
            </a:graphic>
          </wp:anchor>
        </w:drawing>
      </w:r>
    </w:p>
    <w:p w:rsidR="00126000" w:rsidRDefault="00126000" w:rsidP="00A739D1">
      <w:pPr>
        <w:pStyle w:val="Heading5"/>
        <w:spacing w:before="120"/>
      </w:pPr>
      <w:r>
        <w:t>Learning activity</w:t>
      </w:r>
    </w:p>
    <w:p w:rsidR="00126000" w:rsidRDefault="00126000" w:rsidP="00126000">
      <w:r w:rsidRPr="00F5528F">
        <w:rPr>
          <w:noProof/>
          <w:lang w:val="en-US"/>
        </w:rPr>
        <w:drawing>
          <wp:anchor distT="0" distB="0" distL="114300" distR="114300" simplePos="0" relativeHeight="252757504" behindDoc="1" locked="0" layoutInCell="1" allowOverlap="1">
            <wp:simplePos x="0" y="0"/>
            <wp:positionH relativeFrom="column">
              <wp:posOffset>-5080</wp:posOffset>
            </wp:positionH>
            <wp:positionV relativeFrom="paragraph">
              <wp:posOffset>177165</wp:posOffset>
            </wp:positionV>
            <wp:extent cx="1171575" cy="1009650"/>
            <wp:effectExtent l="19050" t="0" r="9525" b="0"/>
            <wp:wrapTight wrapText="bothSides">
              <wp:wrapPolygon edited="0">
                <wp:start x="-351" y="0"/>
                <wp:lineTo x="-351" y="21192"/>
                <wp:lineTo x="21776" y="21192"/>
                <wp:lineTo x="21776" y="0"/>
                <wp:lineTo x="-351" y="0"/>
              </wp:wrapPolygon>
            </wp:wrapTight>
            <wp:docPr id="530"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0" cstate="print"/>
                    <a:srcRect/>
                    <a:stretch>
                      <a:fillRect/>
                    </a:stretch>
                  </pic:blipFill>
                  <pic:spPr bwMode="auto">
                    <a:xfrm>
                      <a:off x="0" y="0"/>
                      <a:ext cx="1171575" cy="1009650"/>
                    </a:xfrm>
                    <a:prstGeom prst="rect">
                      <a:avLst/>
                    </a:prstGeom>
                    <a:noFill/>
                  </pic:spPr>
                </pic:pic>
              </a:graphicData>
            </a:graphic>
          </wp:anchor>
        </w:drawing>
      </w:r>
      <w:r w:rsidRPr="00F5528F">
        <w:rPr>
          <w:noProof/>
          <w:lang w:eastAsia="en-AU"/>
        </w:rPr>
        <w:t>Follow the</w:t>
      </w:r>
      <w:r w:rsidRPr="00F5528F">
        <w:t xml:space="preserve"> link below </w:t>
      </w:r>
      <w:r>
        <w:t xml:space="preserve">to see a promotional video produced by </w:t>
      </w:r>
      <w:proofErr w:type="spellStart"/>
      <w:r>
        <w:t>Forbo</w:t>
      </w:r>
      <w:proofErr w:type="spellEnd"/>
      <w:r>
        <w:t xml:space="preserve"> on how they manufacture linoleum sheets.</w:t>
      </w:r>
    </w:p>
    <w:p w:rsidR="00126000" w:rsidRDefault="00497FFA" w:rsidP="00126000">
      <w:pPr>
        <w:autoSpaceDE w:val="0"/>
        <w:autoSpaceDN w:val="0"/>
        <w:adjustRightInd w:val="0"/>
        <w:ind w:left="2835"/>
      </w:pPr>
      <w:hyperlink r:id="rId31" w:history="1">
        <w:r w:rsidR="00126000" w:rsidRPr="00C32D06">
          <w:rPr>
            <w:rStyle w:val="Hyperlink"/>
          </w:rPr>
          <w:t>http://www.youtube.com/watch?v=STu33sT7hVo</w:t>
        </w:r>
      </w:hyperlink>
      <w:r w:rsidR="00126000">
        <w:t xml:space="preserve"> </w:t>
      </w:r>
    </w:p>
    <w:p w:rsidR="00126000" w:rsidRDefault="00126000" w:rsidP="00126000">
      <w:r>
        <w:t>Watch the video and answer the following questions:</w:t>
      </w:r>
    </w:p>
    <w:p w:rsidR="00126000" w:rsidRPr="00C95F62" w:rsidRDefault="00126000" w:rsidP="00C95F62">
      <w:pPr>
        <w:pStyle w:val="ListParagraph1"/>
      </w:pPr>
      <w:r w:rsidRPr="00B27206">
        <w:t>What brand</w:t>
      </w:r>
      <w:r>
        <w:t xml:space="preserve"> </w:t>
      </w:r>
      <w:r w:rsidRPr="00B27206">
        <w:t>name is used by Forbo f</w:t>
      </w:r>
      <w:r w:rsidRPr="00C95F62">
        <w:t>or their linoleum products?</w:t>
      </w:r>
    </w:p>
    <w:p w:rsidR="00126000" w:rsidRPr="00C95F62" w:rsidRDefault="00126000" w:rsidP="00C95F62">
      <w:pPr>
        <w:pStyle w:val="ListParagraph1"/>
      </w:pPr>
      <w:r w:rsidRPr="00C95F62">
        <w:t>How long does the linoleum sheet spend in the drying room while it cures?</w:t>
      </w:r>
    </w:p>
    <w:tbl>
      <w:tblPr>
        <w:tblW w:w="0" w:type="auto"/>
        <w:shd w:val="clear" w:color="auto" w:fill="FFCC99"/>
        <w:tblLook w:val="04A0"/>
      </w:tblPr>
      <w:tblGrid>
        <w:gridCol w:w="9242"/>
      </w:tblGrid>
      <w:tr w:rsidR="00345B11" w:rsidTr="005573E9">
        <w:tc>
          <w:tcPr>
            <w:tcW w:w="9242" w:type="dxa"/>
            <w:shd w:val="clear" w:color="auto" w:fill="FFCC99"/>
            <w:hideMark/>
          </w:tcPr>
          <w:p w:rsidR="00345B11" w:rsidRDefault="00F027BD" w:rsidP="0047062D">
            <w:pPr>
              <w:pStyle w:val="Heading2"/>
              <w:rPr>
                <w:rFonts w:eastAsiaTheme="minorEastAsia"/>
              </w:rPr>
            </w:pPr>
            <w:bookmarkStart w:id="11" w:name="_Toc361325066"/>
            <w:r>
              <w:rPr>
                <w:rFonts w:eastAsiaTheme="minorEastAsia"/>
              </w:rPr>
              <w:lastRenderedPageBreak/>
              <w:t>Cutting</w:t>
            </w:r>
            <w:r w:rsidR="0047062D">
              <w:rPr>
                <w:rFonts w:eastAsiaTheme="minorEastAsia"/>
              </w:rPr>
              <w:t xml:space="preserve"> and welding</w:t>
            </w:r>
            <w:bookmarkEnd w:id="11"/>
          </w:p>
        </w:tc>
      </w:tr>
    </w:tbl>
    <w:p w:rsidR="00A46900" w:rsidRDefault="00A46900" w:rsidP="00C95F62">
      <w:pPr>
        <w:spacing w:before="360"/>
      </w:pPr>
      <w:r>
        <w:rPr>
          <w:noProof/>
          <w:lang w:val="en-US"/>
        </w:rPr>
        <w:drawing>
          <wp:anchor distT="0" distB="0" distL="114300" distR="114300" simplePos="0" relativeHeight="252995072" behindDoc="1" locked="0" layoutInCell="1" allowOverlap="1">
            <wp:simplePos x="0" y="0"/>
            <wp:positionH relativeFrom="column">
              <wp:posOffset>2889250</wp:posOffset>
            </wp:positionH>
            <wp:positionV relativeFrom="paragraph">
              <wp:posOffset>279400</wp:posOffset>
            </wp:positionV>
            <wp:extent cx="2846070" cy="1710055"/>
            <wp:effectExtent l="19050" t="0" r="0" b="0"/>
            <wp:wrapTight wrapText="bothSides">
              <wp:wrapPolygon edited="0">
                <wp:start x="-145" y="0"/>
                <wp:lineTo x="-145" y="21416"/>
                <wp:lineTo x="21542" y="21416"/>
                <wp:lineTo x="21542" y="0"/>
                <wp:lineTo x="-145" y="0"/>
              </wp:wrapPolygon>
            </wp:wrapTight>
            <wp:docPr id="763" name="Picture 762" descr="DSC_025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52 (2).jpg"/>
                    <pic:cNvPicPr/>
                  </pic:nvPicPr>
                  <pic:blipFill>
                    <a:blip r:embed="rId32" cstate="print">
                      <a:lum contrast="30000"/>
                    </a:blip>
                    <a:srcRect/>
                    <a:stretch>
                      <a:fillRect/>
                    </a:stretch>
                  </pic:blipFill>
                  <pic:spPr>
                    <a:xfrm>
                      <a:off x="0" y="0"/>
                      <a:ext cx="2846070" cy="1710055"/>
                    </a:xfrm>
                    <a:prstGeom prst="rect">
                      <a:avLst/>
                    </a:prstGeom>
                  </pic:spPr>
                </pic:pic>
              </a:graphicData>
            </a:graphic>
          </wp:anchor>
        </w:drawing>
      </w:r>
      <w:r w:rsidR="00345B11">
        <w:t xml:space="preserve">The basic techniques for </w:t>
      </w:r>
      <w:r w:rsidR="0047062D">
        <w:t xml:space="preserve">cutting, </w:t>
      </w:r>
      <w:r w:rsidR="007550DF">
        <w:t>fitting</w:t>
      </w:r>
      <w:r w:rsidR="0047062D">
        <w:t xml:space="preserve"> and welding</w:t>
      </w:r>
      <w:r w:rsidR="00345B11">
        <w:t xml:space="preserve"> linoleum are much th</w:t>
      </w:r>
      <w:r w:rsidR="00C95F62">
        <w:t>e same as for commercial vinyl.</w:t>
      </w:r>
    </w:p>
    <w:p w:rsidR="00345B11" w:rsidRDefault="00345B11" w:rsidP="007B654C">
      <w:r>
        <w:t xml:space="preserve">However, linoleum </w:t>
      </w:r>
      <w:r w:rsidR="00807128">
        <w:t xml:space="preserve">has slightly different properties from vinyl, </w:t>
      </w:r>
      <w:r>
        <w:t xml:space="preserve">so there </w:t>
      </w:r>
      <w:r w:rsidR="009C45AD">
        <w:t>are a few important differences</w:t>
      </w:r>
      <w:r w:rsidR="00A46900">
        <w:t>.</w:t>
      </w:r>
    </w:p>
    <w:p w:rsidR="00783816" w:rsidRDefault="000C4D1A" w:rsidP="00783816">
      <w:pPr>
        <w:pStyle w:val="Heading3"/>
      </w:pPr>
      <w:r>
        <w:t>Cutting s</w:t>
      </w:r>
      <w:r w:rsidR="00FC5989">
        <w:t>eams</w:t>
      </w:r>
    </w:p>
    <w:p w:rsidR="007B654C" w:rsidRDefault="007A6888" w:rsidP="007A6888">
      <w:r>
        <w:t>When linoleum is rolled out and placed into the adhesive, the hessian-backed material picks up moisture fr</w:t>
      </w:r>
      <w:r w:rsidR="00C95F62">
        <w:t>om the atmosphere and adhesive.</w:t>
      </w:r>
    </w:p>
    <w:p w:rsidR="004A7FA0" w:rsidRDefault="00026762" w:rsidP="007A6888">
      <w:r>
        <w:rPr>
          <w:noProof/>
          <w:lang w:val="en-US"/>
        </w:rPr>
        <w:drawing>
          <wp:anchor distT="0" distB="0" distL="114300" distR="114300" simplePos="0" relativeHeight="253090304" behindDoc="1" locked="0" layoutInCell="1" allowOverlap="1">
            <wp:simplePos x="0" y="0"/>
            <wp:positionH relativeFrom="column">
              <wp:posOffset>-3175</wp:posOffset>
            </wp:positionH>
            <wp:positionV relativeFrom="paragraph">
              <wp:posOffset>197485</wp:posOffset>
            </wp:positionV>
            <wp:extent cx="2520950" cy="1846580"/>
            <wp:effectExtent l="19050" t="0" r="0" b="0"/>
            <wp:wrapTight wrapText="bothSides">
              <wp:wrapPolygon edited="0">
                <wp:start x="-163" y="0"/>
                <wp:lineTo x="-163" y="21392"/>
                <wp:lineTo x="21546" y="21392"/>
                <wp:lineTo x="21546" y="0"/>
                <wp:lineTo x="-163" y="0"/>
              </wp:wrapPolygon>
            </wp:wrapTight>
            <wp:docPr id="4" name="Picture 3" descr="peaking_s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ing_seam.jpg"/>
                    <pic:cNvPicPr/>
                  </pic:nvPicPr>
                  <pic:blipFill>
                    <a:blip r:embed="rId33" cstate="print"/>
                    <a:srcRect t="3264" b="5037"/>
                    <a:stretch>
                      <a:fillRect/>
                    </a:stretch>
                  </pic:blipFill>
                  <pic:spPr>
                    <a:xfrm>
                      <a:off x="0" y="0"/>
                      <a:ext cx="2520950" cy="1846580"/>
                    </a:xfrm>
                    <a:prstGeom prst="rect">
                      <a:avLst/>
                    </a:prstGeom>
                  </pic:spPr>
                </pic:pic>
              </a:graphicData>
            </a:graphic>
          </wp:anchor>
        </w:drawing>
      </w:r>
      <w:r w:rsidR="007A6888">
        <w:t xml:space="preserve">This causes a small amount of expansion across the width of the sheet, which stops when </w:t>
      </w:r>
      <w:r w:rsidR="004A7FA0">
        <w:t>the adhesive starts to cure.</w:t>
      </w:r>
    </w:p>
    <w:p w:rsidR="009C45AD" w:rsidRDefault="004A7FA0" w:rsidP="00506815">
      <w:r>
        <w:t>Even though the expansion is only tiny, it can cause the seam to peak if you don’t make allowance for it.</w:t>
      </w:r>
      <w:r w:rsidR="00506815" w:rsidRPr="00506815">
        <w:t xml:space="preserve"> </w:t>
      </w:r>
    </w:p>
    <w:p w:rsidR="009C45AD" w:rsidRDefault="00506815" w:rsidP="00506815">
      <w:r>
        <w:t xml:space="preserve">The </w:t>
      </w:r>
      <w:r w:rsidR="000C4D1A">
        <w:t>allowance only needs to be about the thickness of the pin in a pin vice</w:t>
      </w:r>
      <w:r w:rsidR="00057E45">
        <w:t xml:space="preserve">. </w:t>
      </w:r>
    </w:p>
    <w:p w:rsidR="000C4D1A" w:rsidRDefault="00AA182F" w:rsidP="00506815">
      <w:r>
        <w:rPr>
          <w:noProof/>
          <w:lang w:val="en-US"/>
        </w:rPr>
        <w:drawing>
          <wp:anchor distT="0" distB="0" distL="114300" distR="114300" simplePos="0" relativeHeight="252994048" behindDoc="1" locked="0" layoutInCell="1" allowOverlap="1">
            <wp:simplePos x="0" y="0"/>
            <wp:positionH relativeFrom="column">
              <wp:posOffset>3212465</wp:posOffset>
            </wp:positionH>
            <wp:positionV relativeFrom="paragraph">
              <wp:posOffset>224790</wp:posOffset>
            </wp:positionV>
            <wp:extent cx="2520950" cy="1750695"/>
            <wp:effectExtent l="19050" t="0" r="0" b="0"/>
            <wp:wrapTight wrapText="bothSides">
              <wp:wrapPolygon edited="0">
                <wp:start x="-163" y="0"/>
                <wp:lineTo x="-163" y="21388"/>
                <wp:lineTo x="21546" y="21388"/>
                <wp:lineTo x="21546" y="0"/>
                <wp:lineTo x="-163" y="0"/>
              </wp:wrapPolygon>
            </wp:wrapTight>
            <wp:docPr id="760" name="Picture 36" descr="cuttin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6.jpg"/>
                    <pic:cNvPicPr/>
                  </pic:nvPicPr>
                  <pic:blipFill>
                    <a:blip r:embed="rId34" cstate="print"/>
                    <a:srcRect b="13034"/>
                    <a:stretch>
                      <a:fillRect/>
                    </a:stretch>
                  </pic:blipFill>
                  <pic:spPr>
                    <a:xfrm>
                      <a:off x="0" y="0"/>
                      <a:ext cx="2520950" cy="1750695"/>
                    </a:xfrm>
                    <a:prstGeom prst="rect">
                      <a:avLst/>
                    </a:prstGeom>
                  </pic:spPr>
                </pic:pic>
              </a:graphicData>
            </a:graphic>
          </wp:anchor>
        </w:drawing>
      </w:r>
      <w:r w:rsidR="00057E45">
        <w:t>Y</w:t>
      </w:r>
      <w:r w:rsidR="000C4D1A" w:rsidRPr="00057E45">
        <w:t>ou can accommodate any expansion b</w:t>
      </w:r>
      <w:r w:rsidR="009C45AD">
        <w:t>y using the following procedure:</w:t>
      </w:r>
    </w:p>
    <w:p w:rsidR="004A7FA0" w:rsidRPr="009C45AD" w:rsidRDefault="004A7FA0" w:rsidP="009C45AD">
      <w:pPr>
        <w:pStyle w:val="ListParagraph"/>
      </w:pPr>
      <w:r w:rsidRPr="009C45AD">
        <w:t>Cut the true edge in the first sheet of linoleum as you would for commercial vinyl.</w:t>
      </w:r>
    </w:p>
    <w:p w:rsidR="004A7FA0" w:rsidRPr="009C45AD" w:rsidRDefault="004A7FA0" w:rsidP="009C45AD">
      <w:pPr>
        <w:pStyle w:val="ListParagraph"/>
      </w:pPr>
      <w:r w:rsidRPr="009C45AD">
        <w:t>Lap the second sheet under the first sheet, either matching up the pattern or leaving a 20 mm overlap.</w:t>
      </w:r>
    </w:p>
    <w:p w:rsidR="004A7FA0" w:rsidRPr="009C45AD" w:rsidRDefault="00AA182F" w:rsidP="009C45AD">
      <w:pPr>
        <w:pStyle w:val="ListParagraph"/>
      </w:pPr>
      <w:r>
        <w:rPr>
          <w:noProof/>
        </w:rPr>
        <w:drawing>
          <wp:anchor distT="0" distB="0" distL="114300" distR="114300" simplePos="0" relativeHeight="253071872" behindDoc="1" locked="0" layoutInCell="1" allowOverlap="1">
            <wp:simplePos x="0" y="0"/>
            <wp:positionH relativeFrom="column">
              <wp:posOffset>3212465</wp:posOffset>
            </wp:positionH>
            <wp:positionV relativeFrom="paragraph">
              <wp:posOffset>173990</wp:posOffset>
            </wp:positionV>
            <wp:extent cx="2520950" cy="1547495"/>
            <wp:effectExtent l="19050" t="0" r="0" b="0"/>
            <wp:wrapTight wrapText="bothSides">
              <wp:wrapPolygon edited="0">
                <wp:start x="-163" y="0"/>
                <wp:lineTo x="-163" y="21272"/>
                <wp:lineTo x="21546" y="21272"/>
                <wp:lineTo x="21546" y="0"/>
                <wp:lineTo x="-163" y="0"/>
              </wp:wrapPolygon>
            </wp:wrapTight>
            <wp:docPr id="61" name="Picture 60" descr="installation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1.jpg"/>
                    <pic:cNvPicPr/>
                  </pic:nvPicPr>
                  <pic:blipFill>
                    <a:blip r:embed="rId35" cstate="print"/>
                    <a:srcRect/>
                    <a:stretch>
                      <a:fillRect/>
                    </a:stretch>
                  </pic:blipFill>
                  <pic:spPr>
                    <a:xfrm>
                      <a:off x="0" y="0"/>
                      <a:ext cx="2520950" cy="1547495"/>
                    </a:xfrm>
                    <a:prstGeom prst="rect">
                      <a:avLst/>
                    </a:prstGeom>
                  </pic:spPr>
                </pic:pic>
              </a:graphicData>
            </a:graphic>
          </wp:anchor>
        </w:drawing>
      </w:r>
      <w:r w:rsidR="004A7FA0" w:rsidRPr="009C45AD">
        <w:t>Score the second sheet with a pin vice, keeping the pin vertical and pressed against the true edge of the first sheet.</w:t>
      </w:r>
    </w:p>
    <w:p w:rsidR="004A7FA0" w:rsidRPr="009C45AD" w:rsidRDefault="004A7FA0" w:rsidP="009C45AD">
      <w:pPr>
        <w:pStyle w:val="ListParagraph"/>
      </w:pPr>
      <w:r w:rsidRPr="009C45AD">
        <w:t xml:space="preserve">Cut the second sheet with a </w:t>
      </w:r>
      <w:r w:rsidR="00F027BD">
        <w:t>straight blade and hooked blade</w:t>
      </w:r>
      <w:r w:rsidR="00C95F62" w:rsidRPr="009C45AD">
        <w:t>.</w:t>
      </w:r>
    </w:p>
    <w:p w:rsidR="00F027BD" w:rsidRDefault="00F027BD" w:rsidP="004A7FA0"/>
    <w:p w:rsidR="00AA182F" w:rsidRDefault="00AA182F" w:rsidP="004A7FA0">
      <w:r>
        <w:rPr>
          <w:noProof/>
          <w:lang w:val="en-US"/>
        </w:rPr>
        <w:lastRenderedPageBreak/>
        <w:drawing>
          <wp:anchor distT="0" distB="0" distL="114300" distR="114300" simplePos="0" relativeHeight="253089280" behindDoc="1" locked="0" layoutInCell="1" allowOverlap="1">
            <wp:simplePos x="0" y="0"/>
            <wp:positionH relativeFrom="column">
              <wp:posOffset>3235960</wp:posOffset>
            </wp:positionH>
            <wp:positionV relativeFrom="paragraph">
              <wp:posOffset>61595</wp:posOffset>
            </wp:positionV>
            <wp:extent cx="2520950" cy="1757045"/>
            <wp:effectExtent l="19050" t="0" r="0" b="0"/>
            <wp:wrapTight wrapText="bothSides">
              <wp:wrapPolygon edited="0">
                <wp:start x="-163" y="0"/>
                <wp:lineTo x="-163" y="21311"/>
                <wp:lineTo x="21546" y="21311"/>
                <wp:lineTo x="21546" y="0"/>
                <wp:lineTo x="-163" y="0"/>
              </wp:wrapPolygon>
            </wp:wrapTight>
            <wp:docPr id="3" name="Picture 2" descr="cutting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_5.jpg"/>
                    <pic:cNvPicPr/>
                  </pic:nvPicPr>
                  <pic:blipFill>
                    <a:blip r:embed="rId36" cstate="print"/>
                    <a:srcRect t="7715" b="5043"/>
                    <a:stretch>
                      <a:fillRect/>
                    </a:stretch>
                  </pic:blipFill>
                  <pic:spPr>
                    <a:xfrm>
                      <a:off x="0" y="0"/>
                      <a:ext cx="2520950" cy="1757045"/>
                    </a:xfrm>
                    <a:prstGeom prst="rect">
                      <a:avLst/>
                    </a:prstGeom>
                  </pic:spPr>
                </pic:pic>
              </a:graphicData>
            </a:graphic>
          </wp:anchor>
        </w:drawing>
      </w:r>
      <w:r w:rsidR="004A7FA0">
        <w:t>Alternatively, you can use a recess scr</w:t>
      </w:r>
      <w:r w:rsidR="00F027BD">
        <w:t>iber to scribe the second sheet</w:t>
      </w:r>
      <w:r w:rsidR="00F02F90">
        <w:t>. Run</w:t>
      </w:r>
      <w:r w:rsidR="00F027BD">
        <w:t xml:space="preserve"> the ‘under’ guide along the true edge of the first s</w:t>
      </w:r>
      <w:r w:rsidR="00F02F90">
        <w:t>heet and scribe the second sheet with the ‘over’ scribe pin.</w:t>
      </w:r>
    </w:p>
    <w:p w:rsidR="004A7FA0" w:rsidRDefault="004A7FA0" w:rsidP="004A7FA0">
      <w:r>
        <w:t>But remember to offset the scribe pin by the thickness of the</w:t>
      </w:r>
      <w:r w:rsidR="00F02F90">
        <w:t xml:space="preserve"> pin to achieve the same result as described before.</w:t>
      </w:r>
    </w:p>
    <w:p w:rsidR="00FC5989" w:rsidRDefault="00FC5989" w:rsidP="00FC5989">
      <w:pPr>
        <w:pStyle w:val="Heading3"/>
      </w:pPr>
      <w:r>
        <w:t>Fitting long lengths</w:t>
      </w:r>
    </w:p>
    <w:p w:rsidR="00FC5989" w:rsidRDefault="003E309E" w:rsidP="00FC5989">
      <w:r>
        <w:t>If the sheet is long, it will tend to shrink slightly along the length</w:t>
      </w:r>
      <w:r w:rsidR="00FC5989">
        <w:t>, so you need to make allowance for the shrinkage when you cut the sheet.</w:t>
      </w:r>
    </w:p>
    <w:p w:rsidR="00FC5989" w:rsidRDefault="00755F89" w:rsidP="00FC5989">
      <w:r>
        <w:rPr>
          <w:noProof/>
          <w:lang w:val="en-US"/>
        </w:rPr>
        <w:drawing>
          <wp:anchor distT="0" distB="0" distL="114300" distR="114300" simplePos="0" relativeHeight="253091328" behindDoc="1" locked="0" layoutInCell="1" allowOverlap="1">
            <wp:simplePos x="0" y="0"/>
            <wp:positionH relativeFrom="column">
              <wp:posOffset>2540</wp:posOffset>
            </wp:positionH>
            <wp:positionV relativeFrom="paragraph">
              <wp:posOffset>201930</wp:posOffset>
            </wp:positionV>
            <wp:extent cx="2520950" cy="2097405"/>
            <wp:effectExtent l="19050" t="0" r="0" b="0"/>
            <wp:wrapTight wrapText="bothSides">
              <wp:wrapPolygon edited="0">
                <wp:start x="-163" y="0"/>
                <wp:lineTo x="-163" y="21384"/>
                <wp:lineTo x="21546" y="21384"/>
                <wp:lineTo x="21546" y="0"/>
                <wp:lineTo x="-163" y="0"/>
              </wp:wrapPolygon>
            </wp:wrapTight>
            <wp:docPr id="6" name="Picture 5" descr="freehand_cuttin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hand_cutting_2.jpg"/>
                    <pic:cNvPicPr/>
                  </pic:nvPicPr>
                  <pic:blipFill>
                    <a:blip r:embed="rId37" cstate="print"/>
                    <a:stretch>
                      <a:fillRect/>
                    </a:stretch>
                  </pic:blipFill>
                  <pic:spPr>
                    <a:xfrm>
                      <a:off x="0" y="0"/>
                      <a:ext cx="2520950" cy="2097405"/>
                    </a:xfrm>
                    <a:prstGeom prst="rect">
                      <a:avLst/>
                    </a:prstGeom>
                  </pic:spPr>
                </pic:pic>
              </a:graphicData>
            </a:graphic>
          </wp:anchor>
        </w:drawing>
      </w:r>
      <w:r w:rsidR="00FC5989">
        <w:t>One method of dealing with the shrinkage is to only scribe one end and stick down the sheet up to about the last 2 metres. Then scribe the second end, spread the remaining adhesive and stick that end down.</w:t>
      </w:r>
    </w:p>
    <w:p w:rsidR="00FC5989" w:rsidRDefault="00FC5989" w:rsidP="00FC5989">
      <w:r>
        <w:t xml:space="preserve">Note that the whole sheet must be stuck down while the adhesive is still wet. If the first part starts to set before you lay down the last </w:t>
      </w:r>
      <w:r w:rsidR="00057E45">
        <w:t>section</w:t>
      </w:r>
      <w:r>
        <w:t>, any overspread in adhesive might result in bubbles where the two parts meet.</w:t>
      </w:r>
    </w:p>
    <w:p w:rsidR="00783816" w:rsidRDefault="004A7FA0" w:rsidP="00783816">
      <w:pPr>
        <w:pStyle w:val="Heading3"/>
      </w:pPr>
      <w:r>
        <w:t>Heat w</w:t>
      </w:r>
      <w:r w:rsidR="00783816">
        <w:t>elding</w:t>
      </w:r>
    </w:p>
    <w:p w:rsidR="00783816" w:rsidRDefault="00C15684" w:rsidP="00783816">
      <w:r>
        <w:rPr>
          <w:noProof/>
          <w:lang w:val="en-US"/>
        </w:rPr>
        <w:drawing>
          <wp:anchor distT="0" distB="0" distL="114300" distR="114300" simplePos="0" relativeHeight="253072896" behindDoc="1" locked="0" layoutInCell="1" allowOverlap="1">
            <wp:simplePos x="0" y="0"/>
            <wp:positionH relativeFrom="column">
              <wp:posOffset>3917315</wp:posOffset>
            </wp:positionH>
            <wp:positionV relativeFrom="paragraph">
              <wp:posOffset>223520</wp:posOffset>
            </wp:positionV>
            <wp:extent cx="1791335" cy="1852295"/>
            <wp:effectExtent l="19050" t="0" r="0" b="0"/>
            <wp:wrapTight wrapText="bothSides">
              <wp:wrapPolygon edited="0">
                <wp:start x="-230" y="0"/>
                <wp:lineTo x="-230" y="21326"/>
                <wp:lineTo x="21592" y="21326"/>
                <wp:lineTo x="21592" y="0"/>
                <wp:lineTo x="-230" y="0"/>
              </wp:wrapPolygon>
            </wp:wrapTight>
            <wp:docPr id="62" name="Picture 61" descr="weld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der_4.jpg"/>
                    <pic:cNvPicPr/>
                  </pic:nvPicPr>
                  <pic:blipFill>
                    <a:blip r:embed="rId38" cstate="print"/>
                    <a:srcRect l="9913" t="2078" r="18966" b="5887"/>
                    <a:stretch>
                      <a:fillRect/>
                    </a:stretch>
                  </pic:blipFill>
                  <pic:spPr>
                    <a:xfrm>
                      <a:off x="0" y="0"/>
                      <a:ext cx="1791335" cy="1852295"/>
                    </a:xfrm>
                    <a:prstGeom prst="rect">
                      <a:avLst/>
                    </a:prstGeom>
                  </pic:spPr>
                </pic:pic>
              </a:graphicData>
            </a:graphic>
          </wp:anchor>
        </w:drawing>
      </w:r>
      <w:r w:rsidR="00FF47E2">
        <w:t>W</w:t>
      </w:r>
      <w:r w:rsidR="00783816">
        <w:t>elded joins are less necessary</w:t>
      </w:r>
      <w:r w:rsidR="000C4D1A">
        <w:t xml:space="preserve"> </w:t>
      </w:r>
      <w:r w:rsidR="00FF47E2">
        <w:t xml:space="preserve">in linoleum </w:t>
      </w:r>
      <w:r w:rsidR="000C4D1A">
        <w:t>than in vinyl</w:t>
      </w:r>
      <w:r w:rsidR="00FF47E2">
        <w:t>, because well-</w:t>
      </w:r>
      <w:r w:rsidR="00554C04">
        <w:t xml:space="preserve">cut seams are more likely to close </w:t>
      </w:r>
      <w:r w:rsidR="000C4D1A">
        <w:t xml:space="preserve">up tightly </w:t>
      </w:r>
      <w:r w:rsidR="00FF47E2">
        <w:t>after the material has</w:t>
      </w:r>
      <w:r w:rsidR="00554C04">
        <w:t xml:space="preserve"> been stuck down. </w:t>
      </w:r>
      <w:r w:rsidR="000C4D1A">
        <w:t>H</w:t>
      </w:r>
      <w:r w:rsidR="00783816">
        <w:t xml:space="preserve">owever, </w:t>
      </w:r>
      <w:r w:rsidR="000C4D1A">
        <w:t>if hygiene or water resistance are important</w:t>
      </w:r>
      <w:r w:rsidR="00AD2520">
        <w:t xml:space="preserve"> aspects of the job</w:t>
      </w:r>
      <w:r w:rsidR="000C4D1A">
        <w:t xml:space="preserve">, you should still weld all </w:t>
      </w:r>
      <w:r w:rsidR="00C95F62">
        <w:t>joins.</w:t>
      </w:r>
    </w:p>
    <w:p w:rsidR="00FF47E2" w:rsidRDefault="00783816" w:rsidP="00783816">
      <w:r>
        <w:t>The tools used for heat welding are the same for both vinyl and linoleum. However, the welding cable is different, and linoleum is welded at a lower temperature and slower speed.</w:t>
      </w:r>
    </w:p>
    <w:p w:rsidR="0095570A" w:rsidRDefault="00FF47E2" w:rsidP="00783816">
      <w:r>
        <w:t>The chemical reaction that occurs in the welded joint is also different. In vinyl, both the flooring material and weldi</w:t>
      </w:r>
      <w:r w:rsidR="0095570A">
        <w:t xml:space="preserve">ng cable melt and fuse together; but </w:t>
      </w:r>
      <w:r>
        <w:t xml:space="preserve">in linoleum, only the </w:t>
      </w:r>
      <w:r w:rsidR="00783816">
        <w:t xml:space="preserve">cable melts </w:t>
      </w:r>
      <w:r>
        <w:t>as it</w:t>
      </w:r>
      <w:r w:rsidR="00783816">
        <w:t xml:space="preserve"> bonds to the routed seam.</w:t>
      </w:r>
    </w:p>
    <w:p w:rsidR="00842CFB" w:rsidRDefault="00842CFB" w:rsidP="00842CFB">
      <w:r w:rsidRPr="00F90D90">
        <w:lastRenderedPageBreak/>
        <w:t>Linoleum</w:t>
      </w:r>
      <w:r>
        <w:t xml:space="preserve"> welds should be trimmed almost immediately for the first pass, and soon after for the second. </w:t>
      </w:r>
      <w:r w:rsidR="00F90D90">
        <w:t>This is different from vinyl, where you should wait a bit longer before doing the first pass, and the</w:t>
      </w:r>
      <w:r>
        <w:t>n let it completely cool before the second pass.</w:t>
      </w:r>
    </w:p>
    <w:p w:rsidR="007550DF" w:rsidRDefault="007550DF" w:rsidP="007550DF">
      <w:pPr>
        <w:pStyle w:val="Heading5"/>
      </w:pPr>
      <w:r>
        <w:t>Learning activity</w:t>
      </w:r>
    </w:p>
    <w:p w:rsidR="00CA37FC" w:rsidRDefault="007550DF" w:rsidP="007550DF">
      <w:pPr>
        <w:spacing w:before="120"/>
        <w:rPr>
          <w:noProof/>
          <w:lang w:eastAsia="en-AU"/>
        </w:rPr>
      </w:pPr>
      <w:r>
        <w:rPr>
          <w:noProof/>
          <w:lang w:val="en-US"/>
        </w:rPr>
        <w:drawing>
          <wp:anchor distT="0" distB="0" distL="114300" distR="114300" simplePos="0" relativeHeight="253093376" behindDoc="1" locked="0" layoutInCell="1" allowOverlap="1">
            <wp:simplePos x="0" y="0"/>
            <wp:positionH relativeFrom="column">
              <wp:posOffset>80645</wp:posOffset>
            </wp:positionH>
            <wp:positionV relativeFrom="paragraph">
              <wp:posOffset>142875</wp:posOffset>
            </wp:positionV>
            <wp:extent cx="1154430" cy="1009650"/>
            <wp:effectExtent l="19050" t="0" r="7620" b="0"/>
            <wp:wrapTight wrapText="bothSides">
              <wp:wrapPolygon edited="0">
                <wp:start x="-356" y="0"/>
                <wp:lineTo x="-356" y="21192"/>
                <wp:lineTo x="21743" y="21192"/>
                <wp:lineTo x="21743" y="0"/>
                <wp:lineTo x="-356" y="0"/>
              </wp:wrapPolygon>
            </wp:wrapTight>
            <wp:docPr id="8"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9" cstate="print"/>
                    <a:srcRect/>
                    <a:stretch>
                      <a:fillRect/>
                    </a:stretch>
                  </pic:blipFill>
                  <pic:spPr bwMode="auto">
                    <a:xfrm>
                      <a:off x="0" y="0"/>
                      <a:ext cx="1154430" cy="1009650"/>
                    </a:xfrm>
                    <a:prstGeom prst="rect">
                      <a:avLst/>
                    </a:prstGeom>
                    <a:noFill/>
                  </pic:spPr>
                </pic:pic>
              </a:graphicData>
            </a:graphic>
          </wp:anchor>
        </w:drawing>
      </w:r>
      <w:r w:rsidR="00CA37FC">
        <w:rPr>
          <w:noProof/>
          <w:lang w:eastAsia="en-AU"/>
        </w:rPr>
        <w:t xml:space="preserve">The link below will take you to a Forbo video on the correct use of adhesive when installing Marmoleum. </w:t>
      </w:r>
    </w:p>
    <w:p w:rsidR="006F5924" w:rsidRDefault="00497FFA" w:rsidP="006F5924">
      <w:pPr>
        <w:spacing w:before="120"/>
        <w:ind w:left="567"/>
      </w:pPr>
      <w:hyperlink r:id="rId40" w:history="1">
        <w:r w:rsidR="006F5924" w:rsidRPr="00A23AF6">
          <w:rPr>
            <w:rStyle w:val="Hyperlink"/>
          </w:rPr>
          <w:t>http://www.youtube.com/watch?v=mvmIm1bFOHs</w:t>
        </w:r>
      </w:hyperlink>
    </w:p>
    <w:p w:rsidR="005F55A9" w:rsidRDefault="00CA37FC" w:rsidP="005F55A9">
      <w:pPr>
        <w:ind w:left="2127" w:hanging="2127"/>
        <w:rPr>
          <w:noProof/>
          <w:lang w:eastAsia="en-AU"/>
        </w:rPr>
      </w:pPr>
      <w:r>
        <w:rPr>
          <w:noProof/>
          <w:lang w:eastAsia="en-AU"/>
        </w:rPr>
        <w:t xml:space="preserve">This video provides a good review on the difference between ‘open time’ and ‘working time’, which we discussed in the unit </w:t>
      </w:r>
      <w:r w:rsidRPr="00CA37FC">
        <w:rPr>
          <w:i/>
          <w:noProof/>
          <w:lang w:eastAsia="en-AU"/>
        </w:rPr>
        <w:t>Commercial vinyl</w:t>
      </w:r>
      <w:r>
        <w:rPr>
          <w:noProof/>
          <w:lang w:eastAsia="en-AU"/>
        </w:rPr>
        <w:t xml:space="preserve">.  </w:t>
      </w:r>
    </w:p>
    <w:p w:rsidR="007550DF" w:rsidRDefault="00CA37FC" w:rsidP="006F5924">
      <w:r>
        <w:rPr>
          <w:noProof/>
          <w:lang w:eastAsia="en-AU"/>
        </w:rPr>
        <w:t>It also explains the differences</w:t>
      </w:r>
      <w:r w:rsidR="006F5924">
        <w:rPr>
          <w:noProof/>
          <w:lang w:eastAsia="en-AU"/>
        </w:rPr>
        <w:t xml:space="preserve"> in technique</w:t>
      </w:r>
      <w:r>
        <w:rPr>
          <w:noProof/>
          <w:lang w:eastAsia="en-AU"/>
        </w:rPr>
        <w:t xml:space="preserve"> that apply to linoleum</w:t>
      </w:r>
      <w:r w:rsidR="006F5924">
        <w:rPr>
          <w:noProof/>
          <w:lang w:eastAsia="en-AU"/>
        </w:rPr>
        <w:t>, compared to the practices used for commercial vinyl.</w:t>
      </w:r>
    </w:p>
    <w:p w:rsidR="00F90D90" w:rsidRDefault="00F90D90" w:rsidP="00F90D90">
      <w:r>
        <w:t>Watch the clip and then answer the following questions:</w:t>
      </w:r>
    </w:p>
    <w:p w:rsidR="00F90D90" w:rsidRDefault="00F90D90" w:rsidP="00F90D90">
      <w:pPr>
        <w:pStyle w:val="ListParagraph1"/>
      </w:pPr>
      <w:r>
        <w:t>What conditions will affect the ‘open time’ and ‘working time’ of an adhesive?</w:t>
      </w:r>
    </w:p>
    <w:p w:rsidR="00F90D90" w:rsidRDefault="00F90D90" w:rsidP="00F90D90">
      <w:pPr>
        <w:pStyle w:val="ListParagraph1"/>
      </w:pPr>
      <w:r>
        <w:t>What does ‘fully wet’ mean?</w:t>
      </w:r>
    </w:p>
    <w:p w:rsidR="00F90D90" w:rsidRDefault="00F90D90" w:rsidP="00F90D90">
      <w:pPr>
        <w:pStyle w:val="ListParagraph1"/>
      </w:pPr>
      <w:r>
        <w:t>What does ‘semi-wet’ mean?</w:t>
      </w:r>
    </w:p>
    <w:p w:rsidR="00F90D90" w:rsidRDefault="00F90D90" w:rsidP="00F90D90">
      <w:pPr>
        <w:pStyle w:val="ListParagraph1"/>
      </w:pPr>
      <w:r>
        <w:t>What does ‘flashed off’ mean?</w:t>
      </w:r>
    </w:p>
    <w:p w:rsidR="00F90D90" w:rsidRDefault="00F90D90" w:rsidP="00F90D90">
      <w:pPr>
        <w:pStyle w:val="ListParagraph1"/>
      </w:pPr>
      <w:r>
        <w:t>At what stage of the drying process should you lay the sheet into the adhesive?</w:t>
      </w:r>
    </w:p>
    <w:p w:rsidR="009C45AD" w:rsidRDefault="00F90D90" w:rsidP="004A7FA0">
      <w:pPr>
        <w:pStyle w:val="ListParagraph1"/>
      </w:pPr>
      <w:r>
        <w:t xml:space="preserve">What is one of the most common causes of installation failure in </w:t>
      </w:r>
      <w:r w:rsidRPr="00057E45">
        <w:t>Marmoleum</w:t>
      </w:r>
      <w:r>
        <w:t>?</w:t>
      </w:r>
    </w:p>
    <w:tbl>
      <w:tblPr>
        <w:tblW w:w="0" w:type="auto"/>
        <w:shd w:val="clear" w:color="auto" w:fill="FFCC99"/>
        <w:tblLook w:val="04A0"/>
      </w:tblPr>
      <w:tblGrid>
        <w:gridCol w:w="9242"/>
      </w:tblGrid>
      <w:tr w:rsidR="00F02F90" w:rsidTr="00B66A55">
        <w:tc>
          <w:tcPr>
            <w:tcW w:w="9242" w:type="dxa"/>
            <w:shd w:val="clear" w:color="auto" w:fill="FFCC99"/>
            <w:hideMark/>
          </w:tcPr>
          <w:p w:rsidR="00F02F90" w:rsidRDefault="00F02F90" w:rsidP="00B66A55">
            <w:pPr>
              <w:pStyle w:val="Heading2"/>
              <w:rPr>
                <w:rFonts w:eastAsiaTheme="minorEastAsia"/>
              </w:rPr>
            </w:pPr>
            <w:bookmarkStart w:id="12" w:name="_Toc361325067"/>
            <w:r>
              <w:rPr>
                <w:rFonts w:eastAsiaTheme="minorEastAsia"/>
              </w:rPr>
              <w:lastRenderedPageBreak/>
              <w:t>Bight marks and end curls</w:t>
            </w:r>
            <w:bookmarkEnd w:id="12"/>
          </w:p>
        </w:tc>
      </w:tr>
    </w:tbl>
    <w:p w:rsidR="00345B11" w:rsidRDefault="00842CFB" w:rsidP="006F5924">
      <w:pPr>
        <w:spacing w:before="360"/>
      </w:pPr>
      <w:r w:rsidRPr="006F5924">
        <w:rPr>
          <w:b/>
          <w:noProof/>
          <w:lang w:val="en-US"/>
        </w:rPr>
        <w:drawing>
          <wp:anchor distT="0" distB="0" distL="114300" distR="114300" simplePos="0" relativeHeight="252904960" behindDoc="1" locked="0" layoutInCell="1" allowOverlap="1">
            <wp:simplePos x="0" y="0"/>
            <wp:positionH relativeFrom="column">
              <wp:posOffset>3445510</wp:posOffset>
            </wp:positionH>
            <wp:positionV relativeFrom="paragraph">
              <wp:posOffset>213995</wp:posOffset>
            </wp:positionV>
            <wp:extent cx="2347595" cy="1762760"/>
            <wp:effectExtent l="19050" t="0" r="0" b="0"/>
            <wp:wrapTight wrapText="bothSides">
              <wp:wrapPolygon edited="0">
                <wp:start x="-175" y="0"/>
                <wp:lineTo x="-175" y="21476"/>
                <wp:lineTo x="21559" y="21476"/>
                <wp:lineTo x="21559" y="0"/>
                <wp:lineTo x="-175" y="0"/>
              </wp:wrapPolygon>
            </wp:wrapTight>
            <wp:docPr id="738" name="Picture 58" descr="bight_ma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ht_marks.jpg"/>
                    <pic:cNvPicPr/>
                  </pic:nvPicPr>
                  <pic:blipFill>
                    <a:blip r:embed="rId41" cstate="print"/>
                    <a:srcRect/>
                    <a:stretch>
                      <a:fillRect/>
                    </a:stretch>
                  </pic:blipFill>
                  <pic:spPr>
                    <a:xfrm>
                      <a:off x="0" y="0"/>
                      <a:ext cx="2347595" cy="1762760"/>
                    </a:xfrm>
                    <a:prstGeom prst="rect">
                      <a:avLst/>
                    </a:prstGeom>
                  </pic:spPr>
                </pic:pic>
              </a:graphicData>
            </a:graphic>
          </wp:anchor>
        </w:drawing>
      </w:r>
      <w:r w:rsidR="00345B11" w:rsidRPr="006F5924">
        <w:rPr>
          <w:b/>
        </w:rPr>
        <w:t>Bight marks</w:t>
      </w:r>
      <w:r w:rsidR="00345B11">
        <w:t xml:space="preserve"> occur </w:t>
      </w:r>
      <w:r w:rsidR="0095570A">
        <w:t xml:space="preserve">in linoleum </w:t>
      </w:r>
      <w:r w:rsidR="00345B11">
        <w:t>where a continuous sheet loops over pol</w:t>
      </w:r>
      <w:r w:rsidR="0095570A">
        <w:t>es in the drying oven while it’</w:t>
      </w:r>
      <w:r w:rsidR="00345B11">
        <w:t xml:space="preserve">s curing. The </w:t>
      </w:r>
      <w:r w:rsidR="0095570A">
        <w:t xml:space="preserve">bight </w:t>
      </w:r>
      <w:r w:rsidR="00345B11">
        <w:t xml:space="preserve">marks at the top are cut out at the factory and the </w:t>
      </w:r>
      <w:r w:rsidR="00C95F62">
        <w:t>discarded material is recycled.</w:t>
      </w:r>
    </w:p>
    <w:p w:rsidR="00345B11" w:rsidRDefault="00345B11" w:rsidP="00345B11">
      <w:r>
        <w:t>However, the marks at the bottom of each loop are left in the sheet. In the finished roll they often appear as a slight ridge across the sheet, about 150 mm wide.</w:t>
      </w:r>
    </w:p>
    <w:p w:rsidR="00345B11" w:rsidRDefault="00345B11" w:rsidP="00345B11">
      <w:r>
        <w:t xml:space="preserve">With products that are 2.0 to 2.5 mm thick, the ridge can be stuck down in the normal way as long as the site is warm and the bight mark is well </w:t>
      </w:r>
      <w:r w:rsidRPr="00F5528F">
        <w:t>rolled</w:t>
      </w:r>
      <w:r>
        <w:t xml:space="preserve"> both across and then along the sheet.</w:t>
      </w:r>
    </w:p>
    <w:p w:rsidR="00345B11" w:rsidRDefault="00345B11" w:rsidP="00345B11">
      <w:r>
        <w:t>But with 3.2 mm material, or if the temperature is cool, you may need to either cut out the bight mark or use the following technique:</w:t>
      </w:r>
    </w:p>
    <w:p w:rsidR="00345B11" w:rsidRDefault="00C15684" w:rsidP="00A32894">
      <w:pPr>
        <w:pStyle w:val="ListParagraph"/>
        <w:numPr>
          <w:ilvl w:val="0"/>
          <w:numId w:val="13"/>
        </w:numPr>
        <w:ind w:left="426" w:hanging="426"/>
      </w:pPr>
      <w:r>
        <w:rPr>
          <w:noProof/>
        </w:rPr>
        <w:drawing>
          <wp:anchor distT="0" distB="0" distL="114300" distR="114300" simplePos="0" relativeHeight="253073920" behindDoc="1" locked="0" layoutInCell="1" allowOverlap="1">
            <wp:simplePos x="0" y="0"/>
            <wp:positionH relativeFrom="column">
              <wp:posOffset>3230245</wp:posOffset>
            </wp:positionH>
            <wp:positionV relativeFrom="paragraph">
              <wp:posOffset>213995</wp:posOffset>
            </wp:positionV>
            <wp:extent cx="2520950" cy="2013585"/>
            <wp:effectExtent l="19050" t="0" r="0" b="0"/>
            <wp:wrapTight wrapText="bothSides">
              <wp:wrapPolygon edited="0">
                <wp:start x="-163" y="0"/>
                <wp:lineTo x="-163" y="21457"/>
                <wp:lineTo x="21546" y="21457"/>
                <wp:lineTo x="21546" y="0"/>
                <wp:lineTo x="-163" y="0"/>
              </wp:wrapPolygon>
            </wp:wrapTight>
            <wp:docPr id="769" name="Picture 768" descr="lay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ing_1.jpg"/>
                    <pic:cNvPicPr/>
                  </pic:nvPicPr>
                  <pic:blipFill>
                    <a:blip r:embed="rId42" cstate="print"/>
                    <a:stretch>
                      <a:fillRect/>
                    </a:stretch>
                  </pic:blipFill>
                  <pic:spPr>
                    <a:xfrm>
                      <a:off x="0" y="0"/>
                      <a:ext cx="2520950" cy="2013585"/>
                    </a:xfrm>
                    <a:prstGeom prst="rect">
                      <a:avLst/>
                    </a:prstGeom>
                  </pic:spPr>
                </pic:pic>
              </a:graphicData>
            </a:graphic>
          </wp:anchor>
        </w:drawing>
      </w:r>
      <w:r w:rsidR="00345B11">
        <w:t xml:space="preserve">As you feed the sheet into the wet adhesive and reach the bight mark, lean gently on </w:t>
      </w:r>
      <w:r w:rsidR="00345B11" w:rsidRPr="00F5528F">
        <w:t>the</w:t>
      </w:r>
      <w:r w:rsidR="00345B11">
        <w:t xml:space="preserve"> mark and rock it in and out of the adhesive, making sure there is a complete transfer of adhesive onto the hessian backing.</w:t>
      </w:r>
    </w:p>
    <w:p w:rsidR="00345B11" w:rsidRDefault="00C15684" w:rsidP="00A32894">
      <w:pPr>
        <w:pStyle w:val="ListParagraph"/>
        <w:numPr>
          <w:ilvl w:val="0"/>
          <w:numId w:val="13"/>
        </w:numPr>
        <w:ind w:left="426" w:hanging="426"/>
      </w:pPr>
      <w:r>
        <w:rPr>
          <w:noProof/>
        </w:rPr>
        <w:drawing>
          <wp:anchor distT="0" distB="0" distL="114300" distR="114300" simplePos="0" relativeHeight="253074944" behindDoc="1" locked="0" layoutInCell="1" allowOverlap="1">
            <wp:simplePos x="0" y="0"/>
            <wp:positionH relativeFrom="column">
              <wp:posOffset>3211195</wp:posOffset>
            </wp:positionH>
            <wp:positionV relativeFrom="paragraph">
              <wp:posOffset>1113155</wp:posOffset>
            </wp:positionV>
            <wp:extent cx="2520950" cy="2013585"/>
            <wp:effectExtent l="19050" t="0" r="0" b="0"/>
            <wp:wrapTight wrapText="bothSides">
              <wp:wrapPolygon edited="0">
                <wp:start x="-163" y="0"/>
                <wp:lineTo x="-163" y="21457"/>
                <wp:lineTo x="21546" y="21457"/>
                <wp:lineTo x="21546" y="0"/>
                <wp:lineTo x="-163" y="0"/>
              </wp:wrapPolygon>
            </wp:wrapTight>
            <wp:docPr id="770" name="Picture 769" descr="roll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ing_1.jpg"/>
                    <pic:cNvPicPr/>
                  </pic:nvPicPr>
                  <pic:blipFill>
                    <a:blip r:embed="rId43" cstate="print"/>
                    <a:stretch>
                      <a:fillRect/>
                    </a:stretch>
                  </pic:blipFill>
                  <pic:spPr>
                    <a:xfrm>
                      <a:off x="0" y="0"/>
                      <a:ext cx="2520950" cy="2013585"/>
                    </a:xfrm>
                    <a:prstGeom prst="rect">
                      <a:avLst/>
                    </a:prstGeom>
                  </pic:spPr>
                </pic:pic>
              </a:graphicData>
            </a:graphic>
          </wp:anchor>
        </w:drawing>
      </w:r>
      <w:r w:rsidR="00345B11">
        <w:t>When the loop of material being fed into the adhesive clears the area of the bight mark, immediately roll it with a 68 kilogram roller and remove any bubbles or trapped air.</w:t>
      </w:r>
    </w:p>
    <w:p w:rsidR="00345B11" w:rsidRDefault="00345B11" w:rsidP="00A32894">
      <w:pPr>
        <w:pStyle w:val="ListParagraph"/>
        <w:numPr>
          <w:ilvl w:val="0"/>
          <w:numId w:val="13"/>
        </w:numPr>
        <w:ind w:left="426" w:hanging="426"/>
      </w:pPr>
      <w:r>
        <w:t>Continue to roll the bight mark every 15 minutes until it has fully bonded to the subfloor.</w:t>
      </w:r>
    </w:p>
    <w:p w:rsidR="00345B11" w:rsidRDefault="00345B11" w:rsidP="00345B11">
      <w:r>
        <w:t xml:space="preserve">An alternative method is to use contact adhesive on the subfloor where the bight mark falls. For more information on this process, see the </w:t>
      </w:r>
      <w:proofErr w:type="spellStart"/>
      <w:r>
        <w:t>Forbo</w:t>
      </w:r>
      <w:proofErr w:type="spellEnd"/>
      <w:r>
        <w:t xml:space="preserve"> Installation Guide (referenced in the Introduction section </w:t>
      </w:r>
      <w:r w:rsidR="000F478A">
        <w:t>of this L</w:t>
      </w:r>
      <w:r>
        <w:t>earner guide).</w:t>
      </w:r>
    </w:p>
    <w:p w:rsidR="00FC5989" w:rsidRDefault="00FC5989" w:rsidP="00FC5989">
      <w:pPr>
        <w:pStyle w:val="Heading3"/>
      </w:pPr>
      <w:r>
        <w:lastRenderedPageBreak/>
        <w:t>Removing end curl</w:t>
      </w:r>
    </w:p>
    <w:p w:rsidR="00345B11" w:rsidRDefault="00C15684" w:rsidP="00345B11">
      <w:r>
        <w:rPr>
          <w:noProof/>
          <w:lang w:val="en-US"/>
        </w:rPr>
        <w:drawing>
          <wp:anchor distT="0" distB="0" distL="114300" distR="114300" simplePos="0" relativeHeight="253075968" behindDoc="1" locked="0" layoutInCell="1" allowOverlap="1">
            <wp:simplePos x="0" y="0"/>
            <wp:positionH relativeFrom="column">
              <wp:posOffset>8890</wp:posOffset>
            </wp:positionH>
            <wp:positionV relativeFrom="paragraph">
              <wp:posOffset>203835</wp:posOffset>
            </wp:positionV>
            <wp:extent cx="2520950" cy="2032000"/>
            <wp:effectExtent l="19050" t="0" r="0" b="0"/>
            <wp:wrapTight wrapText="bothSides">
              <wp:wrapPolygon edited="0">
                <wp:start x="-163" y="0"/>
                <wp:lineTo x="-163" y="21465"/>
                <wp:lineTo x="21546" y="21465"/>
                <wp:lineTo x="21546" y="0"/>
                <wp:lineTo x="-163" y="0"/>
              </wp:wrapPolygon>
            </wp:wrapTight>
            <wp:docPr id="772" name="Picture 771" descr="installation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_62.jpg"/>
                    <pic:cNvPicPr/>
                  </pic:nvPicPr>
                  <pic:blipFill>
                    <a:blip r:embed="rId44" cstate="print"/>
                    <a:srcRect/>
                    <a:stretch>
                      <a:fillRect/>
                    </a:stretch>
                  </pic:blipFill>
                  <pic:spPr>
                    <a:xfrm>
                      <a:off x="0" y="0"/>
                      <a:ext cx="2520950" cy="2032000"/>
                    </a:xfrm>
                    <a:prstGeom prst="rect">
                      <a:avLst/>
                    </a:prstGeom>
                  </pic:spPr>
                </pic:pic>
              </a:graphicData>
            </a:graphic>
          </wp:anchor>
        </w:drawing>
      </w:r>
      <w:r w:rsidR="00345B11">
        <w:t>The end of the linoleum sheet also needs to be laid carefully, to make sure that the hessian backing beds well into the adhesive.</w:t>
      </w:r>
    </w:p>
    <w:p w:rsidR="00210226" w:rsidRDefault="00345B11" w:rsidP="00345B11">
      <w:r>
        <w:t xml:space="preserve">If you fold the corner back diagonally and use a ‘bouncing’ action as you place it into the adhesive, it will help to relieve the tension in the end of the length. </w:t>
      </w:r>
    </w:p>
    <w:p w:rsidR="00345B11" w:rsidRDefault="00345B11" w:rsidP="00345B11">
      <w:r>
        <w:t>Then roll the sheet thoroughly</w:t>
      </w:r>
      <w:r w:rsidR="0075737B">
        <w:t xml:space="preserve"> </w:t>
      </w:r>
      <w:r w:rsidR="00057E45" w:rsidRPr="00057E45">
        <w:t xml:space="preserve">with a </w:t>
      </w:r>
      <w:r w:rsidR="0075737B" w:rsidRPr="00057E45">
        <w:t>floor roller</w:t>
      </w:r>
      <w:r w:rsidRPr="00057E45">
        <w:t>.</w:t>
      </w:r>
    </w:p>
    <w:p w:rsidR="000F4661" w:rsidRDefault="000F4661" w:rsidP="000F4661">
      <w:pPr>
        <w:pStyle w:val="Heading5"/>
      </w:pPr>
      <w:r>
        <w:t>Learning activity</w:t>
      </w:r>
    </w:p>
    <w:p w:rsidR="000F4661" w:rsidRDefault="000F4661" w:rsidP="000F4661">
      <w:pPr>
        <w:spacing w:before="120"/>
      </w:pPr>
      <w:r>
        <w:rPr>
          <w:noProof/>
          <w:lang w:val="en-US"/>
        </w:rPr>
        <w:drawing>
          <wp:anchor distT="0" distB="0" distL="114300" distR="114300" simplePos="0" relativeHeight="253042176" behindDoc="1" locked="0" layoutInCell="1" allowOverlap="1">
            <wp:simplePos x="0" y="0"/>
            <wp:positionH relativeFrom="column">
              <wp:posOffset>42545</wp:posOffset>
            </wp:positionH>
            <wp:positionV relativeFrom="paragraph">
              <wp:posOffset>81280</wp:posOffset>
            </wp:positionV>
            <wp:extent cx="1154430" cy="1009650"/>
            <wp:effectExtent l="19050" t="0" r="7620" b="0"/>
            <wp:wrapTight wrapText="bothSides">
              <wp:wrapPolygon edited="0">
                <wp:start x="-356" y="0"/>
                <wp:lineTo x="-356" y="21192"/>
                <wp:lineTo x="21743" y="21192"/>
                <wp:lineTo x="21743" y="0"/>
                <wp:lineTo x="-356" y="0"/>
              </wp:wrapPolygon>
            </wp:wrapTight>
            <wp:docPr id="793"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9" cstate="print"/>
                    <a:srcRect/>
                    <a:stretch>
                      <a:fillRect/>
                    </a:stretch>
                  </pic:blipFill>
                  <pic:spPr bwMode="auto">
                    <a:xfrm>
                      <a:off x="0" y="0"/>
                      <a:ext cx="1154430" cy="1009650"/>
                    </a:xfrm>
                    <a:prstGeom prst="rect">
                      <a:avLst/>
                    </a:prstGeom>
                    <a:noFill/>
                  </pic:spPr>
                </pic:pic>
              </a:graphicData>
            </a:graphic>
          </wp:anchor>
        </w:drawing>
      </w:r>
      <w:r>
        <w:rPr>
          <w:noProof/>
          <w:lang w:eastAsia="en-AU"/>
        </w:rPr>
        <w:t xml:space="preserve">Go to the video clip called ‘Forbo marmoleum sheet installation video’ </w:t>
      </w:r>
      <w:r>
        <w:t>at:</w:t>
      </w:r>
    </w:p>
    <w:p w:rsidR="000F4661" w:rsidRDefault="00497FFA" w:rsidP="00117BE8">
      <w:pPr>
        <w:spacing w:before="120"/>
        <w:ind w:left="2835"/>
        <w:rPr>
          <w:lang w:eastAsia="en-AU"/>
        </w:rPr>
      </w:pPr>
      <w:hyperlink r:id="rId45" w:history="1">
        <w:r w:rsidR="000F4661" w:rsidRPr="00A23AF6">
          <w:rPr>
            <w:rStyle w:val="Hyperlink"/>
            <w:lang w:eastAsia="en-AU"/>
          </w:rPr>
          <w:t>http://www.youtube.com/watch?v=NPgMgoRNM3U</w:t>
        </w:r>
      </w:hyperlink>
    </w:p>
    <w:p w:rsidR="000F4661" w:rsidRDefault="003E2766" w:rsidP="000F4661">
      <w:r>
        <w:t>Watch the clip and then answer the following questions:</w:t>
      </w:r>
    </w:p>
    <w:p w:rsidR="003E2766" w:rsidRDefault="008F4336" w:rsidP="006074B6">
      <w:pPr>
        <w:pStyle w:val="ListParagraph1"/>
      </w:pPr>
      <w:r>
        <w:t>When should you roll out the material after it has been laid into the adhesive?</w:t>
      </w:r>
    </w:p>
    <w:p w:rsidR="008F4336" w:rsidRDefault="008F4336" w:rsidP="006074B6">
      <w:pPr>
        <w:pStyle w:val="ListParagraph1"/>
      </w:pPr>
      <w:r>
        <w:t>What would happen to the sheet if you didn’t massage the end curl before you laid it into positio</w:t>
      </w:r>
      <w:r w:rsidR="006074B6">
        <w:t>n?</w:t>
      </w:r>
    </w:p>
    <w:p w:rsidR="00F90D90" w:rsidRPr="00F90D90" w:rsidRDefault="008F4336" w:rsidP="00F90D90">
      <w:pPr>
        <w:pStyle w:val="ListParagraph1"/>
      </w:pPr>
      <w:r>
        <w:t xml:space="preserve">What does the presenter suggest you do with the adhesive to help the </w:t>
      </w:r>
      <w:r w:rsidRPr="00057E45">
        <w:t>‘stove bar’</w:t>
      </w:r>
      <w:r>
        <w:t xml:space="preserve"> </w:t>
      </w:r>
      <w:r w:rsidR="00046B6F">
        <w:t xml:space="preserve">(bight mark) </w:t>
      </w:r>
      <w:r w:rsidR="006074B6">
        <w:t>bond properly to the subfloor?</w:t>
      </w:r>
    </w:p>
    <w:tbl>
      <w:tblPr>
        <w:tblW w:w="0" w:type="auto"/>
        <w:shd w:val="clear" w:color="auto" w:fill="FFCC99"/>
        <w:tblLook w:val="04A0"/>
      </w:tblPr>
      <w:tblGrid>
        <w:gridCol w:w="9242"/>
      </w:tblGrid>
      <w:tr w:rsidR="00783816" w:rsidTr="009E100F">
        <w:tc>
          <w:tcPr>
            <w:tcW w:w="9242" w:type="dxa"/>
            <w:shd w:val="clear" w:color="auto" w:fill="FFCC99"/>
            <w:hideMark/>
          </w:tcPr>
          <w:p w:rsidR="00783816" w:rsidRDefault="007550DF" w:rsidP="00783816">
            <w:pPr>
              <w:pStyle w:val="Heading2"/>
              <w:rPr>
                <w:rFonts w:eastAsiaTheme="minorEastAsia"/>
              </w:rPr>
            </w:pPr>
            <w:bookmarkStart w:id="13" w:name="_Toc361325068"/>
            <w:r>
              <w:rPr>
                <w:rFonts w:eastAsiaTheme="minorEastAsia"/>
              </w:rPr>
              <w:lastRenderedPageBreak/>
              <w:t>B</w:t>
            </w:r>
            <w:r w:rsidR="00210226">
              <w:rPr>
                <w:rFonts w:eastAsiaTheme="minorEastAsia"/>
              </w:rPr>
              <w:t xml:space="preserve">order </w:t>
            </w:r>
            <w:r w:rsidR="00783816">
              <w:rPr>
                <w:rFonts w:eastAsiaTheme="minorEastAsia"/>
              </w:rPr>
              <w:t>coving</w:t>
            </w:r>
            <w:bookmarkEnd w:id="13"/>
          </w:p>
        </w:tc>
      </w:tr>
    </w:tbl>
    <w:p w:rsidR="00F447EC" w:rsidRDefault="00C34209" w:rsidP="00C34209">
      <w:pPr>
        <w:spacing w:before="360"/>
      </w:pPr>
      <w:r>
        <w:rPr>
          <w:noProof/>
          <w:lang w:val="en-US"/>
        </w:rPr>
        <w:drawing>
          <wp:anchor distT="0" distB="0" distL="114300" distR="114300" simplePos="0" relativeHeight="253022720" behindDoc="1" locked="0" layoutInCell="1" allowOverlap="1">
            <wp:simplePos x="0" y="0"/>
            <wp:positionH relativeFrom="column">
              <wp:posOffset>2872740</wp:posOffset>
            </wp:positionH>
            <wp:positionV relativeFrom="paragraph">
              <wp:posOffset>297815</wp:posOffset>
            </wp:positionV>
            <wp:extent cx="2893060" cy="2001520"/>
            <wp:effectExtent l="19050" t="0" r="2540" b="0"/>
            <wp:wrapTight wrapText="bothSides">
              <wp:wrapPolygon edited="0">
                <wp:start x="-142" y="0"/>
                <wp:lineTo x="-142" y="21381"/>
                <wp:lineTo x="21619" y="21381"/>
                <wp:lineTo x="21619" y="0"/>
                <wp:lineTo x="-142" y="0"/>
              </wp:wrapPolygon>
            </wp:wrapTight>
            <wp:docPr id="57" name="Picture 56" descr="DSC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46" cstate="print">
                      <a:lum bright="10000"/>
                    </a:blip>
                    <a:srcRect/>
                    <a:stretch>
                      <a:fillRect/>
                    </a:stretch>
                  </pic:blipFill>
                  <pic:spPr>
                    <a:xfrm>
                      <a:off x="0" y="0"/>
                      <a:ext cx="2893060" cy="2001520"/>
                    </a:xfrm>
                    <a:prstGeom prst="rect">
                      <a:avLst/>
                    </a:prstGeom>
                  </pic:spPr>
                </pic:pic>
              </a:graphicData>
            </a:graphic>
          </wp:anchor>
        </w:drawing>
      </w:r>
      <w:r w:rsidR="00E24C5F">
        <w:t xml:space="preserve">Coving in linoleum </w:t>
      </w:r>
      <w:r w:rsidR="00FF326C">
        <w:t>is</w:t>
      </w:r>
      <w:r w:rsidR="00F447EC">
        <w:t xml:space="preserve"> generally</w:t>
      </w:r>
      <w:r w:rsidR="00FF326C">
        <w:t xml:space="preserve"> installed as a </w:t>
      </w:r>
      <w:r w:rsidR="00FF326C" w:rsidRPr="00FF326C">
        <w:rPr>
          <w:b/>
        </w:rPr>
        <w:t>border cove</w:t>
      </w:r>
      <w:r w:rsidR="00FF326C">
        <w:t>, with a separate piece joined at t</w:t>
      </w:r>
      <w:r w:rsidR="00EA6F79">
        <w:t>he floor to the field material.</w:t>
      </w:r>
    </w:p>
    <w:p w:rsidR="00FF326C" w:rsidRDefault="00FF326C" w:rsidP="007C7BB6">
      <w:r>
        <w:t xml:space="preserve">It can either be the same colour as the field material or </w:t>
      </w:r>
      <w:r w:rsidR="00DF1171">
        <w:t xml:space="preserve">in </w:t>
      </w:r>
      <w:r>
        <w:t>a contrasting feature colour.</w:t>
      </w:r>
    </w:p>
    <w:p w:rsidR="00BF4275" w:rsidRDefault="00755480" w:rsidP="007C7BB6">
      <w:r>
        <w:t>Border coving can be formed on-site from field material or installed as preformed pieces.</w:t>
      </w:r>
    </w:p>
    <w:p w:rsidR="008D242A" w:rsidRDefault="00755480" w:rsidP="008D242A">
      <w:pPr>
        <w:pStyle w:val="Heading3"/>
      </w:pPr>
      <w:r>
        <w:t>Using</w:t>
      </w:r>
      <w:r w:rsidR="00817FAF">
        <w:t xml:space="preserve"> field material</w:t>
      </w:r>
      <w:r>
        <w:t xml:space="preserve"> to form a border cove</w:t>
      </w:r>
    </w:p>
    <w:p w:rsidR="008D242A" w:rsidRDefault="008D242A" w:rsidP="00A32894">
      <w:pPr>
        <w:pStyle w:val="ListParagraph"/>
        <w:numPr>
          <w:ilvl w:val="0"/>
          <w:numId w:val="12"/>
        </w:numPr>
        <w:ind w:left="426" w:hanging="426"/>
      </w:pPr>
      <w:r>
        <w:rPr>
          <w:noProof/>
        </w:rPr>
        <w:drawing>
          <wp:anchor distT="0" distB="0" distL="114300" distR="114300" simplePos="0" relativeHeight="252958208" behindDoc="1" locked="0" layoutInCell="1" allowOverlap="1">
            <wp:simplePos x="0" y="0"/>
            <wp:positionH relativeFrom="column">
              <wp:posOffset>3235960</wp:posOffset>
            </wp:positionH>
            <wp:positionV relativeFrom="paragraph">
              <wp:posOffset>275590</wp:posOffset>
            </wp:positionV>
            <wp:extent cx="2520950" cy="2013585"/>
            <wp:effectExtent l="19050" t="0" r="0" b="0"/>
            <wp:wrapTight wrapText="bothSides">
              <wp:wrapPolygon edited="0">
                <wp:start x="-163" y="0"/>
                <wp:lineTo x="-163" y="21457"/>
                <wp:lineTo x="21546" y="21457"/>
                <wp:lineTo x="21546" y="0"/>
                <wp:lineTo x="-163" y="0"/>
              </wp:wrapPolygon>
            </wp:wrapTight>
            <wp:docPr id="35" name="Picture 60" descr="internal_corn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3.jpg"/>
                    <pic:cNvPicPr/>
                  </pic:nvPicPr>
                  <pic:blipFill>
                    <a:blip r:embed="rId47" cstate="print"/>
                    <a:stretch>
                      <a:fillRect/>
                    </a:stretch>
                  </pic:blipFill>
                  <pic:spPr>
                    <a:xfrm>
                      <a:off x="0" y="0"/>
                      <a:ext cx="2520950" cy="2013585"/>
                    </a:xfrm>
                    <a:prstGeom prst="rect">
                      <a:avLst/>
                    </a:prstGeom>
                  </pic:spPr>
                </pic:pic>
              </a:graphicData>
            </a:graphic>
          </wp:anchor>
        </w:drawing>
      </w:r>
      <w:r w:rsidRPr="006D0E53">
        <w:t xml:space="preserve">Lay the field </w:t>
      </w:r>
      <w:r w:rsidR="00EA6F79">
        <w:t>material first.</w:t>
      </w:r>
    </w:p>
    <w:p w:rsidR="008D242A" w:rsidRPr="006D0E53" w:rsidRDefault="008D242A" w:rsidP="00A32894">
      <w:pPr>
        <w:pStyle w:val="ListParagraph"/>
        <w:numPr>
          <w:ilvl w:val="0"/>
          <w:numId w:val="12"/>
        </w:numPr>
        <w:ind w:left="426" w:hanging="426"/>
      </w:pPr>
      <w:r w:rsidRPr="006D0E53">
        <w:t>Draw a line on the wall to mark the top of the coving.</w:t>
      </w:r>
      <w:r>
        <w:t xml:space="preserve"> </w:t>
      </w:r>
      <w:r w:rsidRPr="006D0E53">
        <w:t>Fit a capping strip and the cove former using contact adhesive.</w:t>
      </w:r>
    </w:p>
    <w:p w:rsidR="008D242A" w:rsidRPr="006D0E53" w:rsidRDefault="008D242A" w:rsidP="008D242A">
      <w:pPr>
        <w:pStyle w:val="ListParagraph"/>
      </w:pPr>
      <w:r w:rsidRPr="006D0E53">
        <w:t>Measure the full width of the cove and border using a flexible rule</w:t>
      </w:r>
      <w:r>
        <w:t>r or a scrap piece of material.</w:t>
      </w:r>
    </w:p>
    <w:p w:rsidR="008D242A" w:rsidRDefault="008D242A" w:rsidP="008D242A">
      <w:pPr>
        <w:pStyle w:val="ListParagraph"/>
      </w:pPr>
      <w:r w:rsidRPr="006D0E53">
        <w:t>Cut strips of the correct size from</w:t>
      </w:r>
      <w:r w:rsidR="00EA6F79">
        <w:t xml:space="preserve"> the roll of flooring material.</w:t>
      </w:r>
    </w:p>
    <w:p w:rsidR="008D242A" w:rsidRDefault="008D242A" w:rsidP="008D242A">
      <w:pPr>
        <w:ind w:left="426"/>
      </w:pPr>
      <w:r w:rsidRPr="006D0E53">
        <w:t>Note that the strips should be cut lengthwise – if you cut across the end of the roll, the piece is likely to curl inwards in the opposite direction from the way yo</w:t>
      </w:r>
      <w:r>
        <w:t>u want to turn it for the cove.</w:t>
      </w:r>
    </w:p>
    <w:p w:rsidR="00CC775F" w:rsidRDefault="00351A16" w:rsidP="00CC775F">
      <w:pPr>
        <w:pStyle w:val="ListParagraph"/>
      </w:pPr>
      <w:r>
        <w:rPr>
          <w:noProof/>
        </w:rPr>
        <w:drawing>
          <wp:anchor distT="0" distB="0" distL="114300" distR="114300" simplePos="0" relativeHeight="253099520" behindDoc="1" locked="0" layoutInCell="1" allowOverlap="1">
            <wp:simplePos x="0" y="0"/>
            <wp:positionH relativeFrom="column">
              <wp:posOffset>3214370</wp:posOffset>
            </wp:positionH>
            <wp:positionV relativeFrom="paragraph">
              <wp:posOffset>187325</wp:posOffset>
            </wp:positionV>
            <wp:extent cx="2524125" cy="2019300"/>
            <wp:effectExtent l="19050" t="0" r="9525" b="0"/>
            <wp:wrapTight wrapText="bothSides">
              <wp:wrapPolygon edited="0">
                <wp:start x="-163" y="0"/>
                <wp:lineTo x="-163" y="21396"/>
                <wp:lineTo x="21682" y="21396"/>
                <wp:lineTo x="21682" y="0"/>
                <wp:lineTo x="-163" y="0"/>
              </wp:wrapPolygon>
            </wp:wrapTight>
            <wp:docPr id="2" name="Picture 1" descr="internal_corner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_corner_4.jpg"/>
                    <pic:cNvPicPr/>
                  </pic:nvPicPr>
                  <pic:blipFill>
                    <a:blip r:embed="rId48" cstate="print"/>
                    <a:stretch>
                      <a:fillRect/>
                    </a:stretch>
                  </pic:blipFill>
                  <pic:spPr>
                    <a:xfrm>
                      <a:off x="0" y="0"/>
                      <a:ext cx="2524125" cy="2019300"/>
                    </a:xfrm>
                    <a:prstGeom prst="rect">
                      <a:avLst/>
                    </a:prstGeom>
                  </pic:spPr>
                </pic:pic>
              </a:graphicData>
            </a:graphic>
          </wp:anchor>
        </w:drawing>
      </w:r>
      <w:proofErr w:type="gramStart"/>
      <w:r w:rsidR="008D242A" w:rsidRPr="006D0E53">
        <w:t>Butt join</w:t>
      </w:r>
      <w:proofErr w:type="gramEnd"/>
      <w:r w:rsidR="008D242A" w:rsidRPr="006D0E53">
        <w:t xml:space="preserve"> each strip against the field material an</w:t>
      </w:r>
      <w:r w:rsidR="00EA6F79">
        <w:t>d check that it sits correctly.</w:t>
      </w:r>
    </w:p>
    <w:p w:rsidR="00D7467C" w:rsidRDefault="00CC775F" w:rsidP="00CC775F">
      <w:pPr>
        <w:pStyle w:val="ListParagraph"/>
      </w:pPr>
      <w:r>
        <w:t>S</w:t>
      </w:r>
      <w:r w:rsidR="008D242A" w:rsidRPr="006D0E53">
        <w:t xml:space="preserve">pread the adhesive and </w:t>
      </w:r>
      <w:r>
        <w:t xml:space="preserve">wait </w:t>
      </w:r>
      <w:r w:rsidR="007232B4">
        <w:t>the required time</w:t>
      </w:r>
      <w:r>
        <w:t>.</w:t>
      </w:r>
      <w:r w:rsidR="007232B4">
        <w:t xml:space="preserve"> </w:t>
      </w:r>
      <w:r w:rsidR="00D7467C">
        <w:t xml:space="preserve">Warm the linoleum with a heat gun to make it easier to curve the material over the </w:t>
      </w:r>
      <w:r>
        <w:t>cove fillet.</w:t>
      </w:r>
    </w:p>
    <w:p w:rsidR="008D242A" w:rsidRDefault="00CC775F" w:rsidP="008D242A">
      <w:pPr>
        <w:pStyle w:val="ListParagraph"/>
        <w:ind w:left="426"/>
      </w:pPr>
      <w:r>
        <w:t xml:space="preserve">Carefully place the linoleum into position. </w:t>
      </w:r>
      <w:r w:rsidR="008D242A">
        <w:t>E</w:t>
      </w:r>
      <w:r w:rsidR="008D242A" w:rsidRPr="006D0E53">
        <w:t xml:space="preserve">ase the </w:t>
      </w:r>
      <w:r>
        <w:t xml:space="preserve">top edge into the capping strip with a </w:t>
      </w:r>
      <w:r w:rsidR="008D242A" w:rsidRPr="006D0E53">
        <w:t>screwdriver.</w:t>
      </w:r>
    </w:p>
    <w:p w:rsidR="00755480" w:rsidRDefault="00755480" w:rsidP="00755480">
      <w:pPr>
        <w:pStyle w:val="Heading3"/>
      </w:pPr>
      <w:r>
        <w:lastRenderedPageBreak/>
        <w:t>Installing preformed pieces</w:t>
      </w:r>
    </w:p>
    <w:p w:rsidR="00755480" w:rsidRDefault="005A5239" w:rsidP="00755480">
      <w:r>
        <w:rPr>
          <w:noProof/>
          <w:lang w:val="en-US"/>
        </w:rPr>
        <w:drawing>
          <wp:anchor distT="0" distB="0" distL="114300" distR="114300" simplePos="0" relativeHeight="253082112" behindDoc="1" locked="0" layoutInCell="1" allowOverlap="1">
            <wp:simplePos x="0" y="0"/>
            <wp:positionH relativeFrom="column">
              <wp:posOffset>-17145</wp:posOffset>
            </wp:positionH>
            <wp:positionV relativeFrom="paragraph">
              <wp:posOffset>208280</wp:posOffset>
            </wp:positionV>
            <wp:extent cx="2515870" cy="2011680"/>
            <wp:effectExtent l="19050" t="0" r="0" b="0"/>
            <wp:wrapTight wrapText="bothSides">
              <wp:wrapPolygon edited="0">
                <wp:start x="-164" y="0"/>
                <wp:lineTo x="-164" y="21477"/>
                <wp:lineTo x="21589" y="21477"/>
                <wp:lineTo x="21589" y="0"/>
                <wp:lineTo x="-164" y="0"/>
              </wp:wrapPolygon>
            </wp:wrapTight>
            <wp:docPr id="743" name="Picture 742" descr="prefor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formed.jpg"/>
                    <pic:cNvPicPr/>
                  </pic:nvPicPr>
                  <pic:blipFill>
                    <a:blip r:embed="rId49" cstate="print"/>
                    <a:stretch>
                      <a:fillRect/>
                    </a:stretch>
                  </pic:blipFill>
                  <pic:spPr>
                    <a:xfrm>
                      <a:off x="0" y="0"/>
                      <a:ext cx="2515870" cy="2011680"/>
                    </a:xfrm>
                    <a:prstGeom prst="rect">
                      <a:avLst/>
                    </a:prstGeom>
                  </pic:spPr>
                </pic:pic>
              </a:graphicData>
            </a:graphic>
          </wp:anchor>
        </w:drawing>
      </w:r>
      <w:r w:rsidR="00755480">
        <w:t xml:space="preserve">Some manufacturers produce preformed </w:t>
      </w:r>
      <w:r w:rsidR="00755480" w:rsidRPr="00057E45">
        <w:t xml:space="preserve">border coving with a reinforced backing. This </w:t>
      </w:r>
      <w:r w:rsidR="0075737B" w:rsidRPr="00057E45">
        <w:t>is</w:t>
      </w:r>
      <w:r w:rsidR="0075737B">
        <w:t xml:space="preserve"> </w:t>
      </w:r>
      <w:r w:rsidR="00755480">
        <w:t>supplied in long straight lengths</w:t>
      </w:r>
      <w:r w:rsidR="007232B4">
        <w:t xml:space="preserve"> and cut or mitred with a saw on-site.</w:t>
      </w:r>
    </w:p>
    <w:p w:rsidR="00755480" w:rsidRDefault="00755480" w:rsidP="00755480">
      <w:r>
        <w:t xml:space="preserve">There are also preformed internal and external corners, which can be used </w:t>
      </w:r>
      <w:r w:rsidR="007232B4">
        <w:t xml:space="preserve">as an alternative to </w:t>
      </w:r>
      <w:r>
        <w:t xml:space="preserve">mitre cutting the long lengths. These pieces are placed in position on the floor and </w:t>
      </w:r>
      <w:r w:rsidR="00057E45">
        <w:t xml:space="preserve">heat </w:t>
      </w:r>
      <w:r w:rsidR="00EA6F79">
        <w:t>welded to the adjoining pieces.</w:t>
      </w:r>
    </w:p>
    <w:p w:rsidR="002F1543" w:rsidRDefault="002F1543" w:rsidP="005A5239">
      <w:pPr>
        <w:pStyle w:val="Heading5"/>
      </w:pPr>
      <w:r>
        <w:t>Learning activity</w:t>
      </w:r>
    </w:p>
    <w:p w:rsidR="002F1543" w:rsidRDefault="005A5239" w:rsidP="002F1543">
      <w:pPr>
        <w:ind w:left="1"/>
      </w:pPr>
      <w:r w:rsidRPr="005A5239">
        <w:rPr>
          <w:noProof/>
          <w:lang w:val="en-US"/>
        </w:rPr>
        <w:drawing>
          <wp:anchor distT="0" distB="0" distL="114300" distR="114300" simplePos="0" relativeHeight="253084160" behindDoc="1" locked="0" layoutInCell="1" allowOverlap="1">
            <wp:simplePos x="0" y="0"/>
            <wp:positionH relativeFrom="column">
              <wp:posOffset>-14605</wp:posOffset>
            </wp:positionH>
            <wp:positionV relativeFrom="paragraph">
              <wp:posOffset>167005</wp:posOffset>
            </wp:positionV>
            <wp:extent cx="1162050" cy="1009650"/>
            <wp:effectExtent l="19050" t="0" r="0" b="0"/>
            <wp:wrapTight wrapText="bothSides">
              <wp:wrapPolygon edited="0">
                <wp:start x="-354" y="0"/>
                <wp:lineTo x="-354" y="21192"/>
                <wp:lineTo x="21600" y="21192"/>
                <wp:lineTo x="21600" y="0"/>
                <wp:lineTo x="-354" y="0"/>
              </wp:wrapPolygon>
            </wp:wrapTight>
            <wp:docPr id="36" name="Picture 17" descr="la_man_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a_man_drawing.jpg"/>
                    <pic:cNvPicPr>
                      <a:picLocks noChangeAspect="1" noChangeArrowheads="1"/>
                    </pic:cNvPicPr>
                  </pic:nvPicPr>
                  <pic:blipFill>
                    <a:blip r:embed="rId39" cstate="print"/>
                    <a:srcRect/>
                    <a:stretch>
                      <a:fillRect/>
                    </a:stretch>
                  </pic:blipFill>
                  <pic:spPr bwMode="auto">
                    <a:xfrm>
                      <a:off x="0" y="0"/>
                      <a:ext cx="1162050" cy="1009650"/>
                    </a:xfrm>
                    <a:prstGeom prst="rect">
                      <a:avLst/>
                    </a:prstGeom>
                    <a:noFill/>
                  </pic:spPr>
                </pic:pic>
              </a:graphicData>
            </a:graphic>
          </wp:anchor>
        </w:drawing>
      </w:r>
      <w:r w:rsidR="007232B4">
        <w:t xml:space="preserve">The link below will take you to an instruction video produced by an American company called </w:t>
      </w:r>
      <w:proofErr w:type="spellStart"/>
      <w:r w:rsidR="007232B4">
        <w:t>Flashcove</w:t>
      </w:r>
      <w:proofErr w:type="spellEnd"/>
      <w:r w:rsidR="007232B4">
        <w:t>, showing how to fit and install their preformed border coves.</w:t>
      </w:r>
    </w:p>
    <w:p w:rsidR="00EB4364" w:rsidRDefault="007232B4" w:rsidP="00EB4364">
      <w:r>
        <w:t xml:space="preserve">‘Installation for </w:t>
      </w:r>
      <w:proofErr w:type="spellStart"/>
      <w:r>
        <w:t>Flashcove</w:t>
      </w:r>
      <w:proofErr w:type="spellEnd"/>
      <w:r>
        <w:t xml:space="preserve"> prefabricated bases’:</w:t>
      </w:r>
    </w:p>
    <w:p w:rsidR="00445E0A" w:rsidRDefault="00497FFA" w:rsidP="007232B4">
      <w:pPr>
        <w:ind w:left="2268" w:hanging="1701"/>
      </w:pPr>
      <w:hyperlink r:id="rId50" w:history="1">
        <w:r w:rsidR="00445E0A" w:rsidRPr="009E6967">
          <w:rPr>
            <w:rStyle w:val="Hyperlink"/>
          </w:rPr>
          <w:t>http://www.youtube.com/watch?v=GiARlVIM1Sw</w:t>
        </w:r>
      </w:hyperlink>
    </w:p>
    <w:p w:rsidR="00E0496D" w:rsidRDefault="007232B4" w:rsidP="008D242A">
      <w:pPr>
        <w:ind w:left="2268" w:hanging="2268"/>
      </w:pPr>
      <w:r>
        <w:t>Watch the video and answer the following questions:</w:t>
      </w:r>
    </w:p>
    <w:p w:rsidR="007232B4" w:rsidRDefault="007232B4" w:rsidP="007232B4">
      <w:pPr>
        <w:pStyle w:val="ListParagraph1"/>
      </w:pPr>
      <w:r>
        <w:t>How does the installer find the angle for the external mitre cuts with the use of a bevel (rather than a protractor)?</w:t>
      </w:r>
    </w:p>
    <w:p w:rsidR="007232B4" w:rsidRDefault="007232B4" w:rsidP="007232B4">
      <w:pPr>
        <w:pStyle w:val="ListParagraph1"/>
      </w:pPr>
      <w:r>
        <w:t>What tool does he use to push the coving firmly into the adhesive?</w:t>
      </w:r>
    </w:p>
    <w:p w:rsidR="007232B4" w:rsidRDefault="007232B4" w:rsidP="007232B4">
      <w:pPr>
        <w:pStyle w:val="ListParagraph1"/>
      </w:pPr>
      <w:r>
        <w:t>Why is the field material laid after he has installed the flash coving?</w:t>
      </w:r>
    </w:p>
    <w:tbl>
      <w:tblPr>
        <w:tblW w:w="0" w:type="auto"/>
        <w:shd w:val="clear" w:color="auto" w:fill="FFCC99"/>
        <w:tblLook w:val="04A0"/>
      </w:tblPr>
      <w:tblGrid>
        <w:gridCol w:w="9242"/>
      </w:tblGrid>
      <w:tr w:rsidR="008C3954" w:rsidTr="0073281B">
        <w:tc>
          <w:tcPr>
            <w:tcW w:w="9242" w:type="dxa"/>
            <w:shd w:val="clear" w:color="auto" w:fill="FFCC99"/>
            <w:hideMark/>
          </w:tcPr>
          <w:p w:rsidR="008C3954" w:rsidRDefault="008C3954" w:rsidP="00044466">
            <w:pPr>
              <w:pStyle w:val="Heading2"/>
            </w:pPr>
            <w:bookmarkStart w:id="14" w:name="_Toc361325069"/>
            <w:r>
              <w:lastRenderedPageBreak/>
              <w:t>Assignment</w:t>
            </w:r>
            <w:bookmarkEnd w:id="14"/>
          </w:p>
        </w:tc>
      </w:tr>
    </w:tbl>
    <w:p w:rsidR="005A5239" w:rsidRDefault="005A5239" w:rsidP="005A5239">
      <w:pPr>
        <w:spacing w:before="360"/>
      </w:pPr>
      <w:r>
        <w:t>Go to the Workbook for this unit to write your answers to the questions shown below. If you prefer to answer the questions electronically, go to the website version and download the Word document template for this assignment.</w:t>
      </w:r>
    </w:p>
    <w:p w:rsidR="005A5239" w:rsidRDefault="005A5239" w:rsidP="005A5239">
      <w:pPr>
        <w:rPr>
          <w:rFonts w:ascii="Times New Roman" w:hAnsi="Times New Roman"/>
        </w:rPr>
      </w:pPr>
      <w:r>
        <w:rPr>
          <w:rFonts w:ascii="Times New Roman" w:hAnsi="Times New Roman"/>
        </w:rPr>
        <w:t>___________________________________________________________________________</w:t>
      </w:r>
    </w:p>
    <w:p w:rsidR="00314885" w:rsidRDefault="00314885" w:rsidP="005A5239">
      <w:pPr>
        <w:pStyle w:val="ListParagraph"/>
        <w:numPr>
          <w:ilvl w:val="0"/>
          <w:numId w:val="29"/>
        </w:numPr>
        <w:tabs>
          <w:tab w:val="left" w:pos="993"/>
        </w:tabs>
        <w:ind w:left="426" w:hanging="426"/>
      </w:pPr>
      <w:r>
        <w:t xml:space="preserve">(a) </w:t>
      </w:r>
      <w:r>
        <w:tab/>
      </w:r>
      <w:r w:rsidR="008C3954">
        <w:t xml:space="preserve">What are the two </w:t>
      </w:r>
      <w:r>
        <w:t>main</w:t>
      </w:r>
      <w:r w:rsidR="008C3954">
        <w:t xml:space="preserve"> raw m</w:t>
      </w:r>
      <w:r w:rsidR="005A5239">
        <w:t>aterials used to make linoleum?</w:t>
      </w:r>
    </w:p>
    <w:p w:rsidR="008C3954" w:rsidRDefault="00314885" w:rsidP="00A32894">
      <w:pPr>
        <w:pStyle w:val="ListParagraph"/>
        <w:numPr>
          <w:ilvl w:val="0"/>
          <w:numId w:val="30"/>
        </w:numPr>
        <w:spacing w:before="120"/>
        <w:ind w:left="992" w:hanging="567"/>
      </w:pPr>
      <w:r>
        <w:t>What is the backing material made from?</w:t>
      </w:r>
    </w:p>
    <w:p w:rsidR="00314885" w:rsidRDefault="00314885" w:rsidP="00A32894">
      <w:pPr>
        <w:pStyle w:val="ListParagraph"/>
        <w:numPr>
          <w:ilvl w:val="0"/>
          <w:numId w:val="30"/>
        </w:numPr>
        <w:spacing w:before="120"/>
        <w:ind w:left="992" w:hanging="567"/>
      </w:pPr>
      <w:r>
        <w:t>Why is linoleum often considered more environmentally friendly than vinyl?</w:t>
      </w:r>
    </w:p>
    <w:p w:rsidR="00314885" w:rsidRDefault="00314885" w:rsidP="00A32894">
      <w:pPr>
        <w:pStyle w:val="ListParagraph"/>
        <w:numPr>
          <w:ilvl w:val="0"/>
          <w:numId w:val="29"/>
        </w:numPr>
        <w:tabs>
          <w:tab w:val="left" w:pos="993"/>
        </w:tabs>
        <w:ind w:left="426" w:hanging="426"/>
      </w:pPr>
      <w:r>
        <w:t xml:space="preserve">(a) </w:t>
      </w:r>
      <w:r>
        <w:tab/>
        <w:t>What does ‘drying room yellowing’</w:t>
      </w:r>
      <w:r w:rsidR="005A5239">
        <w:t xml:space="preserve"> look like in a linoleum floor?</w:t>
      </w:r>
    </w:p>
    <w:p w:rsidR="00314885" w:rsidRDefault="00314885" w:rsidP="00A32894">
      <w:pPr>
        <w:pStyle w:val="ListParagraph"/>
        <w:numPr>
          <w:ilvl w:val="0"/>
          <w:numId w:val="31"/>
        </w:numPr>
        <w:spacing w:before="120"/>
        <w:ind w:left="993" w:hanging="567"/>
      </w:pPr>
      <w:r>
        <w:t>What causes this effect?</w:t>
      </w:r>
    </w:p>
    <w:p w:rsidR="00314885" w:rsidRDefault="00314885" w:rsidP="00A32894">
      <w:pPr>
        <w:pStyle w:val="ListParagraph"/>
        <w:numPr>
          <w:ilvl w:val="0"/>
          <w:numId w:val="31"/>
        </w:numPr>
        <w:spacing w:before="120"/>
        <w:ind w:left="992" w:hanging="567"/>
      </w:pPr>
      <w:r>
        <w:t>What would your advice be to a client who complains about the yellowing in their finished floor?</w:t>
      </w:r>
    </w:p>
    <w:p w:rsidR="00314885" w:rsidRDefault="00314885" w:rsidP="00A32894">
      <w:pPr>
        <w:pStyle w:val="ListParagraph"/>
        <w:numPr>
          <w:ilvl w:val="0"/>
          <w:numId w:val="29"/>
        </w:numPr>
        <w:tabs>
          <w:tab w:val="left" w:pos="426"/>
        </w:tabs>
        <w:ind w:left="993" w:hanging="993"/>
      </w:pPr>
      <w:r>
        <w:t xml:space="preserve">(a) </w:t>
      </w:r>
      <w:r>
        <w:tab/>
      </w:r>
      <w:r w:rsidR="0005108F">
        <w:t>Why does linoleum expand slightly across its width when laid into the adhesive</w:t>
      </w:r>
      <w:r w:rsidR="005A5239">
        <w:t>?</w:t>
      </w:r>
    </w:p>
    <w:p w:rsidR="00314885" w:rsidRDefault="0005108F" w:rsidP="00A32894">
      <w:pPr>
        <w:pStyle w:val="ListParagraph"/>
        <w:numPr>
          <w:ilvl w:val="0"/>
          <w:numId w:val="32"/>
        </w:numPr>
        <w:spacing w:before="120"/>
        <w:ind w:left="993" w:hanging="567"/>
      </w:pPr>
      <w:r>
        <w:t>How do you avoid the problem of the seams peaking due to expansion?</w:t>
      </w:r>
    </w:p>
    <w:p w:rsidR="0005108F" w:rsidRDefault="0005108F" w:rsidP="00A32894">
      <w:pPr>
        <w:pStyle w:val="ListParagraph"/>
        <w:numPr>
          <w:ilvl w:val="0"/>
          <w:numId w:val="32"/>
        </w:numPr>
        <w:spacing w:before="120"/>
        <w:ind w:left="993" w:hanging="567"/>
      </w:pPr>
      <w:r>
        <w:t xml:space="preserve">How </w:t>
      </w:r>
      <w:proofErr w:type="spellStart"/>
      <w:r>
        <w:t>wet</w:t>
      </w:r>
      <w:proofErr w:type="spellEnd"/>
      <w:r>
        <w:t xml:space="preserve"> should the adhesive be when you lay the linoleum?</w:t>
      </w:r>
    </w:p>
    <w:p w:rsidR="00314885" w:rsidRDefault="0005108F" w:rsidP="00A32894">
      <w:pPr>
        <w:pStyle w:val="ListParagraph"/>
        <w:numPr>
          <w:ilvl w:val="0"/>
          <w:numId w:val="29"/>
        </w:numPr>
        <w:tabs>
          <w:tab w:val="left" w:pos="426"/>
        </w:tabs>
        <w:ind w:left="993" w:hanging="993"/>
      </w:pPr>
      <w:r>
        <w:t xml:space="preserve">(a) </w:t>
      </w:r>
      <w:r>
        <w:tab/>
        <w:t>What is the difference in chemical reaction between a heat weld in vinyl and a heat weld in linoleum?</w:t>
      </w:r>
    </w:p>
    <w:p w:rsidR="0005108F" w:rsidRDefault="0005108F" w:rsidP="0005108F">
      <w:pPr>
        <w:pStyle w:val="ListParagraph"/>
        <w:numPr>
          <w:ilvl w:val="0"/>
          <w:numId w:val="0"/>
        </w:numPr>
        <w:tabs>
          <w:tab w:val="left" w:pos="993"/>
        </w:tabs>
        <w:ind w:left="993" w:hanging="567"/>
      </w:pPr>
      <w:r>
        <w:t>(b)</w:t>
      </w:r>
      <w:r>
        <w:tab/>
        <w:t>How should you heat weld a linoleum seam in comparison with a vinyl seam (in terms of temperature setting and speed)?</w:t>
      </w:r>
    </w:p>
    <w:p w:rsidR="0005108F" w:rsidRDefault="0005108F" w:rsidP="00F47DAF">
      <w:pPr>
        <w:tabs>
          <w:tab w:val="left" w:pos="426"/>
        </w:tabs>
        <w:ind w:left="993" w:hanging="993"/>
      </w:pPr>
      <w:r>
        <w:t xml:space="preserve">5. </w:t>
      </w:r>
      <w:r w:rsidR="00F47DAF">
        <w:tab/>
      </w:r>
      <w:r>
        <w:t>(</w:t>
      </w:r>
      <w:proofErr w:type="gramStart"/>
      <w:r>
        <w:t>a</w:t>
      </w:r>
      <w:proofErr w:type="gramEnd"/>
      <w:r>
        <w:t xml:space="preserve">) </w:t>
      </w:r>
      <w:r w:rsidR="00F47DAF">
        <w:tab/>
      </w:r>
      <w:r>
        <w:t>What do bight marks look like and how are they caused?</w:t>
      </w:r>
    </w:p>
    <w:p w:rsidR="0005108F" w:rsidRDefault="0005108F" w:rsidP="00F47DAF">
      <w:pPr>
        <w:tabs>
          <w:tab w:val="left" w:pos="993"/>
        </w:tabs>
        <w:spacing w:before="120"/>
        <w:ind w:left="992" w:hanging="567"/>
      </w:pPr>
      <w:r>
        <w:t xml:space="preserve">(b) </w:t>
      </w:r>
      <w:r w:rsidR="00F47DAF">
        <w:tab/>
      </w:r>
      <w:r>
        <w:t>Describe one method for dealing with a bight mark as you lay the linoleum.</w:t>
      </w:r>
    </w:p>
    <w:p w:rsidR="00F47DAF" w:rsidRDefault="00F47DAF" w:rsidP="00F47DAF">
      <w:pPr>
        <w:tabs>
          <w:tab w:val="left" w:pos="426"/>
        </w:tabs>
        <w:ind w:left="993" w:hanging="993"/>
      </w:pPr>
      <w:r>
        <w:t xml:space="preserve">6. </w:t>
      </w:r>
      <w:r>
        <w:tab/>
        <w:t>(a)</w:t>
      </w:r>
      <w:r>
        <w:tab/>
        <w:t>If you were cutting strips of border coving from linoleum field material, why should you cut them lengthwise along the sheet rather than across the sheet?</w:t>
      </w:r>
    </w:p>
    <w:p w:rsidR="00F47DAF" w:rsidRPr="008C3954" w:rsidRDefault="00F47DAF" w:rsidP="005A5239">
      <w:pPr>
        <w:tabs>
          <w:tab w:val="left" w:pos="993"/>
        </w:tabs>
        <w:spacing w:before="120"/>
        <w:ind w:left="992" w:hanging="567"/>
      </w:pPr>
      <w:r>
        <w:t xml:space="preserve">(b) </w:t>
      </w:r>
      <w:r>
        <w:tab/>
        <w:t>How would you make the material more flexible when you are curving it over the cove former?</w:t>
      </w:r>
    </w:p>
    <w:p w:rsidR="004F23DA" w:rsidRDefault="004F23DA" w:rsidP="004F23DA">
      <w:pPr>
        <w:pStyle w:val="Heading1"/>
        <w:rPr>
          <w:lang w:eastAsia="en-AU"/>
        </w:rPr>
      </w:pPr>
      <w:bookmarkStart w:id="15" w:name="_Toc356556615"/>
      <w:bookmarkStart w:id="16" w:name="_Toc361325070"/>
      <w:r w:rsidRPr="007E06A0">
        <w:rPr>
          <w:lang w:eastAsia="en-AU"/>
        </w:rPr>
        <w:lastRenderedPageBreak/>
        <w:t>Practical demonstrations</w:t>
      </w:r>
      <w:bookmarkEnd w:id="15"/>
      <w:bookmarkEnd w:id="16"/>
    </w:p>
    <w:p w:rsidR="00B604CB" w:rsidRDefault="00B604CB" w:rsidP="00B604CB">
      <w:r>
        <w:t>The checklist below sets out the sorts of things your trainer will be looking for when you undertake the practical demonstrations for this unit. Make sure you talk to your trainer or supervisor about any of the details that you don’t understand, or aren’t ready to demonstrate, before the assessment event is organised. This will give you time to get the hang of the tasks you will need to perform, so that you’ll feel more confident when the time comes to be assessed.</w:t>
      </w:r>
    </w:p>
    <w:p w:rsidR="00694268" w:rsidRDefault="00B604CB" w:rsidP="00B670C9">
      <w:pPr>
        <w:spacing w:after="240"/>
      </w:pPr>
      <w:r>
        <w:t>When you are able to tick all of the YES boxes below you will be ready to carry out the practical demonstration component of this unit.</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tblPr>
      <w:tblGrid>
        <w:gridCol w:w="8082"/>
        <w:gridCol w:w="1278"/>
      </w:tblGrid>
      <w:tr w:rsidR="00B670C9" w:rsidTr="00B670C9">
        <w:trPr>
          <w:tblHeader/>
        </w:trPr>
        <w:tc>
          <w:tcPr>
            <w:tcW w:w="8082" w:type="dxa"/>
            <w:tcBorders>
              <w:top w:val="single" w:sz="4" w:space="0" w:color="auto"/>
              <w:left w:val="single" w:sz="4" w:space="0" w:color="auto"/>
              <w:bottom w:val="single" w:sz="4" w:space="0" w:color="auto"/>
              <w:right w:val="nil"/>
            </w:tcBorders>
            <w:shd w:val="pct20" w:color="auto" w:fill="auto"/>
            <w:hideMark/>
          </w:tcPr>
          <w:p w:rsidR="00B670C9" w:rsidRDefault="00B670C9">
            <w:pPr>
              <w:pStyle w:val="Heading3"/>
              <w:spacing w:before="120" w:after="120"/>
              <w:rPr>
                <w:rFonts w:eastAsia="Calibri"/>
                <w:lang w:val="en-NZ"/>
              </w:rPr>
            </w:pPr>
            <w:r>
              <w:rPr>
                <w:rFonts w:eastAsia="Calibri"/>
              </w:rPr>
              <w:t>Specific performance evidence</w:t>
            </w:r>
          </w:p>
        </w:tc>
        <w:tc>
          <w:tcPr>
            <w:tcW w:w="1278" w:type="dxa"/>
            <w:tcBorders>
              <w:top w:val="single" w:sz="4" w:space="0" w:color="auto"/>
              <w:left w:val="nil"/>
              <w:bottom w:val="single" w:sz="4" w:space="0" w:color="auto"/>
              <w:right w:val="single" w:sz="4" w:space="0" w:color="auto"/>
            </w:tcBorders>
            <w:shd w:val="pct20" w:color="auto" w:fill="auto"/>
            <w:vAlign w:val="center"/>
            <w:hideMark/>
          </w:tcPr>
          <w:p w:rsidR="00B670C9" w:rsidRDefault="00B670C9">
            <w:pPr>
              <w:pStyle w:val="Heading3"/>
              <w:spacing w:before="120" w:after="120"/>
              <w:jc w:val="center"/>
              <w:rPr>
                <w:rFonts w:ascii="Arial Narrow" w:eastAsia="Calibri" w:hAnsi="Arial Narrow"/>
                <w:color w:val="000000" w:themeColor="text1"/>
              </w:rPr>
            </w:pPr>
            <w:r>
              <w:rPr>
                <w:rFonts w:ascii="Arial Narrow" w:eastAsia="Calibri" w:hAnsi="Arial Narrow"/>
                <w:color w:val="000000" w:themeColor="text1"/>
              </w:rPr>
              <w:t>YES</w:t>
            </w:r>
          </w:p>
        </w:tc>
      </w:tr>
      <w:tr w:rsidR="00B604CB" w:rsidTr="00B604CB">
        <w:trPr>
          <w:tblHeader/>
        </w:trPr>
        <w:tc>
          <w:tcPr>
            <w:tcW w:w="8082" w:type="dxa"/>
            <w:tcBorders>
              <w:top w:val="single" w:sz="4" w:space="0" w:color="auto"/>
              <w:left w:val="single" w:sz="4" w:space="0" w:color="auto"/>
              <w:bottom w:val="single" w:sz="4" w:space="0" w:color="auto"/>
              <w:right w:val="nil"/>
            </w:tcBorders>
            <w:hideMark/>
          </w:tcPr>
          <w:p w:rsidR="00B604CB" w:rsidRDefault="00B604CB">
            <w:pPr>
              <w:pStyle w:val="BodyText"/>
              <w:spacing w:before="120"/>
              <w:rPr>
                <w:rFonts w:ascii="Arial Narrow" w:hAnsi="Arial Narrow"/>
              </w:rPr>
            </w:pPr>
            <w:r>
              <w:t>Complete the following installations:</w:t>
            </w:r>
          </w:p>
          <w:p w:rsidR="00B604CB" w:rsidRDefault="00B604CB" w:rsidP="00B604CB">
            <w:pPr>
              <w:pStyle w:val="BodyText"/>
              <w:numPr>
                <w:ilvl w:val="0"/>
                <w:numId w:val="36"/>
              </w:numPr>
              <w:spacing w:before="120" w:line="240" w:lineRule="auto"/>
              <w:ind w:left="318" w:hanging="318"/>
            </w:pPr>
            <w:r>
              <w:t>Cut, lay and heat weld linoleum sheet floor coverings using fillet cove internal and external mitres to custom design and pattern scribe covering (Installation 1)</w:t>
            </w:r>
          </w:p>
          <w:p w:rsidR="00B604CB" w:rsidRDefault="00B604CB" w:rsidP="00B604CB">
            <w:pPr>
              <w:pStyle w:val="BodyText"/>
              <w:numPr>
                <w:ilvl w:val="0"/>
                <w:numId w:val="36"/>
              </w:numPr>
              <w:spacing w:before="120" w:line="240" w:lineRule="auto"/>
              <w:ind w:left="318" w:hanging="318"/>
            </w:pPr>
            <w:r>
              <w:t>Cut, lay and heat weld linoleum sheet floor coverings using pre-formed linoleum coving with internal and external mitres to a corridor and connecting room (Inst. 2)</w:t>
            </w:r>
          </w:p>
          <w:p w:rsidR="00B604CB" w:rsidRDefault="00B604CB" w:rsidP="00B604CB">
            <w:pPr>
              <w:pStyle w:val="BodyText"/>
              <w:numPr>
                <w:ilvl w:val="0"/>
                <w:numId w:val="36"/>
              </w:numPr>
              <w:spacing w:before="120" w:line="240" w:lineRule="auto"/>
              <w:ind w:left="318" w:hanging="318"/>
            </w:pPr>
            <w:r>
              <w:t>Cut, lay and butt join linoleum sheet floor coverings to single/connecting room (Inst. 3)</w:t>
            </w:r>
          </w:p>
        </w:tc>
        <w:tc>
          <w:tcPr>
            <w:tcW w:w="1278" w:type="dxa"/>
            <w:tcBorders>
              <w:top w:val="single" w:sz="4" w:space="0" w:color="auto"/>
              <w:left w:val="nil"/>
              <w:bottom w:val="single" w:sz="4" w:space="0" w:color="auto"/>
              <w:right w:val="single" w:sz="4" w:space="0" w:color="auto"/>
            </w:tcBorders>
          </w:tcPr>
          <w:p w:rsidR="00B604CB" w:rsidRDefault="00B604CB">
            <w:pPr>
              <w:spacing w:before="120" w:after="120"/>
              <w:jc w:val="center"/>
              <w:rPr>
                <w:rFonts w:ascii="Times New Roman" w:hAnsi="Times New Roman"/>
              </w:rPr>
            </w:pPr>
          </w:p>
          <w:p w:rsidR="00B604CB" w:rsidRDefault="00B604CB">
            <w:pPr>
              <w:spacing w:before="120" w:after="120"/>
              <w:jc w:val="center"/>
            </w:pPr>
            <w:r>
              <w:sym w:font="Wingdings" w:char="0071"/>
            </w:r>
            <w:r>
              <w:br/>
            </w:r>
          </w:p>
          <w:p w:rsidR="00B604CB" w:rsidRDefault="00B604CB">
            <w:pPr>
              <w:spacing w:before="120" w:after="120"/>
              <w:jc w:val="center"/>
            </w:pPr>
            <w:r>
              <w:sym w:font="Wingdings" w:char="0071"/>
            </w:r>
            <w:r>
              <w:br/>
            </w:r>
          </w:p>
          <w:p w:rsidR="00B604CB" w:rsidRDefault="00B604CB">
            <w:pPr>
              <w:spacing w:before="120" w:after="120"/>
              <w:jc w:val="center"/>
              <w:rPr>
                <w:rFonts w:ascii="Times New Roman" w:hAnsi="Times New Roman"/>
              </w:rPr>
            </w:pPr>
            <w:r>
              <w:sym w:font="Wingdings" w:char="0071"/>
            </w:r>
          </w:p>
        </w:tc>
      </w:tr>
    </w:tbl>
    <w:p w:rsidR="00B604CB" w:rsidRDefault="00B604CB" w:rsidP="00B670C9">
      <w:pPr>
        <w:spacing w:before="0" w:line="240" w:lineRule="auto"/>
      </w:pPr>
    </w:p>
    <w:tbl>
      <w:tblPr>
        <w:tblStyle w:val="TableGrid"/>
        <w:tblW w:w="9360" w:type="dxa"/>
        <w:tblInd w:w="-34" w:type="dxa"/>
        <w:tblBorders>
          <w:insideV w:val="none" w:sz="0" w:space="0" w:color="auto"/>
        </w:tblBorders>
        <w:tblLayout w:type="fixed"/>
        <w:tblLook w:val="04A0"/>
      </w:tblPr>
      <w:tblGrid>
        <w:gridCol w:w="8083"/>
        <w:gridCol w:w="1277"/>
      </w:tblGrid>
      <w:tr w:rsidR="00B670C9" w:rsidTr="00B670C9">
        <w:tc>
          <w:tcPr>
            <w:tcW w:w="8083" w:type="dxa"/>
            <w:tcBorders>
              <w:top w:val="single" w:sz="4" w:space="0" w:color="auto"/>
              <w:left w:val="single" w:sz="4" w:space="0" w:color="auto"/>
              <w:bottom w:val="single" w:sz="4" w:space="0" w:color="auto"/>
              <w:right w:val="nil"/>
            </w:tcBorders>
            <w:shd w:val="pct20" w:color="auto" w:fill="auto"/>
            <w:hideMark/>
          </w:tcPr>
          <w:p w:rsidR="00B670C9" w:rsidRDefault="00B670C9">
            <w:pPr>
              <w:pStyle w:val="Heading3"/>
              <w:spacing w:before="120" w:after="120"/>
              <w:rPr>
                <w:lang w:val="en-NZ"/>
              </w:rPr>
            </w:pPr>
            <w:r>
              <w:t>General performance evidence</w:t>
            </w:r>
          </w:p>
        </w:tc>
        <w:tc>
          <w:tcPr>
            <w:tcW w:w="1277" w:type="dxa"/>
            <w:tcBorders>
              <w:top w:val="single" w:sz="4" w:space="0" w:color="auto"/>
              <w:left w:val="nil"/>
              <w:bottom w:val="single" w:sz="4" w:space="0" w:color="auto"/>
              <w:right w:val="single" w:sz="4" w:space="0" w:color="auto"/>
            </w:tcBorders>
            <w:shd w:val="pct20" w:color="auto" w:fill="auto"/>
            <w:vAlign w:val="center"/>
            <w:hideMark/>
          </w:tcPr>
          <w:p w:rsidR="00B670C9" w:rsidRDefault="00B670C9">
            <w:pPr>
              <w:pStyle w:val="Heading3"/>
              <w:spacing w:before="120" w:after="120"/>
              <w:jc w:val="center"/>
              <w:rPr>
                <w:rFonts w:ascii="Arial Narrow" w:hAnsi="Arial Narrow"/>
                <w:color w:val="000000" w:themeColor="text1"/>
              </w:rPr>
            </w:pPr>
            <w:r>
              <w:rPr>
                <w:rFonts w:ascii="Arial Narrow" w:hAnsi="Arial Narrow"/>
                <w:color w:val="000000" w:themeColor="text1"/>
              </w:rPr>
              <w:t>YES</w:t>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Follow all relevant WHS laws and regulations, and company policies and procedures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Arial Narrow" w:hAnsi="Arial Narrow"/>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Read and interpret plans and written instructions relevant to the tasks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Arial Narrow" w:hAnsi="Arial Narrow"/>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Assess the condition of the subfloor to determine its suitability for the installation job</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Arial Narrow" w:hAnsi="Arial Narrow"/>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Select the appropriate adhesives, trims and accessories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Select the correct tools and equipment, and carry out all necessary pre-start checks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Plan the sequence of work tasks to maintain efficiency and quality</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Check the specifications of the linoleum floor covering against the work order</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 xml:space="preserve">Acclimatise the floor covering according to the manufacturer’s </w:t>
            </w:r>
            <w:r>
              <w:lastRenderedPageBreak/>
              <w:t>recommendations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lastRenderedPageBreak/>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lastRenderedPageBreak/>
              <w:t>Identify hazards and control risks when handling materials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Establish starting point and set out working lines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Correctly cut and fit soft underlay and/or pre-formed fillet, where required</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Lay out the linoleum to achieve correct directional sequence, pattern match and joins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Mark and cut the linoleum to the required pattern and shape, with minimal waste</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Use adhesives and edge strips/accessories according to instructions</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Weld and fix the materials safely and efficiently</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Set out and install skirting, reducer and edge strips, where required</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Inspect finished installation for problems and rectify faults, if necessary</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 xml:space="preserve">Store or recycle unused materials </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Clean and store tools and equipment appropriately</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Clean up work area and dispose of rubbish properly</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r w:rsidR="00B604CB" w:rsidTr="00B604CB">
        <w:tc>
          <w:tcPr>
            <w:tcW w:w="8083" w:type="dxa"/>
            <w:tcBorders>
              <w:top w:val="single" w:sz="4" w:space="0" w:color="auto"/>
              <w:left w:val="single" w:sz="4" w:space="0" w:color="auto"/>
              <w:bottom w:val="single" w:sz="4" w:space="0" w:color="auto"/>
              <w:right w:val="nil"/>
            </w:tcBorders>
            <w:hideMark/>
          </w:tcPr>
          <w:p w:rsidR="00B604CB" w:rsidRDefault="00B604CB" w:rsidP="00B670C9">
            <w:pPr>
              <w:pStyle w:val="BodyText"/>
              <w:numPr>
                <w:ilvl w:val="0"/>
                <w:numId w:val="37"/>
              </w:numPr>
              <w:spacing w:before="120" w:line="240" w:lineRule="auto"/>
              <w:ind w:left="460" w:hanging="460"/>
            </w:pPr>
            <w:r>
              <w:t>Accurately complete all required documentation</w:t>
            </w:r>
          </w:p>
        </w:tc>
        <w:tc>
          <w:tcPr>
            <w:tcW w:w="1277" w:type="dxa"/>
            <w:tcBorders>
              <w:top w:val="single" w:sz="4" w:space="0" w:color="auto"/>
              <w:left w:val="nil"/>
              <w:bottom w:val="single" w:sz="4" w:space="0" w:color="auto"/>
              <w:right w:val="single" w:sz="4" w:space="0" w:color="auto"/>
            </w:tcBorders>
            <w:vAlign w:val="center"/>
            <w:hideMark/>
          </w:tcPr>
          <w:p w:rsidR="00B604CB" w:rsidRDefault="00B604CB" w:rsidP="00B670C9">
            <w:pPr>
              <w:spacing w:before="120" w:after="120" w:line="240" w:lineRule="auto"/>
              <w:jc w:val="center"/>
              <w:rPr>
                <w:rFonts w:ascii="Times New Roman" w:hAnsi="Times New Roman"/>
              </w:rPr>
            </w:pPr>
            <w:r>
              <w:rPr>
                <w:rFonts w:ascii="Arial Narrow" w:hAnsi="Arial Narrow"/>
              </w:rPr>
              <w:sym w:font="Wingdings" w:char="0071"/>
            </w:r>
          </w:p>
        </w:tc>
      </w:tr>
    </w:tbl>
    <w:p w:rsidR="00B604CB" w:rsidRDefault="00B604CB" w:rsidP="00B604CB"/>
    <w:sectPr w:rsidR="00B604CB" w:rsidSect="00753610">
      <w:headerReference w:type="default" r:id="rId51"/>
      <w:pgSz w:w="11906" w:h="16838" w:code="9"/>
      <w:pgMar w:top="1418" w:right="1418" w:bottom="1418" w:left="1418" w:header="708"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9320B" w:rsidRDefault="0029320B" w:rsidP="00102B40">
      <w:pPr>
        <w:spacing w:before="0" w:line="240" w:lineRule="auto"/>
      </w:pPr>
      <w:r>
        <w:separator/>
      </w:r>
    </w:p>
    <w:p w:rsidR="0029320B" w:rsidRDefault="0029320B"/>
  </w:endnote>
  <w:endnote w:type="continuationSeparator" w:id="0">
    <w:p w:rsidR="0029320B" w:rsidRDefault="0029320B" w:rsidP="00102B40">
      <w:pPr>
        <w:spacing w:before="0" w:line="240" w:lineRule="auto"/>
      </w:pPr>
      <w:r>
        <w:continuationSeparator/>
      </w:r>
    </w:p>
    <w:p w:rsidR="0029320B" w:rsidRDefault="0029320B"/>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News Gothic MT">
    <w:altName w:val="News Gothic"/>
    <w:charset w:val="00"/>
    <w:family w:val="swiss"/>
    <w:pitch w:val="variable"/>
    <w:sig w:usb0="00000003" w:usb1="00000000" w:usb2="00000000" w:usb3="00000000" w:csb0="00000001" w:csb1="00000000"/>
  </w:font>
  <w:font w:name="News Gothic">
    <w:altName w:val="News Gothic"/>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A00767" w:rsidRDefault="00044466" w:rsidP="009148EE">
    <w:pPr>
      <w:pStyle w:val="Footer"/>
      <w:rPr>
        <w:rFonts w:ascii="Palatino Linotype" w:hAnsi="Palatino Linotype"/>
        <w:sz w:val="16"/>
        <w:szCs w:val="16"/>
        <w:lang w:val="en-US"/>
      </w:rPr>
    </w:pPr>
    <w:r>
      <w:rPr>
        <w:lang w:val="en-US"/>
      </w:rPr>
      <w:tab/>
    </w:r>
    <w:r w:rsidRPr="00765EFE">
      <w:rPr>
        <w:lang w:val="en-US"/>
      </w:rPr>
      <w:t xml:space="preserve">Page </w:t>
    </w:r>
    <w:r w:rsidR="00497FFA" w:rsidRPr="00765EFE">
      <w:rPr>
        <w:rStyle w:val="PageNumber"/>
        <w:rFonts w:ascii="Century Gothic" w:hAnsi="Century Gothic"/>
        <w:b/>
        <w:sz w:val="22"/>
        <w:szCs w:val="22"/>
      </w:rPr>
      <w:fldChar w:fldCharType="begin"/>
    </w:r>
    <w:r w:rsidRPr="00765EFE">
      <w:rPr>
        <w:rStyle w:val="PageNumber"/>
        <w:rFonts w:ascii="Century Gothic" w:hAnsi="Century Gothic"/>
        <w:b/>
        <w:sz w:val="22"/>
        <w:szCs w:val="22"/>
      </w:rPr>
      <w:instrText xml:space="preserve"> PAGE </w:instrText>
    </w:r>
    <w:r w:rsidR="00497FFA" w:rsidRPr="00765EFE">
      <w:rPr>
        <w:rStyle w:val="PageNumber"/>
        <w:rFonts w:ascii="Century Gothic" w:hAnsi="Century Gothic"/>
        <w:b/>
        <w:sz w:val="22"/>
        <w:szCs w:val="22"/>
      </w:rPr>
      <w:fldChar w:fldCharType="separate"/>
    </w:r>
    <w:r>
      <w:rPr>
        <w:rStyle w:val="PageNumber"/>
        <w:rFonts w:ascii="Century Gothic" w:hAnsi="Century Gothic"/>
        <w:b/>
        <w:noProof/>
        <w:sz w:val="22"/>
        <w:szCs w:val="22"/>
      </w:rPr>
      <w:t>74</w:t>
    </w:r>
    <w:r w:rsidR="00497FFA" w:rsidRPr="00765EFE">
      <w:rPr>
        <w:rStyle w:val="PageNumber"/>
        <w:rFonts w:ascii="Century Gothic" w:hAnsi="Century Gothic"/>
        <w:b/>
        <w:sz w:val="22"/>
        <w:szCs w:val="22"/>
      </w:rPr>
      <w:fldChar w:fldCharType="end"/>
    </w:r>
    <w:r>
      <w:rPr>
        <w:rStyle w:val="PageNumber"/>
        <w:rFonts w:ascii="Century Gothic" w:hAnsi="Century Gothic"/>
        <w:b/>
        <w:sz w:val="22"/>
        <w:szCs w:val="22"/>
      </w:rPr>
      <w:tab/>
    </w:r>
  </w:p>
  <w:p w:rsidR="00044466" w:rsidRPr="00984DD8" w:rsidRDefault="00044466" w:rsidP="009148EE">
    <w:pPr>
      <w:pStyle w:val="Footer"/>
      <w:rPr>
        <w:lang w:val="en-US"/>
      </w:rPr>
    </w:pPr>
  </w:p>
  <w:p w:rsidR="00044466" w:rsidRPr="000A31B3" w:rsidRDefault="00044466" w:rsidP="000F69F0">
    <w:pPr>
      <w:tabs>
        <w:tab w:val="left" w:pos="-1128"/>
        <w:tab w:val="left" w:pos="-720"/>
        <w:tab w:val="left" w:pos="0"/>
        <w:tab w:val="left" w:pos="770"/>
      </w:tabs>
      <w:ind w:firstLine="770"/>
      <w:jc w:val="both"/>
      <w:rPr>
        <w:sz w:val="16"/>
        <w:szCs w:val="16"/>
      </w:rPr>
    </w:pPr>
    <w:r>
      <w:rPr>
        <w:b/>
        <w:bCs/>
        <w:sz w:val="16"/>
        <w:szCs w:val="16"/>
      </w:rPr>
      <w:t>© NSW DET 2005</w:t>
    </w:r>
  </w:p>
  <w:p w:rsidR="00044466" w:rsidRPr="00984DD8" w:rsidRDefault="00044466" w:rsidP="000F69F0">
    <w:pPr>
      <w:jc w:val="right"/>
      <w:rPr>
        <w:rFonts w:ascii="Palatino Linotype" w:hAnsi="Palatino Linotype"/>
        <w:sz w:val="10"/>
        <w:szCs w:val="1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020BCC" w:rsidRDefault="00497FFA" w:rsidP="00753610">
    <w:pPr>
      <w:tabs>
        <w:tab w:val="left" w:pos="6804"/>
      </w:tabs>
      <w:spacing w:before="0" w:line="240" w:lineRule="auto"/>
      <w:rPr>
        <w:rFonts w:ascii="Arial Narrow" w:hAnsi="Arial Narrow"/>
      </w:rPr>
    </w:pPr>
    <w:r w:rsidRPr="00497FFA">
      <w:pict>
        <v:shapetype id="_x0000_t32" coordsize="21600,21600" o:spt="32" o:oned="t" path="m,l21600,21600e" filled="f">
          <v:path arrowok="t" fillok="f" o:connecttype="none"/>
          <o:lock v:ext="edit" shapetype="t"/>
        </v:shapetype>
        <v:shape id="_x0000_s155707" type="#_x0000_t32" style="position:absolute;margin-left:-3.55pt;margin-top:-11pt;width:461.6pt;height:0;z-index:251703296" o:connectortype="straight" strokecolor="#a5a5a5" strokeweight="1pt"/>
      </w:pict>
    </w:r>
    <w:r w:rsidR="00020BCC">
      <w:rPr>
        <w:rFonts w:ascii="Arial Narrow" w:hAnsi="Arial Narrow"/>
      </w:rPr>
      <w:t xml:space="preserve">Developed by Workspace Training for INTAR members </w:t>
    </w:r>
    <w:r w:rsidR="00020BCC">
      <w:rPr>
        <w:rFonts w:ascii="Arial Narrow" w:hAnsi="Arial Narrow"/>
      </w:rPr>
      <w:tab/>
      <w:t>Version 1: January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9320B" w:rsidRDefault="0029320B" w:rsidP="00102B40">
      <w:pPr>
        <w:spacing w:before="0" w:line="240" w:lineRule="auto"/>
      </w:pPr>
      <w:r>
        <w:separator/>
      </w:r>
    </w:p>
    <w:p w:rsidR="0029320B" w:rsidRDefault="0029320B"/>
  </w:footnote>
  <w:footnote w:type="continuationSeparator" w:id="0">
    <w:p w:rsidR="0029320B" w:rsidRDefault="0029320B" w:rsidP="00102B40">
      <w:pPr>
        <w:spacing w:before="0" w:line="240" w:lineRule="auto"/>
      </w:pPr>
      <w:r>
        <w:continuationSeparator/>
      </w:r>
    </w:p>
    <w:p w:rsidR="0029320B" w:rsidRDefault="0029320B"/>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Default="00497FFA" w:rsidP="009148EE">
    <w:pPr>
      <w:pStyle w:val="Header"/>
    </w:pPr>
    <w:r w:rsidRPr="00497FFA">
      <w:pict>
        <v:shapetype id="_x0000_t202" coordsize="21600,21600" o:spt="202" path="m,l,21600r21600,l21600,xe">
          <v:stroke joinstyle="miter"/>
          <v:path gradientshapeok="t" o:connecttype="rect"/>
        </v:shapetype>
        <v:shape id="_x0000_s155699" type="#_x0000_t202" style="position:absolute;left:0;text-align:left;margin-left:41.8pt;margin-top:-6.35pt;width:343pt;height:48pt;z-index:-251619328" filled="f" stroked="f">
          <v:textbox style="mso-next-textbox:#_x0000_s155699">
            <w:txbxContent>
              <w:p w:rsidR="00044466" w:rsidRPr="00F328FE" w:rsidRDefault="00044466" w:rsidP="000F69F0">
                <w:pPr>
                  <w:jc w:val="right"/>
                  <w:rPr>
                    <w:rFonts w:ascii="Century Gothic" w:hAnsi="Century Gothic"/>
                    <w:b/>
                    <w:i/>
                    <w:color w:val="FFFFFF"/>
                    <w:sz w:val="28"/>
                    <w:szCs w:val="28"/>
                    <w:lang w:val="en-US"/>
                  </w:rPr>
                </w:pPr>
                <w:r>
                  <w:rPr>
                    <w:rFonts w:ascii="Century Gothic" w:hAnsi="Century Gothic"/>
                    <w:b/>
                    <w:i/>
                    <w:color w:val="FFFFFF"/>
                    <w:sz w:val="28"/>
                    <w:szCs w:val="28"/>
                    <w:lang w:val="en-US"/>
                  </w:rPr>
                  <w:t xml:space="preserve">LMFFC2005A-Preparation Monolithic Sub-floor </w:t>
                </w:r>
              </w:p>
            </w:txbxContent>
          </v:textbox>
        </v:shape>
      </w:pict>
    </w:r>
    <w:r w:rsidRPr="00497FFA">
      <w:pict>
        <v:rect id="_x0000_s155698" style="position:absolute;left:0;text-align:left;margin-left:43.95pt;margin-top:0;width:424pt;height:76pt;z-index:-251620352;mso-position-horizontal-relative:margin;mso-position-vertical-relative:page" fillcolor="#5f5f5f" stroked="f">
          <w10:wrap anchorx="margin" anchory="page"/>
        </v:rect>
      </w:pict>
    </w:r>
  </w:p>
  <w:p w:rsidR="00044466" w:rsidRDefault="00497FFA" w:rsidP="009148EE">
    <w:pPr>
      <w:pStyle w:val="Header"/>
    </w:pPr>
    <w:r w:rsidRPr="00497FFA">
      <w:rPr>
        <w:rFonts w:ascii="Palatino Linotype" w:hAnsi="Palatino Linotype"/>
        <w:sz w:val="16"/>
        <w:szCs w:val="16"/>
      </w:rPr>
      <w:pict>
        <v:rect id="_x0000_s155700" style="position:absolute;left:0;text-align:left;margin-left:530.05pt;margin-top:747.5pt;width:65.3pt;height:96pt;z-index:251698176;mso-position-horizontal-relative:page;mso-position-vertical-relative:page" wrapcoords="-235 0 -235 21449 21600 21449 21600 0 -235 0" fillcolor="#333" stroked="f">
          <w10:wrap type="tight" anchorx="page" anchory="page"/>
        </v:rect>
      </w:pict>
    </w:r>
    <w:r w:rsidRPr="00497FFA">
      <w:pict>
        <v:rect id="_x0000_s155697" style="position:absolute;left:0;text-align:left;margin-left:558pt;margin-top:7.7pt;width:37.75pt;height:702.95pt;z-index:251695104;mso-position-horizontal-relative:page" wrapcoords="-864 0 -864 21577 21600 21577 21600 0 -864 0" fillcolor="#b2b2b2" stroked="f">
          <w10:wrap anchorx="page"/>
        </v:rect>
      </w:pict>
    </w:r>
  </w:p>
  <w:p w:rsidR="00044466" w:rsidRDefault="00497FFA" w:rsidP="009148EE">
    <w:pPr>
      <w:pStyle w:val="Header"/>
    </w:pPr>
    <w:r w:rsidRPr="00497FFA">
      <w:pict>
        <v:rect id="_x0000_s155701" style="position:absolute;left:0;text-align:left;margin-left:1.6pt;margin-top:202.8pt;width:68.05pt;height:300.9pt;z-index:251699200;mso-position-horizontal-relative:page" fillcolor="#ddd" stroked="f">
          <w10:wrap anchorx="page"/>
        </v:rect>
      </w:pict>
    </w:r>
  </w:p>
  <w:p w:rsidR="00044466" w:rsidRDefault="00044466" w:rsidP="009148EE">
    <w:pPr>
      <w:pStyle w:val="Header"/>
    </w:pPr>
  </w:p>
  <w:p w:rsidR="00044466" w:rsidRDefault="00497FFA">
    <w:r w:rsidRPr="00497FFA">
      <w:rPr>
        <w:noProof/>
        <w:szCs w:val="28"/>
        <w:lang w:val="en-GB"/>
      </w:rPr>
      <w:pict>
        <v:shape id="_x0000_s155702" type="#_x0000_t202" style="position:absolute;margin-left:14.7pt;margin-top:178.35pt;width:58.15pt;height:290pt;z-index:251700224;mso-position-horizontal-relative:page" filled="f" stroked="f">
          <v:textbox style="layout-flow:vertical;mso-layout-flow-alt:bottom-to-top;mso-next-textbox:#_x0000_s155702">
            <w:txbxContent>
              <w:p w:rsidR="00044466" w:rsidRPr="00BD6B97" w:rsidRDefault="00044466" w:rsidP="000F69F0">
                <w:pPr>
                  <w:jc w:val="center"/>
                  <w:rPr>
                    <w:rFonts w:ascii="Century Gothic" w:hAnsi="Century Gothic"/>
                    <w:color w:val="5F5F5F"/>
                    <w:sz w:val="48"/>
                    <w:szCs w:val="48"/>
                    <w:lang w:val="en-US"/>
                  </w:rPr>
                </w:pPr>
                <w:r w:rsidRPr="00BD6B97">
                  <w:rPr>
                    <w:rFonts w:ascii="Century Gothic" w:hAnsi="Century Gothic"/>
                    <w:color w:val="5F5F5F"/>
                    <w:sz w:val="48"/>
                    <w:szCs w:val="48"/>
                    <w:lang w:val="en-US"/>
                  </w:rPr>
                  <w:t>Learning Resource</w:t>
                </w:r>
              </w:p>
            </w:txbxContent>
          </v:textbox>
          <w10:wrap anchorx="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Pr="006361B0" w:rsidRDefault="00497FFA" w:rsidP="00234C00">
    <w:pPr>
      <w:pStyle w:val="Header"/>
      <w:ind w:left="0"/>
    </w:pPr>
    <w:r w:rsidRPr="00497FFA">
      <w:pict>
        <v:shapetype id="_x0000_t32" coordsize="21600,21600" o:spt="32" o:oned="t" path="m,l21600,21600e" filled="f">
          <v:path arrowok="t" fillok="f" o:connecttype="none"/>
          <o:lock v:ext="edit" shapetype="t"/>
        </v:shapetype>
        <v:shape id="_x0000_s155703" type="#_x0000_t32" style="position:absolute;left:0;text-align:left;margin-left:-3.55pt;margin-top:25.35pt;width:461.6pt;height:0;z-index:251701248" o:connectortype="straight" strokecolor="#a5a5a5" strokeweight="1pt"/>
      </w:pict>
    </w:r>
    <w:r w:rsidR="00044466">
      <w:t xml:space="preserve">Linoleum – Learner </w:t>
    </w:r>
    <w:r w:rsidR="00F91579">
      <w:t>g</w:t>
    </w:r>
    <w:r w:rsidR="00044466">
      <w:t>uide</w:t>
    </w:r>
    <w:r w:rsidRPr="00497FFA">
      <w:pict>
        <v:rect id="_x0000_s155696" style="position:absolute;left:0;text-align:left;margin-left:-127.6pt;margin-top:4.9pt;width:18.95pt;height:702.95pt;z-index:251694080;mso-position-horizontal-relative:text;mso-position-vertical-relative:text" wrapcoords="-864 0 -864 21577 21600 21577 21600 0 -864 0" fillcolor="silver" stroked="f"/>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466" w:rsidRDefault="00497FFA" w:rsidP="0002369E">
    <w:pPr>
      <w:pStyle w:val="Header"/>
      <w:ind w:left="3402"/>
    </w:pPr>
    <w:r w:rsidRPr="00497FFA">
      <w:pict>
        <v:shapetype id="_x0000_t32" coordsize="21600,21600" o:spt="32" o:oned="t" path="m,l21600,21600e" filled="f">
          <v:path arrowok="t" fillok="f" o:connecttype="none"/>
          <o:lock v:ext="edit" shapetype="t"/>
        </v:shapetype>
        <v:shape id="_x0000_s155652" type="#_x0000_t32" style="position:absolute;left:0;text-align:left;margin-left:-3.55pt;margin-top:27.05pt;width:461.6pt;height:0;z-index:251664384" o:connectortype="straight" strokecolor="#a5a5a5" strokeweight="1pt"/>
      </w:pict>
    </w:r>
    <w:r w:rsidR="00044466">
      <w:t xml:space="preserve">Linoleum </w:t>
    </w:r>
    <w:r w:rsidR="00044466" w:rsidRPr="009148EE">
      <w:t xml:space="preserve">– Learner </w:t>
    </w:r>
    <w:r w:rsidR="00F91579">
      <w:t>g</w:t>
    </w:r>
    <w:r w:rsidR="00044466" w:rsidRPr="009148EE">
      <w:t>uide</w:t>
    </w:r>
    <w:r w:rsidR="00044466">
      <w:tab/>
    </w:r>
    <w:r w:rsidR="00044466">
      <w:tab/>
    </w:r>
    <w:fldSimple w:instr=" PAGE   \* MERGEFORMAT ">
      <w:r w:rsidR="00C65F27">
        <w:t>14</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E3C10C2"/>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F7E6F6C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33A6D81"/>
    <w:multiLevelType w:val="hybridMultilevel"/>
    <w:tmpl w:val="7A5C7CEE"/>
    <w:lvl w:ilvl="0" w:tplc="08090001">
      <w:start w:val="1"/>
      <w:numFmt w:val="bullet"/>
      <w:lvlText w:val=""/>
      <w:lvlJc w:val="left"/>
      <w:pPr>
        <w:ind w:left="1287"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
    <w:nsid w:val="066E65EE"/>
    <w:multiLevelType w:val="hybridMultilevel"/>
    <w:tmpl w:val="C44419D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91E41C4"/>
    <w:multiLevelType w:val="hybridMultilevel"/>
    <w:tmpl w:val="7FDC83E8"/>
    <w:lvl w:ilvl="0" w:tplc="CF0C7B0E">
      <w:start w:val="1"/>
      <w:numFmt w:val="decimal"/>
      <w:pStyle w:val="ListParagraph"/>
      <w:lvlText w:val="%1."/>
      <w:lvlJc w:val="left"/>
      <w:pPr>
        <w:ind w:left="720" w:hanging="360"/>
      </w:pPr>
      <w:rPr>
        <w:rFonts w:ascii="Arial" w:hAnsi="Arial" w:hint="default"/>
        <w:color w:val="000000" w:themeColor="text1"/>
        <w:sz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C9819D7"/>
    <w:multiLevelType w:val="hybridMultilevel"/>
    <w:tmpl w:val="6DDE54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67E5C19"/>
    <w:multiLevelType w:val="hybridMultilevel"/>
    <w:tmpl w:val="F65AA102"/>
    <w:lvl w:ilvl="0" w:tplc="CF0C7B0E">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nsid w:val="34597697"/>
    <w:multiLevelType w:val="hybridMultilevel"/>
    <w:tmpl w:val="CA26BD9E"/>
    <w:lvl w:ilvl="0" w:tplc="CF0C7B0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3F4031F3"/>
    <w:multiLevelType w:val="hybridMultilevel"/>
    <w:tmpl w:val="23C22002"/>
    <w:lvl w:ilvl="0" w:tplc="164846F0">
      <w:numFmt w:val="bullet"/>
      <w:lvlText w:val="-"/>
      <w:lvlJc w:val="left"/>
      <w:pPr>
        <w:ind w:left="720" w:hanging="360"/>
      </w:pPr>
      <w:rPr>
        <w:rFonts w:ascii="Arial" w:eastAsia="Times New Roman" w:hAnsi="Arial" w:cs="Aria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9">
    <w:nsid w:val="411B61C7"/>
    <w:multiLevelType w:val="hybridMultilevel"/>
    <w:tmpl w:val="92B2486C"/>
    <w:lvl w:ilvl="0" w:tplc="0C09000F">
      <w:start w:val="1"/>
      <w:numFmt w:val="bullet"/>
      <w:pStyle w:val="ListParagraph1"/>
      <w:lvlText w:val=""/>
      <w:lvlJc w:val="left"/>
      <w:pPr>
        <w:ind w:left="720" w:hanging="360"/>
      </w:pPr>
      <w:rPr>
        <w:rFonts w:ascii="Symbol" w:hAnsi="Symbol" w:hint="default"/>
        <w:color w:val="000000" w:themeColor="text1"/>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nsid w:val="49465609"/>
    <w:multiLevelType w:val="hybridMultilevel"/>
    <w:tmpl w:val="BF3873FE"/>
    <w:lvl w:ilvl="0" w:tplc="9E42C738">
      <w:start w:val="1"/>
      <w:numFmt w:val="decimal"/>
      <w:lvlText w:val="%1."/>
      <w:lvlJc w:val="left"/>
      <w:pPr>
        <w:ind w:left="1080" w:hanging="360"/>
      </w:pPr>
      <w:rPr>
        <w:rFonts w:hint="default"/>
      </w:rPr>
    </w:lvl>
    <w:lvl w:ilvl="1" w:tplc="0C090003" w:tentative="1">
      <w:start w:val="1"/>
      <w:numFmt w:val="lowerLetter"/>
      <w:lvlText w:val="%2."/>
      <w:lvlJc w:val="left"/>
      <w:pPr>
        <w:ind w:left="1800" w:hanging="360"/>
      </w:pPr>
    </w:lvl>
    <w:lvl w:ilvl="2" w:tplc="0C090005" w:tentative="1">
      <w:start w:val="1"/>
      <w:numFmt w:val="lowerRoman"/>
      <w:lvlText w:val="%3."/>
      <w:lvlJc w:val="right"/>
      <w:pPr>
        <w:ind w:left="2520" w:hanging="180"/>
      </w:pPr>
    </w:lvl>
    <w:lvl w:ilvl="3" w:tplc="0C090001" w:tentative="1">
      <w:start w:val="1"/>
      <w:numFmt w:val="decimal"/>
      <w:lvlText w:val="%4."/>
      <w:lvlJc w:val="left"/>
      <w:pPr>
        <w:ind w:left="3240" w:hanging="360"/>
      </w:pPr>
    </w:lvl>
    <w:lvl w:ilvl="4" w:tplc="0C090003" w:tentative="1">
      <w:start w:val="1"/>
      <w:numFmt w:val="lowerLetter"/>
      <w:lvlText w:val="%5."/>
      <w:lvlJc w:val="left"/>
      <w:pPr>
        <w:ind w:left="3960" w:hanging="360"/>
      </w:pPr>
    </w:lvl>
    <w:lvl w:ilvl="5" w:tplc="0C090005" w:tentative="1">
      <w:start w:val="1"/>
      <w:numFmt w:val="lowerRoman"/>
      <w:lvlText w:val="%6."/>
      <w:lvlJc w:val="right"/>
      <w:pPr>
        <w:ind w:left="4680" w:hanging="180"/>
      </w:pPr>
    </w:lvl>
    <w:lvl w:ilvl="6" w:tplc="0C090001" w:tentative="1">
      <w:start w:val="1"/>
      <w:numFmt w:val="decimal"/>
      <w:lvlText w:val="%7."/>
      <w:lvlJc w:val="left"/>
      <w:pPr>
        <w:ind w:left="5400" w:hanging="360"/>
      </w:pPr>
    </w:lvl>
    <w:lvl w:ilvl="7" w:tplc="0C090003" w:tentative="1">
      <w:start w:val="1"/>
      <w:numFmt w:val="lowerLetter"/>
      <w:lvlText w:val="%8."/>
      <w:lvlJc w:val="left"/>
      <w:pPr>
        <w:ind w:left="6120" w:hanging="360"/>
      </w:pPr>
    </w:lvl>
    <w:lvl w:ilvl="8" w:tplc="0C090005" w:tentative="1">
      <w:start w:val="1"/>
      <w:numFmt w:val="lowerRoman"/>
      <w:lvlText w:val="%9."/>
      <w:lvlJc w:val="right"/>
      <w:pPr>
        <w:ind w:left="6840" w:hanging="180"/>
      </w:pPr>
    </w:lvl>
  </w:abstractNum>
  <w:abstractNum w:abstractNumId="11">
    <w:nsid w:val="4A9D2B8E"/>
    <w:multiLevelType w:val="hybridMultilevel"/>
    <w:tmpl w:val="B8982068"/>
    <w:lvl w:ilvl="0" w:tplc="28F4A124">
      <w:start w:val="1"/>
      <w:numFmt w:val="decimal"/>
      <w:lvlText w:val="%1."/>
      <w:lvlJc w:val="lef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12">
    <w:nsid w:val="4ACD66F0"/>
    <w:multiLevelType w:val="hybridMultilevel"/>
    <w:tmpl w:val="3820A15E"/>
    <w:lvl w:ilvl="0" w:tplc="D3E4687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4E6961CF"/>
    <w:multiLevelType w:val="hybridMultilevel"/>
    <w:tmpl w:val="F65AA102"/>
    <w:lvl w:ilvl="0" w:tplc="0C09000F">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565E2B46"/>
    <w:multiLevelType w:val="singleLevel"/>
    <w:tmpl w:val="8B6885A4"/>
    <w:lvl w:ilvl="0">
      <w:start w:val="1"/>
      <w:numFmt w:val="decimal"/>
      <w:pStyle w:val="Perform1"/>
      <w:lvlText w:val="1.%1"/>
      <w:lvlJc w:val="left"/>
      <w:pPr>
        <w:tabs>
          <w:tab w:val="num" w:pos="567"/>
        </w:tabs>
        <w:ind w:left="567" w:hanging="567"/>
      </w:pPr>
      <w:rPr>
        <w:rFonts w:ascii="Times New Roman" w:hAnsi="Times New Roman" w:hint="default"/>
        <w:sz w:val="20"/>
      </w:rPr>
    </w:lvl>
  </w:abstractNum>
  <w:abstractNum w:abstractNumId="15">
    <w:nsid w:val="5CBE1DFD"/>
    <w:multiLevelType w:val="hybridMultilevel"/>
    <w:tmpl w:val="2E42FB62"/>
    <w:lvl w:ilvl="0" w:tplc="164846F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0E27CF6"/>
    <w:multiLevelType w:val="hybridMultilevel"/>
    <w:tmpl w:val="444C9F18"/>
    <w:lvl w:ilvl="0" w:tplc="9EBACAF8">
      <w:start w:val="1"/>
      <w:numFmt w:val="decimal"/>
      <w:lvlText w:val="%1."/>
      <w:lvlJc w:val="left"/>
      <w:pPr>
        <w:ind w:left="720" w:hanging="360"/>
      </w:pPr>
      <w:rPr>
        <w:rFonts w:hint="default"/>
      </w:rPr>
    </w:lvl>
    <w:lvl w:ilvl="1" w:tplc="29564678" w:tentative="1">
      <w:start w:val="1"/>
      <w:numFmt w:val="lowerLetter"/>
      <w:lvlText w:val="%2."/>
      <w:lvlJc w:val="left"/>
      <w:pPr>
        <w:ind w:left="1440" w:hanging="360"/>
      </w:pPr>
    </w:lvl>
    <w:lvl w:ilvl="2" w:tplc="C7FA7034" w:tentative="1">
      <w:start w:val="1"/>
      <w:numFmt w:val="lowerRoman"/>
      <w:lvlText w:val="%3."/>
      <w:lvlJc w:val="right"/>
      <w:pPr>
        <w:ind w:left="2160" w:hanging="180"/>
      </w:pPr>
    </w:lvl>
    <w:lvl w:ilvl="3" w:tplc="DB32A25A" w:tentative="1">
      <w:start w:val="1"/>
      <w:numFmt w:val="decimal"/>
      <w:lvlText w:val="%4."/>
      <w:lvlJc w:val="left"/>
      <w:pPr>
        <w:ind w:left="2880" w:hanging="360"/>
      </w:pPr>
    </w:lvl>
    <w:lvl w:ilvl="4" w:tplc="EE62AE76" w:tentative="1">
      <w:start w:val="1"/>
      <w:numFmt w:val="lowerLetter"/>
      <w:lvlText w:val="%5."/>
      <w:lvlJc w:val="left"/>
      <w:pPr>
        <w:ind w:left="3600" w:hanging="360"/>
      </w:pPr>
    </w:lvl>
    <w:lvl w:ilvl="5" w:tplc="95381CD2" w:tentative="1">
      <w:start w:val="1"/>
      <w:numFmt w:val="lowerRoman"/>
      <w:lvlText w:val="%6."/>
      <w:lvlJc w:val="right"/>
      <w:pPr>
        <w:ind w:left="4320" w:hanging="180"/>
      </w:pPr>
    </w:lvl>
    <w:lvl w:ilvl="6" w:tplc="2AC2BA78" w:tentative="1">
      <w:start w:val="1"/>
      <w:numFmt w:val="decimal"/>
      <w:lvlText w:val="%7."/>
      <w:lvlJc w:val="left"/>
      <w:pPr>
        <w:ind w:left="5040" w:hanging="360"/>
      </w:pPr>
    </w:lvl>
    <w:lvl w:ilvl="7" w:tplc="0E3C9386" w:tentative="1">
      <w:start w:val="1"/>
      <w:numFmt w:val="lowerLetter"/>
      <w:lvlText w:val="%8."/>
      <w:lvlJc w:val="left"/>
      <w:pPr>
        <w:ind w:left="5760" w:hanging="360"/>
      </w:pPr>
    </w:lvl>
    <w:lvl w:ilvl="8" w:tplc="EA2E9E66" w:tentative="1">
      <w:start w:val="1"/>
      <w:numFmt w:val="lowerRoman"/>
      <w:lvlText w:val="%9."/>
      <w:lvlJc w:val="right"/>
      <w:pPr>
        <w:ind w:left="6480" w:hanging="180"/>
      </w:pPr>
    </w:lvl>
  </w:abstractNum>
  <w:abstractNum w:abstractNumId="17">
    <w:nsid w:val="611B1AA8"/>
    <w:multiLevelType w:val="hybridMultilevel"/>
    <w:tmpl w:val="BAD4DAAA"/>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nsid w:val="655F3922"/>
    <w:multiLevelType w:val="hybridMultilevel"/>
    <w:tmpl w:val="F8EC237A"/>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9">
    <w:nsid w:val="679F7C83"/>
    <w:multiLevelType w:val="hybridMultilevel"/>
    <w:tmpl w:val="69C058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68E30A9B"/>
    <w:multiLevelType w:val="hybridMultilevel"/>
    <w:tmpl w:val="B6381574"/>
    <w:lvl w:ilvl="0" w:tplc="0E624C10">
      <w:start w:val="1"/>
      <w:numFmt w:val="decimal"/>
      <w:lvlText w:val="%1."/>
      <w:lvlJc w:val="left"/>
      <w:pPr>
        <w:ind w:left="720" w:hanging="360"/>
      </w:pPr>
      <w:rPr>
        <w:rFonts w:hint="default"/>
      </w:rPr>
    </w:lvl>
    <w:lvl w:ilvl="1" w:tplc="88D4BF8A" w:tentative="1">
      <w:start w:val="1"/>
      <w:numFmt w:val="lowerLetter"/>
      <w:lvlText w:val="%2."/>
      <w:lvlJc w:val="left"/>
      <w:pPr>
        <w:ind w:left="1440" w:hanging="360"/>
      </w:pPr>
    </w:lvl>
    <w:lvl w:ilvl="2" w:tplc="95E28736" w:tentative="1">
      <w:start w:val="1"/>
      <w:numFmt w:val="lowerRoman"/>
      <w:lvlText w:val="%3."/>
      <w:lvlJc w:val="right"/>
      <w:pPr>
        <w:ind w:left="2160" w:hanging="180"/>
      </w:pPr>
    </w:lvl>
    <w:lvl w:ilvl="3" w:tplc="82C43A40" w:tentative="1">
      <w:start w:val="1"/>
      <w:numFmt w:val="decimal"/>
      <w:lvlText w:val="%4."/>
      <w:lvlJc w:val="left"/>
      <w:pPr>
        <w:ind w:left="2880" w:hanging="360"/>
      </w:pPr>
    </w:lvl>
    <w:lvl w:ilvl="4" w:tplc="2E003480" w:tentative="1">
      <w:start w:val="1"/>
      <w:numFmt w:val="lowerLetter"/>
      <w:lvlText w:val="%5."/>
      <w:lvlJc w:val="left"/>
      <w:pPr>
        <w:ind w:left="3600" w:hanging="360"/>
      </w:pPr>
    </w:lvl>
    <w:lvl w:ilvl="5" w:tplc="5CE09BAA" w:tentative="1">
      <w:start w:val="1"/>
      <w:numFmt w:val="lowerRoman"/>
      <w:lvlText w:val="%6."/>
      <w:lvlJc w:val="right"/>
      <w:pPr>
        <w:ind w:left="4320" w:hanging="180"/>
      </w:pPr>
    </w:lvl>
    <w:lvl w:ilvl="6" w:tplc="46AEFA54" w:tentative="1">
      <w:start w:val="1"/>
      <w:numFmt w:val="decimal"/>
      <w:lvlText w:val="%7."/>
      <w:lvlJc w:val="left"/>
      <w:pPr>
        <w:ind w:left="5040" w:hanging="360"/>
      </w:pPr>
    </w:lvl>
    <w:lvl w:ilvl="7" w:tplc="0A6E5BB6" w:tentative="1">
      <w:start w:val="1"/>
      <w:numFmt w:val="lowerLetter"/>
      <w:lvlText w:val="%8."/>
      <w:lvlJc w:val="left"/>
      <w:pPr>
        <w:ind w:left="5760" w:hanging="360"/>
      </w:pPr>
    </w:lvl>
    <w:lvl w:ilvl="8" w:tplc="CAF6E320" w:tentative="1">
      <w:start w:val="1"/>
      <w:numFmt w:val="lowerRoman"/>
      <w:lvlText w:val="%9."/>
      <w:lvlJc w:val="right"/>
      <w:pPr>
        <w:ind w:left="6480" w:hanging="180"/>
      </w:pPr>
    </w:lvl>
  </w:abstractNum>
  <w:abstractNum w:abstractNumId="21">
    <w:nsid w:val="6E422479"/>
    <w:multiLevelType w:val="hybridMultilevel"/>
    <w:tmpl w:val="C53C4214"/>
    <w:lvl w:ilvl="0" w:tplc="0C09000F">
      <w:start w:val="1"/>
      <w:numFmt w:val="decimal"/>
      <w:lvlText w:val="%1."/>
      <w:lvlJc w:val="left"/>
      <w:pPr>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2">
    <w:nsid w:val="6F590A4B"/>
    <w:multiLevelType w:val="hybridMultilevel"/>
    <w:tmpl w:val="B574942A"/>
    <w:lvl w:ilvl="0" w:tplc="0C09000F">
      <w:start w:val="1"/>
      <w:numFmt w:val="lowerLetter"/>
      <w:lvlText w:val="(%1)"/>
      <w:lvlJc w:val="left"/>
      <w:pPr>
        <w:ind w:left="927" w:hanging="360"/>
      </w:pPr>
      <w:rPr>
        <w:rFonts w:hint="default"/>
      </w:r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23">
    <w:nsid w:val="717442C8"/>
    <w:multiLevelType w:val="hybridMultilevel"/>
    <w:tmpl w:val="328693D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7111813"/>
    <w:multiLevelType w:val="hybridMultilevel"/>
    <w:tmpl w:val="DB1443A2"/>
    <w:lvl w:ilvl="0" w:tplc="6AB88236">
      <w:start w:val="1"/>
      <w:numFmt w:val="lowerLetter"/>
      <w:lvlText w:val="(%1)"/>
      <w:lvlJc w:val="left"/>
      <w:pPr>
        <w:ind w:left="2865" w:hanging="360"/>
      </w:pPr>
      <w:rPr>
        <w:rFonts w:hint="default"/>
      </w:rPr>
    </w:lvl>
    <w:lvl w:ilvl="1" w:tplc="0C090019">
      <w:start w:val="1"/>
      <w:numFmt w:val="lowerLetter"/>
      <w:lvlText w:val="%2."/>
      <w:lvlJc w:val="left"/>
      <w:pPr>
        <w:ind w:left="3585" w:hanging="360"/>
      </w:pPr>
    </w:lvl>
    <w:lvl w:ilvl="2" w:tplc="0C09001B" w:tentative="1">
      <w:start w:val="1"/>
      <w:numFmt w:val="lowerRoman"/>
      <w:lvlText w:val="%3."/>
      <w:lvlJc w:val="right"/>
      <w:pPr>
        <w:ind w:left="4305" w:hanging="180"/>
      </w:pPr>
    </w:lvl>
    <w:lvl w:ilvl="3" w:tplc="0C09000F" w:tentative="1">
      <w:start w:val="1"/>
      <w:numFmt w:val="decimal"/>
      <w:lvlText w:val="%4."/>
      <w:lvlJc w:val="left"/>
      <w:pPr>
        <w:ind w:left="5025" w:hanging="360"/>
      </w:pPr>
    </w:lvl>
    <w:lvl w:ilvl="4" w:tplc="0C090019" w:tentative="1">
      <w:start w:val="1"/>
      <w:numFmt w:val="lowerLetter"/>
      <w:lvlText w:val="%5."/>
      <w:lvlJc w:val="left"/>
      <w:pPr>
        <w:ind w:left="5745" w:hanging="360"/>
      </w:pPr>
    </w:lvl>
    <w:lvl w:ilvl="5" w:tplc="0C09001B" w:tentative="1">
      <w:start w:val="1"/>
      <w:numFmt w:val="lowerRoman"/>
      <w:lvlText w:val="%6."/>
      <w:lvlJc w:val="right"/>
      <w:pPr>
        <w:ind w:left="6465" w:hanging="180"/>
      </w:pPr>
    </w:lvl>
    <w:lvl w:ilvl="6" w:tplc="0C09000F" w:tentative="1">
      <w:start w:val="1"/>
      <w:numFmt w:val="decimal"/>
      <w:lvlText w:val="%7."/>
      <w:lvlJc w:val="left"/>
      <w:pPr>
        <w:ind w:left="7185" w:hanging="360"/>
      </w:pPr>
    </w:lvl>
    <w:lvl w:ilvl="7" w:tplc="0C090019" w:tentative="1">
      <w:start w:val="1"/>
      <w:numFmt w:val="lowerLetter"/>
      <w:lvlText w:val="%8."/>
      <w:lvlJc w:val="left"/>
      <w:pPr>
        <w:ind w:left="7905" w:hanging="360"/>
      </w:pPr>
    </w:lvl>
    <w:lvl w:ilvl="8" w:tplc="0C09001B" w:tentative="1">
      <w:start w:val="1"/>
      <w:numFmt w:val="lowerRoman"/>
      <w:lvlText w:val="%9."/>
      <w:lvlJc w:val="right"/>
      <w:pPr>
        <w:ind w:left="8625" w:hanging="180"/>
      </w:pPr>
    </w:lvl>
  </w:abstractNum>
  <w:abstractNum w:abstractNumId="25">
    <w:nsid w:val="7AB65A54"/>
    <w:multiLevelType w:val="hybridMultilevel"/>
    <w:tmpl w:val="F65AA102"/>
    <w:lvl w:ilvl="0" w:tplc="0C09000F">
      <w:start w:val="2"/>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nsid w:val="7B7F1CC4"/>
    <w:multiLevelType w:val="hybridMultilevel"/>
    <w:tmpl w:val="A6E402B0"/>
    <w:lvl w:ilvl="0" w:tplc="A242317C">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18"/>
  </w:num>
  <w:num w:numId="4">
    <w:abstractNumId w:val="26"/>
  </w:num>
  <w:num w:numId="5">
    <w:abstractNumId w:val="0"/>
  </w:num>
  <w:num w:numId="6">
    <w:abstractNumId w:val="14"/>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10"/>
  </w:num>
  <w:num w:numId="14">
    <w:abstractNumId w:val="4"/>
    <w:lvlOverride w:ilvl="0">
      <w:startOverride w:val="1"/>
    </w:lvlOverride>
  </w:num>
  <w:num w:numId="15">
    <w:abstractNumId w:val="16"/>
  </w:num>
  <w:num w:numId="16">
    <w:abstractNumId w:val="7"/>
  </w:num>
  <w:num w:numId="17">
    <w:abstractNumId w:val="8"/>
  </w:num>
  <w:num w:numId="18">
    <w:abstractNumId w:val="5"/>
  </w:num>
  <w:num w:numId="19">
    <w:abstractNumId w:val="11"/>
  </w:num>
  <w:num w:numId="20">
    <w:abstractNumId w:val="4"/>
    <w:lvlOverride w:ilvl="0">
      <w:startOverride w:val="1"/>
    </w:lvlOverride>
  </w:num>
  <w:num w:numId="21">
    <w:abstractNumId w:val="4"/>
    <w:lvlOverride w:ilvl="0">
      <w:startOverride w:val="1"/>
    </w:lvlOverride>
  </w:num>
  <w:num w:numId="22">
    <w:abstractNumId w:val="19"/>
  </w:num>
  <w:num w:numId="23">
    <w:abstractNumId w:val="4"/>
    <w:lvlOverride w:ilvl="0">
      <w:startOverride w:val="1"/>
    </w:lvlOverride>
  </w:num>
  <w:num w:numId="24">
    <w:abstractNumId w:val="23"/>
  </w:num>
  <w:num w:numId="25">
    <w:abstractNumId w:val="20"/>
  </w:num>
  <w:num w:numId="26">
    <w:abstractNumId w:val="3"/>
  </w:num>
  <w:num w:numId="27">
    <w:abstractNumId w:val="24"/>
  </w:num>
  <w:num w:numId="28">
    <w:abstractNumId w:val="22"/>
  </w:num>
  <w:num w:numId="29">
    <w:abstractNumId w:val="15"/>
  </w:num>
  <w:num w:numId="30">
    <w:abstractNumId w:val="13"/>
  </w:num>
  <w:num w:numId="31">
    <w:abstractNumId w:val="6"/>
  </w:num>
  <w:num w:numId="32">
    <w:abstractNumId w:val="25"/>
  </w:num>
  <w:num w:numId="33">
    <w:abstractNumId w:val="12"/>
  </w:num>
  <w:num w:numId="34">
    <w:abstractNumId w:val="9"/>
  </w:num>
  <w:num w:numId="3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stylePaneFormatFilter w:val="1021"/>
  <w:defaultTabStop w:val="720"/>
  <w:drawingGridHorizontalSpacing w:val="120"/>
  <w:displayHorizontalDrawingGridEvery w:val="2"/>
  <w:characterSpacingControl w:val="doNotCompress"/>
  <w:hdrShapeDefaults>
    <o:shapedefaults v:ext="edit" spidmax="323586">
      <o:colormenu v:ext="edit" strokecolor="red"/>
    </o:shapedefaults>
    <o:shapelayout v:ext="edit">
      <o:idmap v:ext="edit" data="152"/>
      <o:rules v:ext="edit">
        <o:r id="V:Rule4" type="connector" idref="#_x0000_s155652"/>
        <o:r id="V:Rule5" type="connector" idref="#_x0000_s155703"/>
        <o:r id="V:Rule6" type="connector" idref="#_x0000_s155707"/>
      </o:rules>
    </o:shapelayout>
  </w:hdrShapeDefaults>
  <w:footnotePr>
    <w:footnote w:id="-1"/>
    <w:footnote w:id="0"/>
  </w:footnotePr>
  <w:endnotePr>
    <w:endnote w:id="-1"/>
    <w:endnote w:id="0"/>
  </w:endnotePr>
  <w:compat/>
  <w:rsids>
    <w:rsidRoot w:val="004E0785"/>
    <w:rsid w:val="00000D70"/>
    <w:rsid w:val="0000122C"/>
    <w:rsid w:val="000018FD"/>
    <w:rsid w:val="00002580"/>
    <w:rsid w:val="00002649"/>
    <w:rsid w:val="00002AFC"/>
    <w:rsid w:val="000031FE"/>
    <w:rsid w:val="000034A5"/>
    <w:rsid w:val="000035C5"/>
    <w:rsid w:val="000039DA"/>
    <w:rsid w:val="00003DF5"/>
    <w:rsid w:val="000041B5"/>
    <w:rsid w:val="000044D0"/>
    <w:rsid w:val="00005333"/>
    <w:rsid w:val="000054EE"/>
    <w:rsid w:val="00006053"/>
    <w:rsid w:val="00007446"/>
    <w:rsid w:val="00007AAC"/>
    <w:rsid w:val="00007B40"/>
    <w:rsid w:val="00007C6D"/>
    <w:rsid w:val="00010087"/>
    <w:rsid w:val="000106BB"/>
    <w:rsid w:val="00010720"/>
    <w:rsid w:val="000110C1"/>
    <w:rsid w:val="00011747"/>
    <w:rsid w:val="000118C5"/>
    <w:rsid w:val="000130ED"/>
    <w:rsid w:val="0001345C"/>
    <w:rsid w:val="000141F3"/>
    <w:rsid w:val="000143BF"/>
    <w:rsid w:val="0001470A"/>
    <w:rsid w:val="00014AF5"/>
    <w:rsid w:val="00014B50"/>
    <w:rsid w:val="00014BA4"/>
    <w:rsid w:val="00015306"/>
    <w:rsid w:val="000154FB"/>
    <w:rsid w:val="000163CA"/>
    <w:rsid w:val="00017736"/>
    <w:rsid w:val="00017FFA"/>
    <w:rsid w:val="00020459"/>
    <w:rsid w:val="00020BCC"/>
    <w:rsid w:val="00020EAD"/>
    <w:rsid w:val="000211CC"/>
    <w:rsid w:val="00021462"/>
    <w:rsid w:val="00021727"/>
    <w:rsid w:val="00021E8A"/>
    <w:rsid w:val="000223AE"/>
    <w:rsid w:val="000224AB"/>
    <w:rsid w:val="00022766"/>
    <w:rsid w:val="00022CEA"/>
    <w:rsid w:val="00022EAA"/>
    <w:rsid w:val="00022FE5"/>
    <w:rsid w:val="0002369E"/>
    <w:rsid w:val="00023CFC"/>
    <w:rsid w:val="00024690"/>
    <w:rsid w:val="000249AC"/>
    <w:rsid w:val="00025831"/>
    <w:rsid w:val="00026130"/>
    <w:rsid w:val="00026131"/>
    <w:rsid w:val="00026762"/>
    <w:rsid w:val="00026BA4"/>
    <w:rsid w:val="00026BFA"/>
    <w:rsid w:val="00026CC9"/>
    <w:rsid w:val="000279C9"/>
    <w:rsid w:val="00027AAD"/>
    <w:rsid w:val="00030960"/>
    <w:rsid w:val="00030EA0"/>
    <w:rsid w:val="00031B3A"/>
    <w:rsid w:val="0003247A"/>
    <w:rsid w:val="00032768"/>
    <w:rsid w:val="0003279B"/>
    <w:rsid w:val="00032A94"/>
    <w:rsid w:val="000332D1"/>
    <w:rsid w:val="000333A2"/>
    <w:rsid w:val="0003392C"/>
    <w:rsid w:val="00033B0B"/>
    <w:rsid w:val="0003480D"/>
    <w:rsid w:val="00035024"/>
    <w:rsid w:val="000350D4"/>
    <w:rsid w:val="00035C52"/>
    <w:rsid w:val="00035DFF"/>
    <w:rsid w:val="00036466"/>
    <w:rsid w:val="000378B2"/>
    <w:rsid w:val="00037984"/>
    <w:rsid w:val="0003799C"/>
    <w:rsid w:val="00040C28"/>
    <w:rsid w:val="00040D34"/>
    <w:rsid w:val="00041592"/>
    <w:rsid w:val="0004192A"/>
    <w:rsid w:val="00041CB1"/>
    <w:rsid w:val="00042D5F"/>
    <w:rsid w:val="00042E3E"/>
    <w:rsid w:val="0004306F"/>
    <w:rsid w:val="00043660"/>
    <w:rsid w:val="000438F4"/>
    <w:rsid w:val="0004396A"/>
    <w:rsid w:val="000443DA"/>
    <w:rsid w:val="00044466"/>
    <w:rsid w:val="00045B47"/>
    <w:rsid w:val="00045E1F"/>
    <w:rsid w:val="00046B6F"/>
    <w:rsid w:val="00047091"/>
    <w:rsid w:val="00047314"/>
    <w:rsid w:val="00047368"/>
    <w:rsid w:val="00047641"/>
    <w:rsid w:val="00047773"/>
    <w:rsid w:val="000507C9"/>
    <w:rsid w:val="0005108F"/>
    <w:rsid w:val="00051BE5"/>
    <w:rsid w:val="00052071"/>
    <w:rsid w:val="0005325F"/>
    <w:rsid w:val="000534FD"/>
    <w:rsid w:val="00053627"/>
    <w:rsid w:val="00053B96"/>
    <w:rsid w:val="000541FA"/>
    <w:rsid w:val="0005446F"/>
    <w:rsid w:val="000546E3"/>
    <w:rsid w:val="00054B93"/>
    <w:rsid w:val="00055739"/>
    <w:rsid w:val="00055D23"/>
    <w:rsid w:val="00056C03"/>
    <w:rsid w:val="00056DC9"/>
    <w:rsid w:val="00056FFB"/>
    <w:rsid w:val="00057178"/>
    <w:rsid w:val="0005728E"/>
    <w:rsid w:val="00057708"/>
    <w:rsid w:val="00057E45"/>
    <w:rsid w:val="00060347"/>
    <w:rsid w:val="0006057C"/>
    <w:rsid w:val="00060B6A"/>
    <w:rsid w:val="00061267"/>
    <w:rsid w:val="00062710"/>
    <w:rsid w:val="00062FC9"/>
    <w:rsid w:val="00063206"/>
    <w:rsid w:val="000636F1"/>
    <w:rsid w:val="00063AB0"/>
    <w:rsid w:val="00063BBC"/>
    <w:rsid w:val="00065931"/>
    <w:rsid w:val="00066390"/>
    <w:rsid w:val="00066E9B"/>
    <w:rsid w:val="0006722C"/>
    <w:rsid w:val="0006745C"/>
    <w:rsid w:val="00067849"/>
    <w:rsid w:val="00067C98"/>
    <w:rsid w:val="000708A6"/>
    <w:rsid w:val="00070A23"/>
    <w:rsid w:val="00070D82"/>
    <w:rsid w:val="00070E05"/>
    <w:rsid w:val="000716A6"/>
    <w:rsid w:val="00071CF2"/>
    <w:rsid w:val="00071EC4"/>
    <w:rsid w:val="00072AD7"/>
    <w:rsid w:val="0007361D"/>
    <w:rsid w:val="00073AFD"/>
    <w:rsid w:val="00073E04"/>
    <w:rsid w:val="000760BF"/>
    <w:rsid w:val="000766A9"/>
    <w:rsid w:val="000770E2"/>
    <w:rsid w:val="0007735F"/>
    <w:rsid w:val="0008023F"/>
    <w:rsid w:val="00080455"/>
    <w:rsid w:val="000804EA"/>
    <w:rsid w:val="00080E25"/>
    <w:rsid w:val="000813EE"/>
    <w:rsid w:val="00081BC9"/>
    <w:rsid w:val="00082107"/>
    <w:rsid w:val="000822DC"/>
    <w:rsid w:val="00082CD3"/>
    <w:rsid w:val="00084390"/>
    <w:rsid w:val="0008568A"/>
    <w:rsid w:val="00085EB4"/>
    <w:rsid w:val="00086263"/>
    <w:rsid w:val="00086DE4"/>
    <w:rsid w:val="000871AF"/>
    <w:rsid w:val="0008767E"/>
    <w:rsid w:val="00087CE6"/>
    <w:rsid w:val="00090547"/>
    <w:rsid w:val="00090F86"/>
    <w:rsid w:val="00092938"/>
    <w:rsid w:val="00092EC6"/>
    <w:rsid w:val="00093080"/>
    <w:rsid w:val="000942F4"/>
    <w:rsid w:val="00094B67"/>
    <w:rsid w:val="000951C9"/>
    <w:rsid w:val="00096887"/>
    <w:rsid w:val="0009738A"/>
    <w:rsid w:val="00097FE5"/>
    <w:rsid w:val="000A0700"/>
    <w:rsid w:val="000A093B"/>
    <w:rsid w:val="000A1547"/>
    <w:rsid w:val="000A1A71"/>
    <w:rsid w:val="000A2933"/>
    <w:rsid w:val="000A3217"/>
    <w:rsid w:val="000A3473"/>
    <w:rsid w:val="000A37EF"/>
    <w:rsid w:val="000A37FB"/>
    <w:rsid w:val="000A3A69"/>
    <w:rsid w:val="000A40A0"/>
    <w:rsid w:val="000A44C6"/>
    <w:rsid w:val="000A4551"/>
    <w:rsid w:val="000A5E2A"/>
    <w:rsid w:val="000A6032"/>
    <w:rsid w:val="000A6959"/>
    <w:rsid w:val="000A6F85"/>
    <w:rsid w:val="000A798D"/>
    <w:rsid w:val="000A7AD5"/>
    <w:rsid w:val="000A7C8A"/>
    <w:rsid w:val="000A7EE5"/>
    <w:rsid w:val="000B0F86"/>
    <w:rsid w:val="000B14D2"/>
    <w:rsid w:val="000B1AA1"/>
    <w:rsid w:val="000B2C1B"/>
    <w:rsid w:val="000B40B1"/>
    <w:rsid w:val="000B4368"/>
    <w:rsid w:val="000B53AF"/>
    <w:rsid w:val="000B5ACA"/>
    <w:rsid w:val="000B5C75"/>
    <w:rsid w:val="000B5F33"/>
    <w:rsid w:val="000B6466"/>
    <w:rsid w:val="000C093B"/>
    <w:rsid w:val="000C19E6"/>
    <w:rsid w:val="000C1A72"/>
    <w:rsid w:val="000C1CB1"/>
    <w:rsid w:val="000C1E88"/>
    <w:rsid w:val="000C201F"/>
    <w:rsid w:val="000C26D8"/>
    <w:rsid w:val="000C3354"/>
    <w:rsid w:val="000C4515"/>
    <w:rsid w:val="000C4D1A"/>
    <w:rsid w:val="000C4E98"/>
    <w:rsid w:val="000C4F97"/>
    <w:rsid w:val="000C5A42"/>
    <w:rsid w:val="000C680F"/>
    <w:rsid w:val="000C6E74"/>
    <w:rsid w:val="000C7479"/>
    <w:rsid w:val="000C7A10"/>
    <w:rsid w:val="000D0213"/>
    <w:rsid w:val="000D0A71"/>
    <w:rsid w:val="000D0C70"/>
    <w:rsid w:val="000D1772"/>
    <w:rsid w:val="000D1A4D"/>
    <w:rsid w:val="000D1CD2"/>
    <w:rsid w:val="000D29C0"/>
    <w:rsid w:val="000D3548"/>
    <w:rsid w:val="000D3D5C"/>
    <w:rsid w:val="000D447A"/>
    <w:rsid w:val="000D4AFC"/>
    <w:rsid w:val="000D57D5"/>
    <w:rsid w:val="000D5DEA"/>
    <w:rsid w:val="000D6B2F"/>
    <w:rsid w:val="000D6F43"/>
    <w:rsid w:val="000D7489"/>
    <w:rsid w:val="000D7644"/>
    <w:rsid w:val="000D7BA2"/>
    <w:rsid w:val="000E04E3"/>
    <w:rsid w:val="000E1D2F"/>
    <w:rsid w:val="000E28C2"/>
    <w:rsid w:val="000E2FDE"/>
    <w:rsid w:val="000E323B"/>
    <w:rsid w:val="000E3548"/>
    <w:rsid w:val="000E391F"/>
    <w:rsid w:val="000E4823"/>
    <w:rsid w:val="000E5AE0"/>
    <w:rsid w:val="000E5B38"/>
    <w:rsid w:val="000E6C81"/>
    <w:rsid w:val="000E7484"/>
    <w:rsid w:val="000E7D4D"/>
    <w:rsid w:val="000F03D9"/>
    <w:rsid w:val="000F0CB8"/>
    <w:rsid w:val="000F12E5"/>
    <w:rsid w:val="000F13E9"/>
    <w:rsid w:val="000F149F"/>
    <w:rsid w:val="000F15FD"/>
    <w:rsid w:val="000F1E21"/>
    <w:rsid w:val="000F21F2"/>
    <w:rsid w:val="000F339E"/>
    <w:rsid w:val="000F3864"/>
    <w:rsid w:val="000F4363"/>
    <w:rsid w:val="000F4625"/>
    <w:rsid w:val="000F4661"/>
    <w:rsid w:val="000F478A"/>
    <w:rsid w:val="000F5C06"/>
    <w:rsid w:val="000F635C"/>
    <w:rsid w:val="000F639B"/>
    <w:rsid w:val="000F69F0"/>
    <w:rsid w:val="000F7B89"/>
    <w:rsid w:val="00100071"/>
    <w:rsid w:val="0010036C"/>
    <w:rsid w:val="001004B3"/>
    <w:rsid w:val="00101159"/>
    <w:rsid w:val="001016BF"/>
    <w:rsid w:val="001023EA"/>
    <w:rsid w:val="00102B40"/>
    <w:rsid w:val="00102C2C"/>
    <w:rsid w:val="00102D84"/>
    <w:rsid w:val="00105579"/>
    <w:rsid w:val="001060E4"/>
    <w:rsid w:val="00106ED3"/>
    <w:rsid w:val="00107CBA"/>
    <w:rsid w:val="00107CE0"/>
    <w:rsid w:val="00107DD1"/>
    <w:rsid w:val="001102C6"/>
    <w:rsid w:val="00111D79"/>
    <w:rsid w:val="0011237F"/>
    <w:rsid w:val="001125F9"/>
    <w:rsid w:val="00112BCD"/>
    <w:rsid w:val="001137AC"/>
    <w:rsid w:val="00114058"/>
    <w:rsid w:val="00114699"/>
    <w:rsid w:val="001146E3"/>
    <w:rsid w:val="001148A3"/>
    <w:rsid w:val="00114985"/>
    <w:rsid w:val="00114E85"/>
    <w:rsid w:val="00115EDB"/>
    <w:rsid w:val="00115F25"/>
    <w:rsid w:val="001163DC"/>
    <w:rsid w:val="00116541"/>
    <w:rsid w:val="00116828"/>
    <w:rsid w:val="00117BE8"/>
    <w:rsid w:val="00120565"/>
    <w:rsid w:val="001205BE"/>
    <w:rsid w:val="0012094D"/>
    <w:rsid w:val="001209BD"/>
    <w:rsid w:val="00120E20"/>
    <w:rsid w:val="00120F70"/>
    <w:rsid w:val="00121415"/>
    <w:rsid w:val="00121BCB"/>
    <w:rsid w:val="00121D16"/>
    <w:rsid w:val="00121DCC"/>
    <w:rsid w:val="00122302"/>
    <w:rsid w:val="00122F55"/>
    <w:rsid w:val="001234A7"/>
    <w:rsid w:val="001237C2"/>
    <w:rsid w:val="00123830"/>
    <w:rsid w:val="00123BA1"/>
    <w:rsid w:val="00126000"/>
    <w:rsid w:val="001267E4"/>
    <w:rsid w:val="0013011F"/>
    <w:rsid w:val="001301CC"/>
    <w:rsid w:val="00130714"/>
    <w:rsid w:val="00130E3E"/>
    <w:rsid w:val="001315E4"/>
    <w:rsid w:val="001322DF"/>
    <w:rsid w:val="0013253E"/>
    <w:rsid w:val="001328D4"/>
    <w:rsid w:val="00132A9A"/>
    <w:rsid w:val="00133299"/>
    <w:rsid w:val="0013563D"/>
    <w:rsid w:val="00135FFD"/>
    <w:rsid w:val="0013688D"/>
    <w:rsid w:val="00136E7F"/>
    <w:rsid w:val="00140150"/>
    <w:rsid w:val="001404C3"/>
    <w:rsid w:val="0014063B"/>
    <w:rsid w:val="00140C81"/>
    <w:rsid w:val="00140E02"/>
    <w:rsid w:val="00141E84"/>
    <w:rsid w:val="00142AD7"/>
    <w:rsid w:val="0014374A"/>
    <w:rsid w:val="001438A6"/>
    <w:rsid w:val="0014457B"/>
    <w:rsid w:val="001446BD"/>
    <w:rsid w:val="0014472E"/>
    <w:rsid w:val="001447F0"/>
    <w:rsid w:val="00144AEC"/>
    <w:rsid w:val="00144B3B"/>
    <w:rsid w:val="00145262"/>
    <w:rsid w:val="0014551C"/>
    <w:rsid w:val="00145AAD"/>
    <w:rsid w:val="00146AAC"/>
    <w:rsid w:val="00146BFC"/>
    <w:rsid w:val="00147424"/>
    <w:rsid w:val="00150D96"/>
    <w:rsid w:val="001513EA"/>
    <w:rsid w:val="00151912"/>
    <w:rsid w:val="0015194F"/>
    <w:rsid w:val="0015229A"/>
    <w:rsid w:val="0015257F"/>
    <w:rsid w:val="0015350B"/>
    <w:rsid w:val="0015382D"/>
    <w:rsid w:val="00154374"/>
    <w:rsid w:val="001543BD"/>
    <w:rsid w:val="001544F3"/>
    <w:rsid w:val="00154F78"/>
    <w:rsid w:val="001551AE"/>
    <w:rsid w:val="00155A2A"/>
    <w:rsid w:val="00156CA7"/>
    <w:rsid w:val="00157294"/>
    <w:rsid w:val="00157DF7"/>
    <w:rsid w:val="00160546"/>
    <w:rsid w:val="0016104D"/>
    <w:rsid w:val="001611BA"/>
    <w:rsid w:val="00161716"/>
    <w:rsid w:val="0016250B"/>
    <w:rsid w:val="001628DD"/>
    <w:rsid w:val="00163713"/>
    <w:rsid w:val="00163B34"/>
    <w:rsid w:val="00163B6E"/>
    <w:rsid w:val="00163DD8"/>
    <w:rsid w:val="00163F0F"/>
    <w:rsid w:val="00163F86"/>
    <w:rsid w:val="00164274"/>
    <w:rsid w:val="00164C6A"/>
    <w:rsid w:val="00164E0A"/>
    <w:rsid w:val="0016512A"/>
    <w:rsid w:val="001655B2"/>
    <w:rsid w:val="00165725"/>
    <w:rsid w:val="00166E97"/>
    <w:rsid w:val="00166FE5"/>
    <w:rsid w:val="00167303"/>
    <w:rsid w:val="00167392"/>
    <w:rsid w:val="00167613"/>
    <w:rsid w:val="0017013A"/>
    <w:rsid w:val="00170292"/>
    <w:rsid w:val="00170DEE"/>
    <w:rsid w:val="00170E56"/>
    <w:rsid w:val="001716F4"/>
    <w:rsid w:val="00172E09"/>
    <w:rsid w:val="001731BC"/>
    <w:rsid w:val="00174275"/>
    <w:rsid w:val="0017444E"/>
    <w:rsid w:val="001744B2"/>
    <w:rsid w:val="001745D5"/>
    <w:rsid w:val="00174895"/>
    <w:rsid w:val="001748C2"/>
    <w:rsid w:val="001749A7"/>
    <w:rsid w:val="00174A74"/>
    <w:rsid w:val="001753F2"/>
    <w:rsid w:val="0017563D"/>
    <w:rsid w:val="001759BA"/>
    <w:rsid w:val="00175D77"/>
    <w:rsid w:val="00176532"/>
    <w:rsid w:val="00176C13"/>
    <w:rsid w:val="00177FCC"/>
    <w:rsid w:val="001802A5"/>
    <w:rsid w:val="00180578"/>
    <w:rsid w:val="0018101C"/>
    <w:rsid w:val="00181986"/>
    <w:rsid w:val="00182D24"/>
    <w:rsid w:val="00183494"/>
    <w:rsid w:val="0018353A"/>
    <w:rsid w:val="001841CE"/>
    <w:rsid w:val="0018451B"/>
    <w:rsid w:val="00185D05"/>
    <w:rsid w:val="00185E5C"/>
    <w:rsid w:val="00185EA0"/>
    <w:rsid w:val="001879AA"/>
    <w:rsid w:val="001932F6"/>
    <w:rsid w:val="00193908"/>
    <w:rsid w:val="00193B91"/>
    <w:rsid w:val="00193DF4"/>
    <w:rsid w:val="00194781"/>
    <w:rsid w:val="001950BB"/>
    <w:rsid w:val="00195C05"/>
    <w:rsid w:val="0019766B"/>
    <w:rsid w:val="001A0B5D"/>
    <w:rsid w:val="001A21C1"/>
    <w:rsid w:val="001A29E9"/>
    <w:rsid w:val="001A340C"/>
    <w:rsid w:val="001A34E8"/>
    <w:rsid w:val="001A4A72"/>
    <w:rsid w:val="001A64DB"/>
    <w:rsid w:val="001A67D0"/>
    <w:rsid w:val="001A749C"/>
    <w:rsid w:val="001A755C"/>
    <w:rsid w:val="001A776C"/>
    <w:rsid w:val="001A7A16"/>
    <w:rsid w:val="001A7DFC"/>
    <w:rsid w:val="001B05DB"/>
    <w:rsid w:val="001B0C02"/>
    <w:rsid w:val="001B2495"/>
    <w:rsid w:val="001B363C"/>
    <w:rsid w:val="001B4178"/>
    <w:rsid w:val="001B5122"/>
    <w:rsid w:val="001B5271"/>
    <w:rsid w:val="001B5989"/>
    <w:rsid w:val="001B61A0"/>
    <w:rsid w:val="001B6862"/>
    <w:rsid w:val="001B6EA3"/>
    <w:rsid w:val="001B76D4"/>
    <w:rsid w:val="001C00AE"/>
    <w:rsid w:val="001C0A6E"/>
    <w:rsid w:val="001C29BE"/>
    <w:rsid w:val="001C2DDC"/>
    <w:rsid w:val="001C30B3"/>
    <w:rsid w:val="001C3A1C"/>
    <w:rsid w:val="001C3A2B"/>
    <w:rsid w:val="001C3AEE"/>
    <w:rsid w:val="001C3D05"/>
    <w:rsid w:val="001C40DF"/>
    <w:rsid w:val="001C601D"/>
    <w:rsid w:val="001C607A"/>
    <w:rsid w:val="001C65A9"/>
    <w:rsid w:val="001C67D8"/>
    <w:rsid w:val="001D0423"/>
    <w:rsid w:val="001D5249"/>
    <w:rsid w:val="001D5256"/>
    <w:rsid w:val="001D5A2C"/>
    <w:rsid w:val="001D6403"/>
    <w:rsid w:val="001D68AC"/>
    <w:rsid w:val="001D7AA3"/>
    <w:rsid w:val="001E03E9"/>
    <w:rsid w:val="001E059C"/>
    <w:rsid w:val="001E08BE"/>
    <w:rsid w:val="001E0D99"/>
    <w:rsid w:val="001E0DEF"/>
    <w:rsid w:val="001E1DDA"/>
    <w:rsid w:val="001E3912"/>
    <w:rsid w:val="001E3953"/>
    <w:rsid w:val="001E3F3B"/>
    <w:rsid w:val="001E510D"/>
    <w:rsid w:val="001E60BD"/>
    <w:rsid w:val="001E6593"/>
    <w:rsid w:val="001E7FC9"/>
    <w:rsid w:val="001F0407"/>
    <w:rsid w:val="001F2C83"/>
    <w:rsid w:val="001F2FAD"/>
    <w:rsid w:val="001F3703"/>
    <w:rsid w:val="001F401C"/>
    <w:rsid w:val="001F4023"/>
    <w:rsid w:val="001F4859"/>
    <w:rsid w:val="001F48AF"/>
    <w:rsid w:val="001F5301"/>
    <w:rsid w:val="001F6672"/>
    <w:rsid w:val="001F6DCD"/>
    <w:rsid w:val="001F7068"/>
    <w:rsid w:val="001F709E"/>
    <w:rsid w:val="00200103"/>
    <w:rsid w:val="00200D47"/>
    <w:rsid w:val="00201771"/>
    <w:rsid w:val="00201788"/>
    <w:rsid w:val="0020191D"/>
    <w:rsid w:val="00201A8C"/>
    <w:rsid w:val="0020238C"/>
    <w:rsid w:val="00202E65"/>
    <w:rsid w:val="002036A1"/>
    <w:rsid w:val="0020400E"/>
    <w:rsid w:val="00204C4E"/>
    <w:rsid w:val="00205584"/>
    <w:rsid w:val="002058A9"/>
    <w:rsid w:val="00206193"/>
    <w:rsid w:val="0020653F"/>
    <w:rsid w:val="00210226"/>
    <w:rsid w:val="002105EE"/>
    <w:rsid w:val="00210F58"/>
    <w:rsid w:val="0021165C"/>
    <w:rsid w:val="002117AD"/>
    <w:rsid w:val="0021269D"/>
    <w:rsid w:val="00212D22"/>
    <w:rsid w:val="00212D29"/>
    <w:rsid w:val="00212F22"/>
    <w:rsid w:val="00213280"/>
    <w:rsid w:val="0021355A"/>
    <w:rsid w:val="002139A5"/>
    <w:rsid w:val="00213F1B"/>
    <w:rsid w:val="00213FA9"/>
    <w:rsid w:val="00214567"/>
    <w:rsid w:val="0021465C"/>
    <w:rsid w:val="00214724"/>
    <w:rsid w:val="00214D2B"/>
    <w:rsid w:val="002158DA"/>
    <w:rsid w:val="00215FA4"/>
    <w:rsid w:val="002166BE"/>
    <w:rsid w:val="00216E81"/>
    <w:rsid w:val="002174EF"/>
    <w:rsid w:val="00217578"/>
    <w:rsid w:val="00217758"/>
    <w:rsid w:val="00220AE8"/>
    <w:rsid w:val="0022173F"/>
    <w:rsid w:val="00221960"/>
    <w:rsid w:val="00221E4C"/>
    <w:rsid w:val="002223D0"/>
    <w:rsid w:val="002238EB"/>
    <w:rsid w:val="00223D2D"/>
    <w:rsid w:val="002241BA"/>
    <w:rsid w:val="00225A75"/>
    <w:rsid w:val="00225DFD"/>
    <w:rsid w:val="002261AE"/>
    <w:rsid w:val="002263F0"/>
    <w:rsid w:val="002264C6"/>
    <w:rsid w:val="0022670B"/>
    <w:rsid w:val="00226AD1"/>
    <w:rsid w:val="00226D60"/>
    <w:rsid w:val="00227032"/>
    <w:rsid w:val="00227711"/>
    <w:rsid w:val="00227744"/>
    <w:rsid w:val="0022784A"/>
    <w:rsid w:val="00227915"/>
    <w:rsid w:val="00227DF4"/>
    <w:rsid w:val="002305D6"/>
    <w:rsid w:val="00230BE4"/>
    <w:rsid w:val="002311F2"/>
    <w:rsid w:val="00231428"/>
    <w:rsid w:val="00232B33"/>
    <w:rsid w:val="002336C3"/>
    <w:rsid w:val="0023452E"/>
    <w:rsid w:val="00234C00"/>
    <w:rsid w:val="00235283"/>
    <w:rsid w:val="002358C1"/>
    <w:rsid w:val="00235D64"/>
    <w:rsid w:val="002361BC"/>
    <w:rsid w:val="002369A4"/>
    <w:rsid w:val="00237C9A"/>
    <w:rsid w:val="00240068"/>
    <w:rsid w:val="00240D0A"/>
    <w:rsid w:val="00241519"/>
    <w:rsid w:val="002425EA"/>
    <w:rsid w:val="002428C1"/>
    <w:rsid w:val="00242A88"/>
    <w:rsid w:val="00242BD3"/>
    <w:rsid w:val="00242BF8"/>
    <w:rsid w:val="00242C02"/>
    <w:rsid w:val="002430DD"/>
    <w:rsid w:val="00243AD9"/>
    <w:rsid w:val="0024474E"/>
    <w:rsid w:val="00244CD7"/>
    <w:rsid w:val="0024552D"/>
    <w:rsid w:val="00245ED3"/>
    <w:rsid w:val="00247D67"/>
    <w:rsid w:val="00247F56"/>
    <w:rsid w:val="0025003B"/>
    <w:rsid w:val="002502F0"/>
    <w:rsid w:val="0025058B"/>
    <w:rsid w:val="00250CAF"/>
    <w:rsid w:val="002511F1"/>
    <w:rsid w:val="002516BE"/>
    <w:rsid w:val="002518C9"/>
    <w:rsid w:val="002519BD"/>
    <w:rsid w:val="00251E77"/>
    <w:rsid w:val="002536A2"/>
    <w:rsid w:val="00253B19"/>
    <w:rsid w:val="00254889"/>
    <w:rsid w:val="00254EAD"/>
    <w:rsid w:val="002560AF"/>
    <w:rsid w:val="00256154"/>
    <w:rsid w:val="002561EE"/>
    <w:rsid w:val="0025649A"/>
    <w:rsid w:val="002566E8"/>
    <w:rsid w:val="00256836"/>
    <w:rsid w:val="00256CB5"/>
    <w:rsid w:val="002571A5"/>
    <w:rsid w:val="002575FB"/>
    <w:rsid w:val="0026013B"/>
    <w:rsid w:val="002605F9"/>
    <w:rsid w:val="002608D9"/>
    <w:rsid w:val="00260C0D"/>
    <w:rsid w:val="00262237"/>
    <w:rsid w:val="0026264E"/>
    <w:rsid w:val="00266EED"/>
    <w:rsid w:val="0026776B"/>
    <w:rsid w:val="00270384"/>
    <w:rsid w:val="00270A59"/>
    <w:rsid w:val="00270BFE"/>
    <w:rsid w:val="00271263"/>
    <w:rsid w:val="0027142E"/>
    <w:rsid w:val="0027187A"/>
    <w:rsid w:val="0027264E"/>
    <w:rsid w:val="002729C1"/>
    <w:rsid w:val="0027346F"/>
    <w:rsid w:val="002738F0"/>
    <w:rsid w:val="00273A90"/>
    <w:rsid w:val="002743B9"/>
    <w:rsid w:val="0027464C"/>
    <w:rsid w:val="0027550E"/>
    <w:rsid w:val="00276519"/>
    <w:rsid w:val="00276CB2"/>
    <w:rsid w:val="00277089"/>
    <w:rsid w:val="00277870"/>
    <w:rsid w:val="00280205"/>
    <w:rsid w:val="002806E1"/>
    <w:rsid w:val="00280A15"/>
    <w:rsid w:val="0028117E"/>
    <w:rsid w:val="00281423"/>
    <w:rsid w:val="0028200E"/>
    <w:rsid w:val="0028209F"/>
    <w:rsid w:val="00282683"/>
    <w:rsid w:val="002829D6"/>
    <w:rsid w:val="00283812"/>
    <w:rsid w:val="00283AB1"/>
    <w:rsid w:val="00283E41"/>
    <w:rsid w:val="00284082"/>
    <w:rsid w:val="00284268"/>
    <w:rsid w:val="00284516"/>
    <w:rsid w:val="00284BBF"/>
    <w:rsid w:val="00284EBF"/>
    <w:rsid w:val="00285A22"/>
    <w:rsid w:val="00291325"/>
    <w:rsid w:val="002920DB"/>
    <w:rsid w:val="002921B6"/>
    <w:rsid w:val="00292679"/>
    <w:rsid w:val="00292F77"/>
    <w:rsid w:val="0029320B"/>
    <w:rsid w:val="00293269"/>
    <w:rsid w:val="002940B0"/>
    <w:rsid w:val="00295567"/>
    <w:rsid w:val="00295C9D"/>
    <w:rsid w:val="00296C07"/>
    <w:rsid w:val="00297275"/>
    <w:rsid w:val="002979BD"/>
    <w:rsid w:val="00297AAB"/>
    <w:rsid w:val="00297B77"/>
    <w:rsid w:val="00297C1D"/>
    <w:rsid w:val="002A0011"/>
    <w:rsid w:val="002A086E"/>
    <w:rsid w:val="002A0948"/>
    <w:rsid w:val="002A0D2C"/>
    <w:rsid w:val="002A0F93"/>
    <w:rsid w:val="002A1A1E"/>
    <w:rsid w:val="002A1B75"/>
    <w:rsid w:val="002A1CD8"/>
    <w:rsid w:val="002A20BE"/>
    <w:rsid w:val="002A25CB"/>
    <w:rsid w:val="002A2995"/>
    <w:rsid w:val="002A30F0"/>
    <w:rsid w:val="002A43C3"/>
    <w:rsid w:val="002A47EC"/>
    <w:rsid w:val="002A47FD"/>
    <w:rsid w:val="002A48A2"/>
    <w:rsid w:val="002A5883"/>
    <w:rsid w:val="002A5C56"/>
    <w:rsid w:val="002A5D68"/>
    <w:rsid w:val="002A61EE"/>
    <w:rsid w:val="002A6576"/>
    <w:rsid w:val="002A6896"/>
    <w:rsid w:val="002A7041"/>
    <w:rsid w:val="002A71B8"/>
    <w:rsid w:val="002A75A1"/>
    <w:rsid w:val="002B007A"/>
    <w:rsid w:val="002B0D46"/>
    <w:rsid w:val="002B1206"/>
    <w:rsid w:val="002B2DD2"/>
    <w:rsid w:val="002B2E38"/>
    <w:rsid w:val="002B2FF8"/>
    <w:rsid w:val="002B3989"/>
    <w:rsid w:val="002B441C"/>
    <w:rsid w:val="002B4F2B"/>
    <w:rsid w:val="002B525C"/>
    <w:rsid w:val="002B54BC"/>
    <w:rsid w:val="002B60A5"/>
    <w:rsid w:val="002B7395"/>
    <w:rsid w:val="002B7768"/>
    <w:rsid w:val="002C0373"/>
    <w:rsid w:val="002C17FD"/>
    <w:rsid w:val="002C1834"/>
    <w:rsid w:val="002C1D80"/>
    <w:rsid w:val="002C296B"/>
    <w:rsid w:val="002C33E8"/>
    <w:rsid w:val="002C4155"/>
    <w:rsid w:val="002C5362"/>
    <w:rsid w:val="002C56DE"/>
    <w:rsid w:val="002C7484"/>
    <w:rsid w:val="002C7685"/>
    <w:rsid w:val="002C7EAE"/>
    <w:rsid w:val="002D0CBE"/>
    <w:rsid w:val="002D15FE"/>
    <w:rsid w:val="002D1685"/>
    <w:rsid w:val="002D1C7D"/>
    <w:rsid w:val="002D228F"/>
    <w:rsid w:val="002D2805"/>
    <w:rsid w:val="002D2D95"/>
    <w:rsid w:val="002D4533"/>
    <w:rsid w:val="002D46C2"/>
    <w:rsid w:val="002D4F2C"/>
    <w:rsid w:val="002D4FA2"/>
    <w:rsid w:val="002D5132"/>
    <w:rsid w:val="002D546D"/>
    <w:rsid w:val="002D5594"/>
    <w:rsid w:val="002D6384"/>
    <w:rsid w:val="002D6755"/>
    <w:rsid w:val="002D6AA0"/>
    <w:rsid w:val="002D6E89"/>
    <w:rsid w:val="002D6F82"/>
    <w:rsid w:val="002D7C29"/>
    <w:rsid w:val="002D7F2D"/>
    <w:rsid w:val="002D7F73"/>
    <w:rsid w:val="002E0288"/>
    <w:rsid w:val="002E07FF"/>
    <w:rsid w:val="002E0A47"/>
    <w:rsid w:val="002E0CE5"/>
    <w:rsid w:val="002E11DE"/>
    <w:rsid w:val="002E14C9"/>
    <w:rsid w:val="002E1586"/>
    <w:rsid w:val="002E1924"/>
    <w:rsid w:val="002E1938"/>
    <w:rsid w:val="002E2414"/>
    <w:rsid w:val="002E2630"/>
    <w:rsid w:val="002E2A95"/>
    <w:rsid w:val="002E2BF1"/>
    <w:rsid w:val="002E30E0"/>
    <w:rsid w:val="002E36E4"/>
    <w:rsid w:val="002E3F4F"/>
    <w:rsid w:val="002E41EF"/>
    <w:rsid w:val="002E471B"/>
    <w:rsid w:val="002E4A5B"/>
    <w:rsid w:val="002E4AF0"/>
    <w:rsid w:val="002E4CD5"/>
    <w:rsid w:val="002E5EDB"/>
    <w:rsid w:val="002E61A0"/>
    <w:rsid w:val="002E62FC"/>
    <w:rsid w:val="002E659E"/>
    <w:rsid w:val="002E6610"/>
    <w:rsid w:val="002F04A7"/>
    <w:rsid w:val="002F0DC2"/>
    <w:rsid w:val="002F10D4"/>
    <w:rsid w:val="002F1543"/>
    <w:rsid w:val="002F1D6E"/>
    <w:rsid w:val="002F2200"/>
    <w:rsid w:val="002F24B7"/>
    <w:rsid w:val="002F2A18"/>
    <w:rsid w:val="002F2A19"/>
    <w:rsid w:val="002F2A25"/>
    <w:rsid w:val="002F2ECA"/>
    <w:rsid w:val="002F2EEB"/>
    <w:rsid w:val="002F3066"/>
    <w:rsid w:val="002F3B1F"/>
    <w:rsid w:val="002F427E"/>
    <w:rsid w:val="002F627C"/>
    <w:rsid w:val="002F669A"/>
    <w:rsid w:val="002F72B8"/>
    <w:rsid w:val="002F7312"/>
    <w:rsid w:val="002F758E"/>
    <w:rsid w:val="002F7BEF"/>
    <w:rsid w:val="00300209"/>
    <w:rsid w:val="00300B73"/>
    <w:rsid w:val="00300E9C"/>
    <w:rsid w:val="003013FF"/>
    <w:rsid w:val="00302EBF"/>
    <w:rsid w:val="003036A3"/>
    <w:rsid w:val="00303A46"/>
    <w:rsid w:val="00303BE5"/>
    <w:rsid w:val="00303DA1"/>
    <w:rsid w:val="0030467A"/>
    <w:rsid w:val="0030487F"/>
    <w:rsid w:val="00305532"/>
    <w:rsid w:val="00305C7C"/>
    <w:rsid w:val="003060F0"/>
    <w:rsid w:val="00306F7F"/>
    <w:rsid w:val="00307156"/>
    <w:rsid w:val="00307FD2"/>
    <w:rsid w:val="0031008B"/>
    <w:rsid w:val="003101EA"/>
    <w:rsid w:val="003106D9"/>
    <w:rsid w:val="00311185"/>
    <w:rsid w:val="00311398"/>
    <w:rsid w:val="0031168C"/>
    <w:rsid w:val="003119F4"/>
    <w:rsid w:val="00312EAF"/>
    <w:rsid w:val="00313009"/>
    <w:rsid w:val="00313128"/>
    <w:rsid w:val="00313592"/>
    <w:rsid w:val="00313965"/>
    <w:rsid w:val="0031412A"/>
    <w:rsid w:val="00314421"/>
    <w:rsid w:val="00314885"/>
    <w:rsid w:val="00314930"/>
    <w:rsid w:val="00314BA6"/>
    <w:rsid w:val="00315A0E"/>
    <w:rsid w:val="003167A5"/>
    <w:rsid w:val="00316E8F"/>
    <w:rsid w:val="00317AA8"/>
    <w:rsid w:val="00320C4C"/>
    <w:rsid w:val="00321382"/>
    <w:rsid w:val="00321E6C"/>
    <w:rsid w:val="00323859"/>
    <w:rsid w:val="00323A6A"/>
    <w:rsid w:val="00324173"/>
    <w:rsid w:val="00325709"/>
    <w:rsid w:val="00326418"/>
    <w:rsid w:val="00326823"/>
    <w:rsid w:val="00330073"/>
    <w:rsid w:val="00330170"/>
    <w:rsid w:val="0033021E"/>
    <w:rsid w:val="00330973"/>
    <w:rsid w:val="00330F3C"/>
    <w:rsid w:val="0033152B"/>
    <w:rsid w:val="00331753"/>
    <w:rsid w:val="00331833"/>
    <w:rsid w:val="00331867"/>
    <w:rsid w:val="0033229D"/>
    <w:rsid w:val="00332745"/>
    <w:rsid w:val="00334816"/>
    <w:rsid w:val="0033540C"/>
    <w:rsid w:val="00336043"/>
    <w:rsid w:val="0033654B"/>
    <w:rsid w:val="003366BB"/>
    <w:rsid w:val="00336720"/>
    <w:rsid w:val="00336F90"/>
    <w:rsid w:val="003371C1"/>
    <w:rsid w:val="003371E6"/>
    <w:rsid w:val="0033799B"/>
    <w:rsid w:val="003410C8"/>
    <w:rsid w:val="003412F1"/>
    <w:rsid w:val="0034214D"/>
    <w:rsid w:val="00342161"/>
    <w:rsid w:val="00342EDF"/>
    <w:rsid w:val="00342F47"/>
    <w:rsid w:val="00343294"/>
    <w:rsid w:val="00343522"/>
    <w:rsid w:val="00343831"/>
    <w:rsid w:val="00343AF9"/>
    <w:rsid w:val="0034488E"/>
    <w:rsid w:val="003448F3"/>
    <w:rsid w:val="0034582A"/>
    <w:rsid w:val="00345B11"/>
    <w:rsid w:val="00345B60"/>
    <w:rsid w:val="003462C3"/>
    <w:rsid w:val="003464DF"/>
    <w:rsid w:val="00346948"/>
    <w:rsid w:val="0034705D"/>
    <w:rsid w:val="003470B4"/>
    <w:rsid w:val="0034721F"/>
    <w:rsid w:val="00347954"/>
    <w:rsid w:val="003505A3"/>
    <w:rsid w:val="00350BF4"/>
    <w:rsid w:val="00351116"/>
    <w:rsid w:val="00351A16"/>
    <w:rsid w:val="00351AC9"/>
    <w:rsid w:val="003529AE"/>
    <w:rsid w:val="003540AE"/>
    <w:rsid w:val="0035557D"/>
    <w:rsid w:val="00355A40"/>
    <w:rsid w:val="0035683F"/>
    <w:rsid w:val="00356A46"/>
    <w:rsid w:val="003571FC"/>
    <w:rsid w:val="00360B27"/>
    <w:rsid w:val="00362282"/>
    <w:rsid w:val="003627B0"/>
    <w:rsid w:val="00363D4C"/>
    <w:rsid w:val="0036553F"/>
    <w:rsid w:val="00365541"/>
    <w:rsid w:val="00366E94"/>
    <w:rsid w:val="00367000"/>
    <w:rsid w:val="00367349"/>
    <w:rsid w:val="00370431"/>
    <w:rsid w:val="0037148D"/>
    <w:rsid w:val="003717D5"/>
    <w:rsid w:val="003720EB"/>
    <w:rsid w:val="003737D8"/>
    <w:rsid w:val="00373A15"/>
    <w:rsid w:val="0037472B"/>
    <w:rsid w:val="00374A0B"/>
    <w:rsid w:val="00374EAF"/>
    <w:rsid w:val="00375630"/>
    <w:rsid w:val="00376652"/>
    <w:rsid w:val="0037797C"/>
    <w:rsid w:val="003803B9"/>
    <w:rsid w:val="0038078A"/>
    <w:rsid w:val="0038083B"/>
    <w:rsid w:val="00380ED3"/>
    <w:rsid w:val="003814DC"/>
    <w:rsid w:val="00381A9D"/>
    <w:rsid w:val="00382323"/>
    <w:rsid w:val="003824BE"/>
    <w:rsid w:val="0038280D"/>
    <w:rsid w:val="0038293C"/>
    <w:rsid w:val="00382F2E"/>
    <w:rsid w:val="003837E0"/>
    <w:rsid w:val="00385F3F"/>
    <w:rsid w:val="00386293"/>
    <w:rsid w:val="00386442"/>
    <w:rsid w:val="003867D3"/>
    <w:rsid w:val="00386B26"/>
    <w:rsid w:val="00387639"/>
    <w:rsid w:val="00390095"/>
    <w:rsid w:val="00390419"/>
    <w:rsid w:val="00390466"/>
    <w:rsid w:val="00390D2E"/>
    <w:rsid w:val="0039111D"/>
    <w:rsid w:val="00391DEB"/>
    <w:rsid w:val="00392058"/>
    <w:rsid w:val="003923D8"/>
    <w:rsid w:val="003935D7"/>
    <w:rsid w:val="00396360"/>
    <w:rsid w:val="0039687C"/>
    <w:rsid w:val="00396C1D"/>
    <w:rsid w:val="003972F7"/>
    <w:rsid w:val="003A0100"/>
    <w:rsid w:val="003A0380"/>
    <w:rsid w:val="003A0588"/>
    <w:rsid w:val="003A0CE5"/>
    <w:rsid w:val="003A0FA3"/>
    <w:rsid w:val="003A120A"/>
    <w:rsid w:val="003A15E5"/>
    <w:rsid w:val="003A22DF"/>
    <w:rsid w:val="003A249B"/>
    <w:rsid w:val="003A35EC"/>
    <w:rsid w:val="003A38D8"/>
    <w:rsid w:val="003A38FB"/>
    <w:rsid w:val="003A52C5"/>
    <w:rsid w:val="003A5580"/>
    <w:rsid w:val="003A5C30"/>
    <w:rsid w:val="003A5D8B"/>
    <w:rsid w:val="003A76E1"/>
    <w:rsid w:val="003A7AF3"/>
    <w:rsid w:val="003B02C3"/>
    <w:rsid w:val="003B0627"/>
    <w:rsid w:val="003B232D"/>
    <w:rsid w:val="003B2686"/>
    <w:rsid w:val="003B268D"/>
    <w:rsid w:val="003B2E8A"/>
    <w:rsid w:val="003B34A0"/>
    <w:rsid w:val="003B34A4"/>
    <w:rsid w:val="003B39DF"/>
    <w:rsid w:val="003B3BE5"/>
    <w:rsid w:val="003B3D60"/>
    <w:rsid w:val="003B4AA9"/>
    <w:rsid w:val="003B4EF5"/>
    <w:rsid w:val="003B5348"/>
    <w:rsid w:val="003B56A9"/>
    <w:rsid w:val="003B6DB5"/>
    <w:rsid w:val="003C11F7"/>
    <w:rsid w:val="003C15AD"/>
    <w:rsid w:val="003C2664"/>
    <w:rsid w:val="003C3099"/>
    <w:rsid w:val="003C3CB8"/>
    <w:rsid w:val="003C3E3B"/>
    <w:rsid w:val="003C6C50"/>
    <w:rsid w:val="003C6FBC"/>
    <w:rsid w:val="003D19A9"/>
    <w:rsid w:val="003D2A0E"/>
    <w:rsid w:val="003D333B"/>
    <w:rsid w:val="003D404D"/>
    <w:rsid w:val="003D4CCB"/>
    <w:rsid w:val="003D4DFB"/>
    <w:rsid w:val="003D5486"/>
    <w:rsid w:val="003D5622"/>
    <w:rsid w:val="003D58FD"/>
    <w:rsid w:val="003D5B7C"/>
    <w:rsid w:val="003D5FCA"/>
    <w:rsid w:val="003D6104"/>
    <w:rsid w:val="003D642E"/>
    <w:rsid w:val="003D698C"/>
    <w:rsid w:val="003D7057"/>
    <w:rsid w:val="003E1B1D"/>
    <w:rsid w:val="003E1EE9"/>
    <w:rsid w:val="003E25E8"/>
    <w:rsid w:val="003E2766"/>
    <w:rsid w:val="003E2CF3"/>
    <w:rsid w:val="003E2F8F"/>
    <w:rsid w:val="003E309E"/>
    <w:rsid w:val="003E4189"/>
    <w:rsid w:val="003E4AFB"/>
    <w:rsid w:val="003E4BB8"/>
    <w:rsid w:val="003E5911"/>
    <w:rsid w:val="003E5C2B"/>
    <w:rsid w:val="003E5E00"/>
    <w:rsid w:val="003E6C16"/>
    <w:rsid w:val="003E711D"/>
    <w:rsid w:val="003E78E3"/>
    <w:rsid w:val="003E7E9A"/>
    <w:rsid w:val="003F0393"/>
    <w:rsid w:val="003F1D7A"/>
    <w:rsid w:val="003F25EE"/>
    <w:rsid w:val="003F261C"/>
    <w:rsid w:val="003F2856"/>
    <w:rsid w:val="003F2E7F"/>
    <w:rsid w:val="003F34F8"/>
    <w:rsid w:val="003F36FE"/>
    <w:rsid w:val="003F3772"/>
    <w:rsid w:val="003F45A3"/>
    <w:rsid w:val="003F46F7"/>
    <w:rsid w:val="003F4996"/>
    <w:rsid w:val="003F5171"/>
    <w:rsid w:val="003F52E5"/>
    <w:rsid w:val="003F5741"/>
    <w:rsid w:val="003F5E38"/>
    <w:rsid w:val="003F652C"/>
    <w:rsid w:val="003F6924"/>
    <w:rsid w:val="003F69A6"/>
    <w:rsid w:val="003F7BDD"/>
    <w:rsid w:val="003F7CF4"/>
    <w:rsid w:val="003F7D26"/>
    <w:rsid w:val="003F7E2F"/>
    <w:rsid w:val="00400150"/>
    <w:rsid w:val="004001B0"/>
    <w:rsid w:val="00400555"/>
    <w:rsid w:val="00400B1F"/>
    <w:rsid w:val="0040255B"/>
    <w:rsid w:val="00402903"/>
    <w:rsid w:val="00402C63"/>
    <w:rsid w:val="004035D6"/>
    <w:rsid w:val="00403731"/>
    <w:rsid w:val="00404186"/>
    <w:rsid w:val="00404203"/>
    <w:rsid w:val="004047BF"/>
    <w:rsid w:val="0040487A"/>
    <w:rsid w:val="00404BD0"/>
    <w:rsid w:val="00404E1B"/>
    <w:rsid w:val="004066E5"/>
    <w:rsid w:val="00406A2B"/>
    <w:rsid w:val="00406E08"/>
    <w:rsid w:val="004079F2"/>
    <w:rsid w:val="0041006B"/>
    <w:rsid w:val="00410932"/>
    <w:rsid w:val="00410AEA"/>
    <w:rsid w:val="00410EDD"/>
    <w:rsid w:val="00411223"/>
    <w:rsid w:val="004114C7"/>
    <w:rsid w:val="00411585"/>
    <w:rsid w:val="0041168C"/>
    <w:rsid w:val="004117CB"/>
    <w:rsid w:val="00411FE1"/>
    <w:rsid w:val="0041265B"/>
    <w:rsid w:val="004129F6"/>
    <w:rsid w:val="00412CE6"/>
    <w:rsid w:val="00412E99"/>
    <w:rsid w:val="00413BFF"/>
    <w:rsid w:val="00415FBC"/>
    <w:rsid w:val="0041728A"/>
    <w:rsid w:val="00417529"/>
    <w:rsid w:val="00417B4D"/>
    <w:rsid w:val="00420A5D"/>
    <w:rsid w:val="00421078"/>
    <w:rsid w:val="004225C1"/>
    <w:rsid w:val="00422683"/>
    <w:rsid w:val="00422BB6"/>
    <w:rsid w:val="00422E1A"/>
    <w:rsid w:val="0042347F"/>
    <w:rsid w:val="0042489D"/>
    <w:rsid w:val="00425E3B"/>
    <w:rsid w:val="004269EC"/>
    <w:rsid w:val="004301D9"/>
    <w:rsid w:val="004305FD"/>
    <w:rsid w:val="00430AC7"/>
    <w:rsid w:val="00430BFD"/>
    <w:rsid w:val="00430E30"/>
    <w:rsid w:val="00430F3E"/>
    <w:rsid w:val="00431678"/>
    <w:rsid w:val="00432074"/>
    <w:rsid w:val="00432DE7"/>
    <w:rsid w:val="0043320A"/>
    <w:rsid w:val="0043334B"/>
    <w:rsid w:val="004334C1"/>
    <w:rsid w:val="004334EA"/>
    <w:rsid w:val="00433608"/>
    <w:rsid w:val="00434538"/>
    <w:rsid w:val="004348E2"/>
    <w:rsid w:val="00435FCC"/>
    <w:rsid w:val="0043610C"/>
    <w:rsid w:val="004364F5"/>
    <w:rsid w:val="00436726"/>
    <w:rsid w:val="0043674E"/>
    <w:rsid w:val="0043674F"/>
    <w:rsid w:val="004368B8"/>
    <w:rsid w:val="00437FEB"/>
    <w:rsid w:val="00440588"/>
    <w:rsid w:val="00440842"/>
    <w:rsid w:val="00440B33"/>
    <w:rsid w:val="004415BF"/>
    <w:rsid w:val="00441B07"/>
    <w:rsid w:val="00441B2B"/>
    <w:rsid w:val="0044239A"/>
    <w:rsid w:val="00442A3F"/>
    <w:rsid w:val="00442EA7"/>
    <w:rsid w:val="00443276"/>
    <w:rsid w:val="00443C8C"/>
    <w:rsid w:val="0044485F"/>
    <w:rsid w:val="0044527D"/>
    <w:rsid w:val="00445E0A"/>
    <w:rsid w:val="00446AE0"/>
    <w:rsid w:val="00446F66"/>
    <w:rsid w:val="004474F6"/>
    <w:rsid w:val="0044756F"/>
    <w:rsid w:val="004477B5"/>
    <w:rsid w:val="00447CB1"/>
    <w:rsid w:val="00450C10"/>
    <w:rsid w:val="00451F4F"/>
    <w:rsid w:val="00452CBF"/>
    <w:rsid w:val="00452EE5"/>
    <w:rsid w:val="00452F28"/>
    <w:rsid w:val="00454002"/>
    <w:rsid w:val="00454212"/>
    <w:rsid w:val="004547FF"/>
    <w:rsid w:val="00454DB6"/>
    <w:rsid w:val="00454DFB"/>
    <w:rsid w:val="004557E1"/>
    <w:rsid w:val="00455A29"/>
    <w:rsid w:val="0046086C"/>
    <w:rsid w:val="00460E7D"/>
    <w:rsid w:val="004622C1"/>
    <w:rsid w:val="00462A8F"/>
    <w:rsid w:val="00462C43"/>
    <w:rsid w:val="00462CA0"/>
    <w:rsid w:val="00463BDF"/>
    <w:rsid w:val="00464ADC"/>
    <w:rsid w:val="0046533B"/>
    <w:rsid w:val="00465AE8"/>
    <w:rsid w:val="00466130"/>
    <w:rsid w:val="00467ACE"/>
    <w:rsid w:val="00467AFB"/>
    <w:rsid w:val="004703B3"/>
    <w:rsid w:val="00470477"/>
    <w:rsid w:val="0047062D"/>
    <w:rsid w:val="00470B0B"/>
    <w:rsid w:val="00471838"/>
    <w:rsid w:val="00471882"/>
    <w:rsid w:val="00471EA1"/>
    <w:rsid w:val="004720D5"/>
    <w:rsid w:val="00472175"/>
    <w:rsid w:val="004727EE"/>
    <w:rsid w:val="00472AB6"/>
    <w:rsid w:val="00472ACB"/>
    <w:rsid w:val="00472C6B"/>
    <w:rsid w:val="004731AE"/>
    <w:rsid w:val="004736D3"/>
    <w:rsid w:val="00473CD9"/>
    <w:rsid w:val="004748B9"/>
    <w:rsid w:val="00475216"/>
    <w:rsid w:val="00475497"/>
    <w:rsid w:val="0047613A"/>
    <w:rsid w:val="00480024"/>
    <w:rsid w:val="0048037E"/>
    <w:rsid w:val="004805E9"/>
    <w:rsid w:val="004805FC"/>
    <w:rsid w:val="00480CD9"/>
    <w:rsid w:val="0048133D"/>
    <w:rsid w:val="00481973"/>
    <w:rsid w:val="00482906"/>
    <w:rsid w:val="00483236"/>
    <w:rsid w:val="00483EEF"/>
    <w:rsid w:val="0048415A"/>
    <w:rsid w:val="004848FC"/>
    <w:rsid w:val="00485DAC"/>
    <w:rsid w:val="004869AA"/>
    <w:rsid w:val="004873B9"/>
    <w:rsid w:val="00487E93"/>
    <w:rsid w:val="00491031"/>
    <w:rsid w:val="004918F9"/>
    <w:rsid w:val="00491CBE"/>
    <w:rsid w:val="00491E95"/>
    <w:rsid w:val="00491F9A"/>
    <w:rsid w:val="0049321B"/>
    <w:rsid w:val="004932A1"/>
    <w:rsid w:val="00493381"/>
    <w:rsid w:val="00493663"/>
    <w:rsid w:val="004942A6"/>
    <w:rsid w:val="004945BA"/>
    <w:rsid w:val="0049518B"/>
    <w:rsid w:val="00497FFA"/>
    <w:rsid w:val="004A009B"/>
    <w:rsid w:val="004A1444"/>
    <w:rsid w:val="004A14E7"/>
    <w:rsid w:val="004A184B"/>
    <w:rsid w:val="004A19F5"/>
    <w:rsid w:val="004A2007"/>
    <w:rsid w:val="004A2292"/>
    <w:rsid w:val="004A22A1"/>
    <w:rsid w:val="004A2445"/>
    <w:rsid w:val="004A2E09"/>
    <w:rsid w:val="004A36BC"/>
    <w:rsid w:val="004A38F1"/>
    <w:rsid w:val="004A4FB9"/>
    <w:rsid w:val="004A5263"/>
    <w:rsid w:val="004A54C5"/>
    <w:rsid w:val="004A65D5"/>
    <w:rsid w:val="004A69DF"/>
    <w:rsid w:val="004A7DDD"/>
    <w:rsid w:val="004A7FA0"/>
    <w:rsid w:val="004B01A4"/>
    <w:rsid w:val="004B06C9"/>
    <w:rsid w:val="004B0DF1"/>
    <w:rsid w:val="004B19C7"/>
    <w:rsid w:val="004B3609"/>
    <w:rsid w:val="004B39E9"/>
    <w:rsid w:val="004B3D36"/>
    <w:rsid w:val="004B41F7"/>
    <w:rsid w:val="004B465E"/>
    <w:rsid w:val="004B46B2"/>
    <w:rsid w:val="004B4DF1"/>
    <w:rsid w:val="004B508C"/>
    <w:rsid w:val="004B5463"/>
    <w:rsid w:val="004B6D43"/>
    <w:rsid w:val="004B6FC7"/>
    <w:rsid w:val="004B715B"/>
    <w:rsid w:val="004B7316"/>
    <w:rsid w:val="004B7729"/>
    <w:rsid w:val="004C035C"/>
    <w:rsid w:val="004C1209"/>
    <w:rsid w:val="004C245A"/>
    <w:rsid w:val="004C2AE1"/>
    <w:rsid w:val="004C2F18"/>
    <w:rsid w:val="004C2FFB"/>
    <w:rsid w:val="004C3027"/>
    <w:rsid w:val="004C3E0C"/>
    <w:rsid w:val="004C3E1E"/>
    <w:rsid w:val="004C423F"/>
    <w:rsid w:val="004C6410"/>
    <w:rsid w:val="004C656F"/>
    <w:rsid w:val="004C6617"/>
    <w:rsid w:val="004C6E4A"/>
    <w:rsid w:val="004C72AB"/>
    <w:rsid w:val="004C784F"/>
    <w:rsid w:val="004D07AA"/>
    <w:rsid w:val="004D10A5"/>
    <w:rsid w:val="004D19D9"/>
    <w:rsid w:val="004D219A"/>
    <w:rsid w:val="004D2EC4"/>
    <w:rsid w:val="004D3711"/>
    <w:rsid w:val="004D4716"/>
    <w:rsid w:val="004D4997"/>
    <w:rsid w:val="004D554A"/>
    <w:rsid w:val="004D5833"/>
    <w:rsid w:val="004D5C5A"/>
    <w:rsid w:val="004D699F"/>
    <w:rsid w:val="004D6A40"/>
    <w:rsid w:val="004D6D7E"/>
    <w:rsid w:val="004D6F9F"/>
    <w:rsid w:val="004D7481"/>
    <w:rsid w:val="004D7E18"/>
    <w:rsid w:val="004E04E5"/>
    <w:rsid w:val="004E0785"/>
    <w:rsid w:val="004E07B0"/>
    <w:rsid w:val="004E1A31"/>
    <w:rsid w:val="004E1DCA"/>
    <w:rsid w:val="004E2068"/>
    <w:rsid w:val="004E2265"/>
    <w:rsid w:val="004E2C11"/>
    <w:rsid w:val="004E36AD"/>
    <w:rsid w:val="004E37AF"/>
    <w:rsid w:val="004E3804"/>
    <w:rsid w:val="004E4C64"/>
    <w:rsid w:val="004E4D36"/>
    <w:rsid w:val="004E4E85"/>
    <w:rsid w:val="004E529E"/>
    <w:rsid w:val="004E5496"/>
    <w:rsid w:val="004E642A"/>
    <w:rsid w:val="004E647F"/>
    <w:rsid w:val="004E6869"/>
    <w:rsid w:val="004E7A52"/>
    <w:rsid w:val="004F0361"/>
    <w:rsid w:val="004F0C78"/>
    <w:rsid w:val="004F123A"/>
    <w:rsid w:val="004F2119"/>
    <w:rsid w:val="004F23DA"/>
    <w:rsid w:val="004F3266"/>
    <w:rsid w:val="004F333D"/>
    <w:rsid w:val="004F361C"/>
    <w:rsid w:val="004F45CD"/>
    <w:rsid w:val="004F4DB8"/>
    <w:rsid w:val="004F536C"/>
    <w:rsid w:val="004F5713"/>
    <w:rsid w:val="004F5750"/>
    <w:rsid w:val="004F60ED"/>
    <w:rsid w:val="004F66D6"/>
    <w:rsid w:val="004F683A"/>
    <w:rsid w:val="004F6B3E"/>
    <w:rsid w:val="004F736D"/>
    <w:rsid w:val="004F75D7"/>
    <w:rsid w:val="005019AD"/>
    <w:rsid w:val="00501E9D"/>
    <w:rsid w:val="00501EDF"/>
    <w:rsid w:val="005025FF"/>
    <w:rsid w:val="00502D14"/>
    <w:rsid w:val="00502D94"/>
    <w:rsid w:val="00502E29"/>
    <w:rsid w:val="00503546"/>
    <w:rsid w:val="00503725"/>
    <w:rsid w:val="00503812"/>
    <w:rsid w:val="00504307"/>
    <w:rsid w:val="00504528"/>
    <w:rsid w:val="0050487F"/>
    <w:rsid w:val="00505849"/>
    <w:rsid w:val="005062E8"/>
    <w:rsid w:val="0050636B"/>
    <w:rsid w:val="00506815"/>
    <w:rsid w:val="0050701C"/>
    <w:rsid w:val="00510A1B"/>
    <w:rsid w:val="00510D35"/>
    <w:rsid w:val="00511501"/>
    <w:rsid w:val="00511557"/>
    <w:rsid w:val="00511D4B"/>
    <w:rsid w:val="00513416"/>
    <w:rsid w:val="00513684"/>
    <w:rsid w:val="00513932"/>
    <w:rsid w:val="005139B9"/>
    <w:rsid w:val="00514436"/>
    <w:rsid w:val="00514A10"/>
    <w:rsid w:val="00514A83"/>
    <w:rsid w:val="00514A8D"/>
    <w:rsid w:val="00514E1C"/>
    <w:rsid w:val="005159DF"/>
    <w:rsid w:val="00515D70"/>
    <w:rsid w:val="005162CF"/>
    <w:rsid w:val="005168D3"/>
    <w:rsid w:val="00517E16"/>
    <w:rsid w:val="005200BF"/>
    <w:rsid w:val="00521B2C"/>
    <w:rsid w:val="00524450"/>
    <w:rsid w:val="00524A15"/>
    <w:rsid w:val="00526138"/>
    <w:rsid w:val="00526234"/>
    <w:rsid w:val="00526E88"/>
    <w:rsid w:val="005276B9"/>
    <w:rsid w:val="00527D74"/>
    <w:rsid w:val="005307DB"/>
    <w:rsid w:val="00530DCC"/>
    <w:rsid w:val="00531593"/>
    <w:rsid w:val="00531643"/>
    <w:rsid w:val="005316BA"/>
    <w:rsid w:val="005318B4"/>
    <w:rsid w:val="0053218B"/>
    <w:rsid w:val="00533ECF"/>
    <w:rsid w:val="00533F05"/>
    <w:rsid w:val="00534107"/>
    <w:rsid w:val="005345CC"/>
    <w:rsid w:val="00535513"/>
    <w:rsid w:val="0053655C"/>
    <w:rsid w:val="005368F0"/>
    <w:rsid w:val="00536C80"/>
    <w:rsid w:val="00536CE9"/>
    <w:rsid w:val="00537378"/>
    <w:rsid w:val="005374F6"/>
    <w:rsid w:val="0054006A"/>
    <w:rsid w:val="00540AB2"/>
    <w:rsid w:val="0054167A"/>
    <w:rsid w:val="0054191A"/>
    <w:rsid w:val="005419ED"/>
    <w:rsid w:val="0054200C"/>
    <w:rsid w:val="005427C9"/>
    <w:rsid w:val="005428DA"/>
    <w:rsid w:val="00542D24"/>
    <w:rsid w:val="005431D0"/>
    <w:rsid w:val="00544045"/>
    <w:rsid w:val="00544296"/>
    <w:rsid w:val="00544422"/>
    <w:rsid w:val="00544B8D"/>
    <w:rsid w:val="005454F4"/>
    <w:rsid w:val="00545A6A"/>
    <w:rsid w:val="00545ADD"/>
    <w:rsid w:val="00545ECF"/>
    <w:rsid w:val="00546A75"/>
    <w:rsid w:val="005470D2"/>
    <w:rsid w:val="00550540"/>
    <w:rsid w:val="0055067C"/>
    <w:rsid w:val="00550785"/>
    <w:rsid w:val="00550BCA"/>
    <w:rsid w:val="00552442"/>
    <w:rsid w:val="00552516"/>
    <w:rsid w:val="005530EE"/>
    <w:rsid w:val="00553161"/>
    <w:rsid w:val="00553251"/>
    <w:rsid w:val="00554C04"/>
    <w:rsid w:val="0055559E"/>
    <w:rsid w:val="005562CE"/>
    <w:rsid w:val="005564B7"/>
    <w:rsid w:val="005565D0"/>
    <w:rsid w:val="005567BE"/>
    <w:rsid w:val="00556FDC"/>
    <w:rsid w:val="005571D7"/>
    <w:rsid w:val="005573E9"/>
    <w:rsid w:val="00557BB1"/>
    <w:rsid w:val="00560582"/>
    <w:rsid w:val="005621A5"/>
    <w:rsid w:val="00562F59"/>
    <w:rsid w:val="00563913"/>
    <w:rsid w:val="00564876"/>
    <w:rsid w:val="0056569F"/>
    <w:rsid w:val="00566CD5"/>
    <w:rsid w:val="00566E3A"/>
    <w:rsid w:val="005709A8"/>
    <w:rsid w:val="00570F74"/>
    <w:rsid w:val="00571277"/>
    <w:rsid w:val="00571734"/>
    <w:rsid w:val="0057184A"/>
    <w:rsid w:val="00571DFB"/>
    <w:rsid w:val="00573224"/>
    <w:rsid w:val="00574255"/>
    <w:rsid w:val="005743AD"/>
    <w:rsid w:val="00574AC4"/>
    <w:rsid w:val="005751A7"/>
    <w:rsid w:val="00575508"/>
    <w:rsid w:val="0057573A"/>
    <w:rsid w:val="00575EBF"/>
    <w:rsid w:val="005763AE"/>
    <w:rsid w:val="00577868"/>
    <w:rsid w:val="00580EA4"/>
    <w:rsid w:val="00580EBF"/>
    <w:rsid w:val="0058250E"/>
    <w:rsid w:val="00582895"/>
    <w:rsid w:val="005831E6"/>
    <w:rsid w:val="005831FF"/>
    <w:rsid w:val="00583C7E"/>
    <w:rsid w:val="00584C85"/>
    <w:rsid w:val="0058600C"/>
    <w:rsid w:val="00586E04"/>
    <w:rsid w:val="00586F14"/>
    <w:rsid w:val="005870D0"/>
    <w:rsid w:val="0058754E"/>
    <w:rsid w:val="0058788B"/>
    <w:rsid w:val="0059060D"/>
    <w:rsid w:val="00590794"/>
    <w:rsid w:val="0059090A"/>
    <w:rsid w:val="00591F1E"/>
    <w:rsid w:val="0059216F"/>
    <w:rsid w:val="00592C9F"/>
    <w:rsid w:val="00592E5A"/>
    <w:rsid w:val="005941D0"/>
    <w:rsid w:val="005958A7"/>
    <w:rsid w:val="00596BB5"/>
    <w:rsid w:val="00597158"/>
    <w:rsid w:val="005973B7"/>
    <w:rsid w:val="00597970"/>
    <w:rsid w:val="00597D4D"/>
    <w:rsid w:val="005A0685"/>
    <w:rsid w:val="005A0B13"/>
    <w:rsid w:val="005A0D0C"/>
    <w:rsid w:val="005A2017"/>
    <w:rsid w:val="005A2190"/>
    <w:rsid w:val="005A2577"/>
    <w:rsid w:val="005A2934"/>
    <w:rsid w:val="005A3677"/>
    <w:rsid w:val="005A3716"/>
    <w:rsid w:val="005A3BA1"/>
    <w:rsid w:val="005A5239"/>
    <w:rsid w:val="005A5C38"/>
    <w:rsid w:val="005A61F7"/>
    <w:rsid w:val="005A7A54"/>
    <w:rsid w:val="005B0BDD"/>
    <w:rsid w:val="005B0F13"/>
    <w:rsid w:val="005B2305"/>
    <w:rsid w:val="005B2510"/>
    <w:rsid w:val="005B2F3A"/>
    <w:rsid w:val="005B42F2"/>
    <w:rsid w:val="005B48CF"/>
    <w:rsid w:val="005B4FBC"/>
    <w:rsid w:val="005B4FE1"/>
    <w:rsid w:val="005B5E02"/>
    <w:rsid w:val="005B6118"/>
    <w:rsid w:val="005B61E0"/>
    <w:rsid w:val="005B630F"/>
    <w:rsid w:val="005B6D6E"/>
    <w:rsid w:val="005B6DC6"/>
    <w:rsid w:val="005B7E7F"/>
    <w:rsid w:val="005B7F4E"/>
    <w:rsid w:val="005C1A27"/>
    <w:rsid w:val="005C209B"/>
    <w:rsid w:val="005C245F"/>
    <w:rsid w:val="005C288E"/>
    <w:rsid w:val="005C2BA2"/>
    <w:rsid w:val="005C2E51"/>
    <w:rsid w:val="005C3015"/>
    <w:rsid w:val="005C328D"/>
    <w:rsid w:val="005C441F"/>
    <w:rsid w:val="005C457D"/>
    <w:rsid w:val="005C4663"/>
    <w:rsid w:val="005C48E6"/>
    <w:rsid w:val="005C4E24"/>
    <w:rsid w:val="005C5207"/>
    <w:rsid w:val="005C5AC1"/>
    <w:rsid w:val="005C6416"/>
    <w:rsid w:val="005C656E"/>
    <w:rsid w:val="005C6A14"/>
    <w:rsid w:val="005C7191"/>
    <w:rsid w:val="005D0177"/>
    <w:rsid w:val="005D082C"/>
    <w:rsid w:val="005D1020"/>
    <w:rsid w:val="005D114F"/>
    <w:rsid w:val="005D1766"/>
    <w:rsid w:val="005D1836"/>
    <w:rsid w:val="005D20E5"/>
    <w:rsid w:val="005D25A1"/>
    <w:rsid w:val="005D27B4"/>
    <w:rsid w:val="005D37EE"/>
    <w:rsid w:val="005D3864"/>
    <w:rsid w:val="005D43E2"/>
    <w:rsid w:val="005D4C7B"/>
    <w:rsid w:val="005D5198"/>
    <w:rsid w:val="005D538D"/>
    <w:rsid w:val="005D546B"/>
    <w:rsid w:val="005D5FCC"/>
    <w:rsid w:val="005D6183"/>
    <w:rsid w:val="005D7BE5"/>
    <w:rsid w:val="005D7C52"/>
    <w:rsid w:val="005E03B3"/>
    <w:rsid w:val="005E09B7"/>
    <w:rsid w:val="005E0A60"/>
    <w:rsid w:val="005E0A8F"/>
    <w:rsid w:val="005E1477"/>
    <w:rsid w:val="005E1637"/>
    <w:rsid w:val="005E2E44"/>
    <w:rsid w:val="005E35C5"/>
    <w:rsid w:val="005E38D7"/>
    <w:rsid w:val="005E394F"/>
    <w:rsid w:val="005E3A38"/>
    <w:rsid w:val="005E41DB"/>
    <w:rsid w:val="005E4236"/>
    <w:rsid w:val="005E4299"/>
    <w:rsid w:val="005E48CD"/>
    <w:rsid w:val="005E4D03"/>
    <w:rsid w:val="005E56DD"/>
    <w:rsid w:val="005E57AC"/>
    <w:rsid w:val="005E57C9"/>
    <w:rsid w:val="005E68B2"/>
    <w:rsid w:val="005E69DD"/>
    <w:rsid w:val="005E6F9B"/>
    <w:rsid w:val="005E74C6"/>
    <w:rsid w:val="005E7C84"/>
    <w:rsid w:val="005E7D00"/>
    <w:rsid w:val="005F0A70"/>
    <w:rsid w:val="005F1C89"/>
    <w:rsid w:val="005F27E1"/>
    <w:rsid w:val="005F302E"/>
    <w:rsid w:val="005F373A"/>
    <w:rsid w:val="005F4600"/>
    <w:rsid w:val="005F48F3"/>
    <w:rsid w:val="005F4DFC"/>
    <w:rsid w:val="005F4F6D"/>
    <w:rsid w:val="005F5057"/>
    <w:rsid w:val="005F55A9"/>
    <w:rsid w:val="005F5C99"/>
    <w:rsid w:val="005F5CE9"/>
    <w:rsid w:val="005F65FD"/>
    <w:rsid w:val="005F6741"/>
    <w:rsid w:val="005F749A"/>
    <w:rsid w:val="005F7610"/>
    <w:rsid w:val="005F77A4"/>
    <w:rsid w:val="005F7C6D"/>
    <w:rsid w:val="005F7F92"/>
    <w:rsid w:val="0060098B"/>
    <w:rsid w:val="0060263C"/>
    <w:rsid w:val="0060285F"/>
    <w:rsid w:val="00603267"/>
    <w:rsid w:val="00603325"/>
    <w:rsid w:val="006045B9"/>
    <w:rsid w:val="006046F2"/>
    <w:rsid w:val="00605325"/>
    <w:rsid w:val="00605A86"/>
    <w:rsid w:val="00605C53"/>
    <w:rsid w:val="0060654D"/>
    <w:rsid w:val="006074B6"/>
    <w:rsid w:val="00610154"/>
    <w:rsid w:val="00611C10"/>
    <w:rsid w:val="006128C6"/>
    <w:rsid w:val="00612C64"/>
    <w:rsid w:val="00612EDE"/>
    <w:rsid w:val="00613165"/>
    <w:rsid w:val="0061328F"/>
    <w:rsid w:val="0061349F"/>
    <w:rsid w:val="0061392B"/>
    <w:rsid w:val="00613DD0"/>
    <w:rsid w:val="00614312"/>
    <w:rsid w:val="00615E06"/>
    <w:rsid w:val="006167B0"/>
    <w:rsid w:val="00616931"/>
    <w:rsid w:val="00616BBC"/>
    <w:rsid w:val="006178EA"/>
    <w:rsid w:val="00617AE4"/>
    <w:rsid w:val="00617CC5"/>
    <w:rsid w:val="00620C3A"/>
    <w:rsid w:val="00620FF2"/>
    <w:rsid w:val="0062235D"/>
    <w:rsid w:val="006223AD"/>
    <w:rsid w:val="00622B87"/>
    <w:rsid w:val="00623233"/>
    <w:rsid w:val="006240CF"/>
    <w:rsid w:val="00624670"/>
    <w:rsid w:val="006247B9"/>
    <w:rsid w:val="0062597B"/>
    <w:rsid w:val="00625C62"/>
    <w:rsid w:val="00625DAF"/>
    <w:rsid w:val="006264C2"/>
    <w:rsid w:val="0062691F"/>
    <w:rsid w:val="006278F1"/>
    <w:rsid w:val="006300EB"/>
    <w:rsid w:val="00633265"/>
    <w:rsid w:val="00633921"/>
    <w:rsid w:val="00633AE4"/>
    <w:rsid w:val="00634399"/>
    <w:rsid w:val="00634507"/>
    <w:rsid w:val="00635BB3"/>
    <w:rsid w:val="00636A10"/>
    <w:rsid w:val="00636F4A"/>
    <w:rsid w:val="006379EE"/>
    <w:rsid w:val="00637A09"/>
    <w:rsid w:val="00637AFD"/>
    <w:rsid w:val="00637E85"/>
    <w:rsid w:val="00637EFD"/>
    <w:rsid w:val="00640459"/>
    <w:rsid w:val="00640CDD"/>
    <w:rsid w:val="00641095"/>
    <w:rsid w:val="00642216"/>
    <w:rsid w:val="0064310A"/>
    <w:rsid w:val="0064312C"/>
    <w:rsid w:val="00643140"/>
    <w:rsid w:val="0064326C"/>
    <w:rsid w:val="006454FB"/>
    <w:rsid w:val="0064582D"/>
    <w:rsid w:val="00646107"/>
    <w:rsid w:val="00646FB9"/>
    <w:rsid w:val="0064793F"/>
    <w:rsid w:val="00647DFB"/>
    <w:rsid w:val="0065093C"/>
    <w:rsid w:val="00650DE9"/>
    <w:rsid w:val="00650E6E"/>
    <w:rsid w:val="006510EF"/>
    <w:rsid w:val="0065151E"/>
    <w:rsid w:val="00651E7D"/>
    <w:rsid w:val="0065256E"/>
    <w:rsid w:val="00652F34"/>
    <w:rsid w:val="0065360C"/>
    <w:rsid w:val="00654585"/>
    <w:rsid w:val="00654E1A"/>
    <w:rsid w:val="00655B42"/>
    <w:rsid w:val="00656ABD"/>
    <w:rsid w:val="00656B9E"/>
    <w:rsid w:val="006607FE"/>
    <w:rsid w:val="00660A61"/>
    <w:rsid w:val="00660C7B"/>
    <w:rsid w:val="006619E9"/>
    <w:rsid w:val="00661D28"/>
    <w:rsid w:val="006642A0"/>
    <w:rsid w:val="006648EB"/>
    <w:rsid w:val="00664DF5"/>
    <w:rsid w:val="00665600"/>
    <w:rsid w:val="0066564A"/>
    <w:rsid w:val="006660F5"/>
    <w:rsid w:val="00666AA9"/>
    <w:rsid w:val="00666B15"/>
    <w:rsid w:val="0066734A"/>
    <w:rsid w:val="00667539"/>
    <w:rsid w:val="0067187C"/>
    <w:rsid w:val="0067268A"/>
    <w:rsid w:val="00672B47"/>
    <w:rsid w:val="00673153"/>
    <w:rsid w:val="00673240"/>
    <w:rsid w:val="006742F5"/>
    <w:rsid w:val="0067495D"/>
    <w:rsid w:val="00676581"/>
    <w:rsid w:val="0067704B"/>
    <w:rsid w:val="00677085"/>
    <w:rsid w:val="0067771E"/>
    <w:rsid w:val="00677BE9"/>
    <w:rsid w:val="00677EAA"/>
    <w:rsid w:val="00677F6A"/>
    <w:rsid w:val="006818C2"/>
    <w:rsid w:val="00681DED"/>
    <w:rsid w:val="006829D5"/>
    <w:rsid w:val="00682F58"/>
    <w:rsid w:val="006833F7"/>
    <w:rsid w:val="006838D4"/>
    <w:rsid w:val="0068405C"/>
    <w:rsid w:val="006847B3"/>
    <w:rsid w:val="006847DB"/>
    <w:rsid w:val="00684AE9"/>
    <w:rsid w:val="00685016"/>
    <w:rsid w:val="006852AB"/>
    <w:rsid w:val="006853D5"/>
    <w:rsid w:val="00685CBE"/>
    <w:rsid w:val="00685EB2"/>
    <w:rsid w:val="00686EA2"/>
    <w:rsid w:val="00687079"/>
    <w:rsid w:val="00687198"/>
    <w:rsid w:val="00687D79"/>
    <w:rsid w:val="00690280"/>
    <w:rsid w:val="00691050"/>
    <w:rsid w:val="0069199D"/>
    <w:rsid w:val="00691AF9"/>
    <w:rsid w:val="0069284B"/>
    <w:rsid w:val="006928FD"/>
    <w:rsid w:val="00692AEF"/>
    <w:rsid w:val="006932F9"/>
    <w:rsid w:val="00693F7A"/>
    <w:rsid w:val="00694268"/>
    <w:rsid w:val="00694842"/>
    <w:rsid w:val="00694C3F"/>
    <w:rsid w:val="00696D69"/>
    <w:rsid w:val="00696F76"/>
    <w:rsid w:val="0069797B"/>
    <w:rsid w:val="00697E9A"/>
    <w:rsid w:val="006A0020"/>
    <w:rsid w:val="006A0638"/>
    <w:rsid w:val="006A07AF"/>
    <w:rsid w:val="006A16E1"/>
    <w:rsid w:val="006A1732"/>
    <w:rsid w:val="006A1820"/>
    <w:rsid w:val="006A1AF3"/>
    <w:rsid w:val="006A1B71"/>
    <w:rsid w:val="006A1F46"/>
    <w:rsid w:val="006A2F7B"/>
    <w:rsid w:val="006A3197"/>
    <w:rsid w:val="006A3C45"/>
    <w:rsid w:val="006A3E7E"/>
    <w:rsid w:val="006A492A"/>
    <w:rsid w:val="006A4C35"/>
    <w:rsid w:val="006A5617"/>
    <w:rsid w:val="006A6AF1"/>
    <w:rsid w:val="006A70EC"/>
    <w:rsid w:val="006A710C"/>
    <w:rsid w:val="006A7547"/>
    <w:rsid w:val="006A7CC5"/>
    <w:rsid w:val="006A7ED0"/>
    <w:rsid w:val="006B070B"/>
    <w:rsid w:val="006B0777"/>
    <w:rsid w:val="006B2164"/>
    <w:rsid w:val="006B2322"/>
    <w:rsid w:val="006B2666"/>
    <w:rsid w:val="006B277E"/>
    <w:rsid w:val="006B4180"/>
    <w:rsid w:val="006B4B72"/>
    <w:rsid w:val="006B4F60"/>
    <w:rsid w:val="006B53D3"/>
    <w:rsid w:val="006B5B39"/>
    <w:rsid w:val="006B60E0"/>
    <w:rsid w:val="006B6EF7"/>
    <w:rsid w:val="006B72A1"/>
    <w:rsid w:val="006B7A96"/>
    <w:rsid w:val="006C0D1C"/>
    <w:rsid w:val="006C1281"/>
    <w:rsid w:val="006C1CAC"/>
    <w:rsid w:val="006C326C"/>
    <w:rsid w:val="006C4967"/>
    <w:rsid w:val="006C607C"/>
    <w:rsid w:val="006C66E8"/>
    <w:rsid w:val="006C6743"/>
    <w:rsid w:val="006C6E4D"/>
    <w:rsid w:val="006C7109"/>
    <w:rsid w:val="006D04C7"/>
    <w:rsid w:val="006D0E53"/>
    <w:rsid w:val="006D107F"/>
    <w:rsid w:val="006D2134"/>
    <w:rsid w:val="006D2CD9"/>
    <w:rsid w:val="006D2EBB"/>
    <w:rsid w:val="006D31E3"/>
    <w:rsid w:val="006D3730"/>
    <w:rsid w:val="006D39B7"/>
    <w:rsid w:val="006D4062"/>
    <w:rsid w:val="006D4AA4"/>
    <w:rsid w:val="006D4F8C"/>
    <w:rsid w:val="006D53CD"/>
    <w:rsid w:val="006D57E6"/>
    <w:rsid w:val="006D5A70"/>
    <w:rsid w:val="006D64C6"/>
    <w:rsid w:val="006D6544"/>
    <w:rsid w:val="006D6A7C"/>
    <w:rsid w:val="006D7E1D"/>
    <w:rsid w:val="006E0009"/>
    <w:rsid w:val="006E0143"/>
    <w:rsid w:val="006E037A"/>
    <w:rsid w:val="006E0685"/>
    <w:rsid w:val="006E12B9"/>
    <w:rsid w:val="006E132B"/>
    <w:rsid w:val="006E17AA"/>
    <w:rsid w:val="006E24E9"/>
    <w:rsid w:val="006E294A"/>
    <w:rsid w:val="006E3061"/>
    <w:rsid w:val="006E33D0"/>
    <w:rsid w:val="006E34E0"/>
    <w:rsid w:val="006E35DE"/>
    <w:rsid w:val="006E3A0B"/>
    <w:rsid w:val="006E3A7A"/>
    <w:rsid w:val="006E477A"/>
    <w:rsid w:val="006E49D3"/>
    <w:rsid w:val="006E50F7"/>
    <w:rsid w:val="006E591F"/>
    <w:rsid w:val="006E60F7"/>
    <w:rsid w:val="006E6C79"/>
    <w:rsid w:val="006F0652"/>
    <w:rsid w:val="006F09AF"/>
    <w:rsid w:val="006F0EF1"/>
    <w:rsid w:val="006F0F6B"/>
    <w:rsid w:val="006F10CF"/>
    <w:rsid w:val="006F187D"/>
    <w:rsid w:val="006F1AE0"/>
    <w:rsid w:val="006F1DBB"/>
    <w:rsid w:val="006F1FC5"/>
    <w:rsid w:val="006F2E64"/>
    <w:rsid w:val="006F38C9"/>
    <w:rsid w:val="006F43F7"/>
    <w:rsid w:val="006F462A"/>
    <w:rsid w:val="006F4841"/>
    <w:rsid w:val="006F49C0"/>
    <w:rsid w:val="006F4D0A"/>
    <w:rsid w:val="006F4D56"/>
    <w:rsid w:val="006F5924"/>
    <w:rsid w:val="006F5931"/>
    <w:rsid w:val="006F66DA"/>
    <w:rsid w:val="0070052A"/>
    <w:rsid w:val="007015F7"/>
    <w:rsid w:val="00702962"/>
    <w:rsid w:val="00702EA0"/>
    <w:rsid w:val="00703174"/>
    <w:rsid w:val="0070326B"/>
    <w:rsid w:val="007037DC"/>
    <w:rsid w:val="00704E24"/>
    <w:rsid w:val="0070530B"/>
    <w:rsid w:val="007058DF"/>
    <w:rsid w:val="00705A45"/>
    <w:rsid w:val="00706767"/>
    <w:rsid w:val="00706F7E"/>
    <w:rsid w:val="00707A4B"/>
    <w:rsid w:val="00707F50"/>
    <w:rsid w:val="00710118"/>
    <w:rsid w:val="00710367"/>
    <w:rsid w:val="00710C64"/>
    <w:rsid w:val="00711417"/>
    <w:rsid w:val="0071153F"/>
    <w:rsid w:val="007117DD"/>
    <w:rsid w:val="0071347A"/>
    <w:rsid w:val="00713538"/>
    <w:rsid w:val="007139FA"/>
    <w:rsid w:val="007147D6"/>
    <w:rsid w:val="00716D50"/>
    <w:rsid w:val="00716F4E"/>
    <w:rsid w:val="007172A5"/>
    <w:rsid w:val="00717B39"/>
    <w:rsid w:val="007201C6"/>
    <w:rsid w:val="007205CD"/>
    <w:rsid w:val="007206A8"/>
    <w:rsid w:val="00720FE9"/>
    <w:rsid w:val="00721255"/>
    <w:rsid w:val="00721503"/>
    <w:rsid w:val="007217BB"/>
    <w:rsid w:val="00721C76"/>
    <w:rsid w:val="00721C98"/>
    <w:rsid w:val="007232B4"/>
    <w:rsid w:val="007245D1"/>
    <w:rsid w:val="007246F1"/>
    <w:rsid w:val="00726ABA"/>
    <w:rsid w:val="00726B65"/>
    <w:rsid w:val="00727039"/>
    <w:rsid w:val="00730098"/>
    <w:rsid w:val="00730403"/>
    <w:rsid w:val="007306BB"/>
    <w:rsid w:val="007317B2"/>
    <w:rsid w:val="0073281B"/>
    <w:rsid w:val="00732B39"/>
    <w:rsid w:val="00732DB7"/>
    <w:rsid w:val="0073386E"/>
    <w:rsid w:val="00733A9E"/>
    <w:rsid w:val="00733DC4"/>
    <w:rsid w:val="0073472F"/>
    <w:rsid w:val="0073507E"/>
    <w:rsid w:val="007352BD"/>
    <w:rsid w:val="007361A7"/>
    <w:rsid w:val="00737142"/>
    <w:rsid w:val="00737E5C"/>
    <w:rsid w:val="00740230"/>
    <w:rsid w:val="0074120C"/>
    <w:rsid w:val="007413F9"/>
    <w:rsid w:val="0074162A"/>
    <w:rsid w:val="007417BF"/>
    <w:rsid w:val="00741C94"/>
    <w:rsid w:val="007431CE"/>
    <w:rsid w:val="0074394E"/>
    <w:rsid w:val="00743C6D"/>
    <w:rsid w:val="00743D5D"/>
    <w:rsid w:val="007444EB"/>
    <w:rsid w:val="00744539"/>
    <w:rsid w:val="00744633"/>
    <w:rsid w:val="00744658"/>
    <w:rsid w:val="00744712"/>
    <w:rsid w:val="007455BA"/>
    <w:rsid w:val="00745F01"/>
    <w:rsid w:val="00745FFD"/>
    <w:rsid w:val="00746008"/>
    <w:rsid w:val="007477BB"/>
    <w:rsid w:val="007518DB"/>
    <w:rsid w:val="00751BA9"/>
    <w:rsid w:val="00751E29"/>
    <w:rsid w:val="007527B5"/>
    <w:rsid w:val="007532A4"/>
    <w:rsid w:val="00753524"/>
    <w:rsid w:val="00753610"/>
    <w:rsid w:val="007542A0"/>
    <w:rsid w:val="0075437C"/>
    <w:rsid w:val="007550DF"/>
    <w:rsid w:val="00755271"/>
    <w:rsid w:val="00755480"/>
    <w:rsid w:val="00755E2E"/>
    <w:rsid w:val="00755F89"/>
    <w:rsid w:val="0075612F"/>
    <w:rsid w:val="00756518"/>
    <w:rsid w:val="00756BBC"/>
    <w:rsid w:val="00756DA4"/>
    <w:rsid w:val="0075737B"/>
    <w:rsid w:val="00757401"/>
    <w:rsid w:val="00757D4A"/>
    <w:rsid w:val="0076024F"/>
    <w:rsid w:val="00760D86"/>
    <w:rsid w:val="00761407"/>
    <w:rsid w:val="00761C95"/>
    <w:rsid w:val="00762874"/>
    <w:rsid w:val="00762EB7"/>
    <w:rsid w:val="00763981"/>
    <w:rsid w:val="00765B96"/>
    <w:rsid w:val="00766054"/>
    <w:rsid w:val="007668AE"/>
    <w:rsid w:val="00767519"/>
    <w:rsid w:val="007702AE"/>
    <w:rsid w:val="00770561"/>
    <w:rsid w:val="007709A1"/>
    <w:rsid w:val="0077145D"/>
    <w:rsid w:val="007717A0"/>
    <w:rsid w:val="00771D41"/>
    <w:rsid w:val="007735C6"/>
    <w:rsid w:val="0077487D"/>
    <w:rsid w:val="0077560A"/>
    <w:rsid w:val="007758C7"/>
    <w:rsid w:val="00775E00"/>
    <w:rsid w:val="0077603C"/>
    <w:rsid w:val="00776185"/>
    <w:rsid w:val="007767D8"/>
    <w:rsid w:val="007771A5"/>
    <w:rsid w:val="007777CC"/>
    <w:rsid w:val="00780D13"/>
    <w:rsid w:val="00780DB2"/>
    <w:rsid w:val="00780E34"/>
    <w:rsid w:val="00781AC6"/>
    <w:rsid w:val="00781F6C"/>
    <w:rsid w:val="00782A31"/>
    <w:rsid w:val="0078301B"/>
    <w:rsid w:val="007832C6"/>
    <w:rsid w:val="00783350"/>
    <w:rsid w:val="0078357E"/>
    <w:rsid w:val="00783816"/>
    <w:rsid w:val="007838C7"/>
    <w:rsid w:val="00784280"/>
    <w:rsid w:val="00784643"/>
    <w:rsid w:val="00784806"/>
    <w:rsid w:val="00785366"/>
    <w:rsid w:val="007860D7"/>
    <w:rsid w:val="00786645"/>
    <w:rsid w:val="007869B3"/>
    <w:rsid w:val="00790513"/>
    <w:rsid w:val="00790FBA"/>
    <w:rsid w:val="00791922"/>
    <w:rsid w:val="00792CA0"/>
    <w:rsid w:val="00792DAE"/>
    <w:rsid w:val="00793422"/>
    <w:rsid w:val="00795049"/>
    <w:rsid w:val="007956C4"/>
    <w:rsid w:val="00796832"/>
    <w:rsid w:val="007970C4"/>
    <w:rsid w:val="007A0036"/>
    <w:rsid w:val="007A00FD"/>
    <w:rsid w:val="007A0307"/>
    <w:rsid w:val="007A0330"/>
    <w:rsid w:val="007A03E3"/>
    <w:rsid w:val="007A0D99"/>
    <w:rsid w:val="007A12A1"/>
    <w:rsid w:val="007A19D4"/>
    <w:rsid w:val="007A224F"/>
    <w:rsid w:val="007A3C4E"/>
    <w:rsid w:val="007A3F21"/>
    <w:rsid w:val="007A460F"/>
    <w:rsid w:val="007A4697"/>
    <w:rsid w:val="007A54B9"/>
    <w:rsid w:val="007A5567"/>
    <w:rsid w:val="007A5FA9"/>
    <w:rsid w:val="007A6888"/>
    <w:rsid w:val="007A71F3"/>
    <w:rsid w:val="007A7C85"/>
    <w:rsid w:val="007B073D"/>
    <w:rsid w:val="007B0CA9"/>
    <w:rsid w:val="007B0EBA"/>
    <w:rsid w:val="007B12DA"/>
    <w:rsid w:val="007B158D"/>
    <w:rsid w:val="007B1D77"/>
    <w:rsid w:val="007B2380"/>
    <w:rsid w:val="007B3BA6"/>
    <w:rsid w:val="007B4D8B"/>
    <w:rsid w:val="007B503F"/>
    <w:rsid w:val="007B507B"/>
    <w:rsid w:val="007B55FC"/>
    <w:rsid w:val="007B5620"/>
    <w:rsid w:val="007B58FB"/>
    <w:rsid w:val="007B654C"/>
    <w:rsid w:val="007B7271"/>
    <w:rsid w:val="007B73A7"/>
    <w:rsid w:val="007B773F"/>
    <w:rsid w:val="007C1085"/>
    <w:rsid w:val="007C3B04"/>
    <w:rsid w:val="007C41A0"/>
    <w:rsid w:val="007C5267"/>
    <w:rsid w:val="007C527C"/>
    <w:rsid w:val="007C534A"/>
    <w:rsid w:val="007C5977"/>
    <w:rsid w:val="007C5F13"/>
    <w:rsid w:val="007C6545"/>
    <w:rsid w:val="007C6697"/>
    <w:rsid w:val="007C6710"/>
    <w:rsid w:val="007C67DA"/>
    <w:rsid w:val="007C705B"/>
    <w:rsid w:val="007C7461"/>
    <w:rsid w:val="007C7BB6"/>
    <w:rsid w:val="007C7BEC"/>
    <w:rsid w:val="007D09CC"/>
    <w:rsid w:val="007D0A28"/>
    <w:rsid w:val="007D0B8F"/>
    <w:rsid w:val="007D0BD1"/>
    <w:rsid w:val="007D107A"/>
    <w:rsid w:val="007D10DF"/>
    <w:rsid w:val="007D120F"/>
    <w:rsid w:val="007D183E"/>
    <w:rsid w:val="007D28B8"/>
    <w:rsid w:val="007D2991"/>
    <w:rsid w:val="007D2C3A"/>
    <w:rsid w:val="007D2FAF"/>
    <w:rsid w:val="007D3002"/>
    <w:rsid w:val="007D32EA"/>
    <w:rsid w:val="007D49C3"/>
    <w:rsid w:val="007D4E3B"/>
    <w:rsid w:val="007D5D3A"/>
    <w:rsid w:val="007D6058"/>
    <w:rsid w:val="007D6310"/>
    <w:rsid w:val="007D71E8"/>
    <w:rsid w:val="007D75F0"/>
    <w:rsid w:val="007D7991"/>
    <w:rsid w:val="007E01B8"/>
    <w:rsid w:val="007E06A0"/>
    <w:rsid w:val="007E0AEE"/>
    <w:rsid w:val="007E159F"/>
    <w:rsid w:val="007E2579"/>
    <w:rsid w:val="007E2908"/>
    <w:rsid w:val="007E292D"/>
    <w:rsid w:val="007E2E2E"/>
    <w:rsid w:val="007E3178"/>
    <w:rsid w:val="007E3434"/>
    <w:rsid w:val="007E3908"/>
    <w:rsid w:val="007E3DEB"/>
    <w:rsid w:val="007E3E8D"/>
    <w:rsid w:val="007E4D73"/>
    <w:rsid w:val="007E57D2"/>
    <w:rsid w:val="007E67FC"/>
    <w:rsid w:val="007E6BC1"/>
    <w:rsid w:val="007F0207"/>
    <w:rsid w:val="007F03E7"/>
    <w:rsid w:val="007F0D2C"/>
    <w:rsid w:val="007F15CC"/>
    <w:rsid w:val="007F1928"/>
    <w:rsid w:val="007F1C43"/>
    <w:rsid w:val="007F1C60"/>
    <w:rsid w:val="007F22C1"/>
    <w:rsid w:val="007F25ED"/>
    <w:rsid w:val="007F27A9"/>
    <w:rsid w:val="007F2AF7"/>
    <w:rsid w:val="007F3133"/>
    <w:rsid w:val="007F357C"/>
    <w:rsid w:val="007F3A71"/>
    <w:rsid w:val="007F4CD8"/>
    <w:rsid w:val="007F7298"/>
    <w:rsid w:val="007F730B"/>
    <w:rsid w:val="007F787F"/>
    <w:rsid w:val="007F7A14"/>
    <w:rsid w:val="00801689"/>
    <w:rsid w:val="00801A1A"/>
    <w:rsid w:val="00802297"/>
    <w:rsid w:val="008023F5"/>
    <w:rsid w:val="00802737"/>
    <w:rsid w:val="00802F74"/>
    <w:rsid w:val="00803456"/>
    <w:rsid w:val="008039AB"/>
    <w:rsid w:val="00803BBE"/>
    <w:rsid w:val="00804361"/>
    <w:rsid w:val="008043BE"/>
    <w:rsid w:val="008050C6"/>
    <w:rsid w:val="008061C8"/>
    <w:rsid w:val="008062EF"/>
    <w:rsid w:val="00807128"/>
    <w:rsid w:val="00807190"/>
    <w:rsid w:val="00807B8E"/>
    <w:rsid w:val="00807F69"/>
    <w:rsid w:val="00810566"/>
    <w:rsid w:val="00810F07"/>
    <w:rsid w:val="00811A21"/>
    <w:rsid w:val="008122E6"/>
    <w:rsid w:val="008128F7"/>
    <w:rsid w:val="00813318"/>
    <w:rsid w:val="00814D53"/>
    <w:rsid w:val="00814E9C"/>
    <w:rsid w:val="00815526"/>
    <w:rsid w:val="008155A3"/>
    <w:rsid w:val="00815BB5"/>
    <w:rsid w:val="008171C6"/>
    <w:rsid w:val="00817214"/>
    <w:rsid w:val="00817394"/>
    <w:rsid w:val="00817FAF"/>
    <w:rsid w:val="008201E2"/>
    <w:rsid w:val="0082039B"/>
    <w:rsid w:val="008204B3"/>
    <w:rsid w:val="008212C5"/>
    <w:rsid w:val="008227DF"/>
    <w:rsid w:val="008228EA"/>
    <w:rsid w:val="008235F1"/>
    <w:rsid w:val="00823770"/>
    <w:rsid w:val="0082426E"/>
    <w:rsid w:val="00825F63"/>
    <w:rsid w:val="00826B89"/>
    <w:rsid w:val="00826C84"/>
    <w:rsid w:val="008279B9"/>
    <w:rsid w:val="00830ED5"/>
    <w:rsid w:val="008312E5"/>
    <w:rsid w:val="00831A39"/>
    <w:rsid w:val="00831D00"/>
    <w:rsid w:val="008323C8"/>
    <w:rsid w:val="008325A9"/>
    <w:rsid w:val="00832EE2"/>
    <w:rsid w:val="00833167"/>
    <w:rsid w:val="008336AC"/>
    <w:rsid w:val="0083373A"/>
    <w:rsid w:val="00833ECD"/>
    <w:rsid w:val="00834D0C"/>
    <w:rsid w:val="00835866"/>
    <w:rsid w:val="00835D0C"/>
    <w:rsid w:val="00836195"/>
    <w:rsid w:val="008404DA"/>
    <w:rsid w:val="00842400"/>
    <w:rsid w:val="00842CFB"/>
    <w:rsid w:val="008434B7"/>
    <w:rsid w:val="00844174"/>
    <w:rsid w:val="00844230"/>
    <w:rsid w:val="0084442C"/>
    <w:rsid w:val="008451F5"/>
    <w:rsid w:val="00845480"/>
    <w:rsid w:val="0084626F"/>
    <w:rsid w:val="00847F88"/>
    <w:rsid w:val="0085016F"/>
    <w:rsid w:val="00850F24"/>
    <w:rsid w:val="00851030"/>
    <w:rsid w:val="00851641"/>
    <w:rsid w:val="00851898"/>
    <w:rsid w:val="00851965"/>
    <w:rsid w:val="00853744"/>
    <w:rsid w:val="00854A58"/>
    <w:rsid w:val="00855702"/>
    <w:rsid w:val="00855A41"/>
    <w:rsid w:val="0085663D"/>
    <w:rsid w:val="0085721A"/>
    <w:rsid w:val="0085730F"/>
    <w:rsid w:val="00857466"/>
    <w:rsid w:val="0086093E"/>
    <w:rsid w:val="008616DE"/>
    <w:rsid w:val="00862204"/>
    <w:rsid w:val="0086281B"/>
    <w:rsid w:val="00862B5F"/>
    <w:rsid w:val="00863662"/>
    <w:rsid w:val="00864091"/>
    <w:rsid w:val="0086451C"/>
    <w:rsid w:val="008646D8"/>
    <w:rsid w:val="00864A5E"/>
    <w:rsid w:val="00864CA6"/>
    <w:rsid w:val="00866028"/>
    <w:rsid w:val="008664C5"/>
    <w:rsid w:val="00866685"/>
    <w:rsid w:val="00866A51"/>
    <w:rsid w:val="00866CFE"/>
    <w:rsid w:val="00866D93"/>
    <w:rsid w:val="00867234"/>
    <w:rsid w:val="00867CA2"/>
    <w:rsid w:val="00870C5B"/>
    <w:rsid w:val="00870FE8"/>
    <w:rsid w:val="0087101D"/>
    <w:rsid w:val="00871B42"/>
    <w:rsid w:val="00871EC6"/>
    <w:rsid w:val="0087209A"/>
    <w:rsid w:val="00872B3D"/>
    <w:rsid w:val="008731D5"/>
    <w:rsid w:val="008733B1"/>
    <w:rsid w:val="00873D53"/>
    <w:rsid w:val="00873E0A"/>
    <w:rsid w:val="00873F3C"/>
    <w:rsid w:val="0087425B"/>
    <w:rsid w:val="0087533E"/>
    <w:rsid w:val="00875455"/>
    <w:rsid w:val="008761A8"/>
    <w:rsid w:val="008762E1"/>
    <w:rsid w:val="00876E8D"/>
    <w:rsid w:val="00877162"/>
    <w:rsid w:val="0087762F"/>
    <w:rsid w:val="008776A2"/>
    <w:rsid w:val="008779D4"/>
    <w:rsid w:val="00880763"/>
    <w:rsid w:val="0088089A"/>
    <w:rsid w:val="008808C9"/>
    <w:rsid w:val="008810C9"/>
    <w:rsid w:val="0088170E"/>
    <w:rsid w:val="00881929"/>
    <w:rsid w:val="00882442"/>
    <w:rsid w:val="00882E74"/>
    <w:rsid w:val="0088319D"/>
    <w:rsid w:val="00883640"/>
    <w:rsid w:val="00883EC7"/>
    <w:rsid w:val="0088480B"/>
    <w:rsid w:val="008853CF"/>
    <w:rsid w:val="008860BF"/>
    <w:rsid w:val="00886DF7"/>
    <w:rsid w:val="00887A57"/>
    <w:rsid w:val="008900C4"/>
    <w:rsid w:val="00890E58"/>
    <w:rsid w:val="0089355C"/>
    <w:rsid w:val="00894269"/>
    <w:rsid w:val="00894458"/>
    <w:rsid w:val="00895A4A"/>
    <w:rsid w:val="008975F1"/>
    <w:rsid w:val="00897AA7"/>
    <w:rsid w:val="00897D7F"/>
    <w:rsid w:val="008A0CA1"/>
    <w:rsid w:val="008A104C"/>
    <w:rsid w:val="008A1FEE"/>
    <w:rsid w:val="008A20F5"/>
    <w:rsid w:val="008A27F3"/>
    <w:rsid w:val="008A3117"/>
    <w:rsid w:val="008A377D"/>
    <w:rsid w:val="008A3EE6"/>
    <w:rsid w:val="008A4452"/>
    <w:rsid w:val="008B1CA3"/>
    <w:rsid w:val="008B2646"/>
    <w:rsid w:val="008B26A5"/>
    <w:rsid w:val="008B2904"/>
    <w:rsid w:val="008B3B57"/>
    <w:rsid w:val="008B525D"/>
    <w:rsid w:val="008B5E33"/>
    <w:rsid w:val="008B69E4"/>
    <w:rsid w:val="008B6A6B"/>
    <w:rsid w:val="008B6C9F"/>
    <w:rsid w:val="008B7D82"/>
    <w:rsid w:val="008B7E81"/>
    <w:rsid w:val="008B7FC1"/>
    <w:rsid w:val="008C00C7"/>
    <w:rsid w:val="008C13B0"/>
    <w:rsid w:val="008C1FBC"/>
    <w:rsid w:val="008C21C7"/>
    <w:rsid w:val="008C2B14"/>
    <w:rsid w:val="008C2B59"/>
    <w:rsid w:val="008C2D4E"/>
    <w:rsid w:val="008C3397"/>
    <w:rsid w:val="008C3954"/>
    <w:rsid w:val="008C5707"/>
    <w:rsid w:val="008C6658"/>
    <w:rsid w:val="008C7780"/>
    <w:rsid w:val="008C7AB8"/>
    <w:rsid w:val="008D006E"/>
    <w:rsid w:val="008D07C7"/>
    <w:rsid w:val="008D0EBB"/>
    <w:rsid w:val="008D2249"/>
    <w:rsid w:val="008D2364"/>
    <w:rsid w:val="008D242A"/>
    <w:rsid w:val="008D257F"/>
    <w:rsid w:val="008D25A8"/>
    <w:rsid w:val="008D2B83"/>
    <w:rsid w:val="008D3EAA"/>
    <w:rsid w:val="008D40DD"/>
    <w:rsid w:val="008D498F"/>
    <w:rsid w:val="008D5CB5"/>
    <w:rsid w:val="008D5D06"/>
    <w:rsid w:val="008D742D"/>
    <w:rsid w:val="008D773A"/>
    <w:rsid w:val="008D78F3"/>
    <w:rsid w:val="008D7A7F"/>
    <w:rsid w:val="008E127E"/>
    <w:rsid w:val="008E188B"/>
    <w:rsid w:val="008E37D7"/>
    <w:rsid w:val="008E3AAD"/>
    <w:rsid w:val="008E4005"/>
    <w:rsid w:val="008E4143"/>
    <w:rsid w:val="008E41F6"/>
    <w:rsid w:val="008E44EC"/>
    <w:rsid w:val="008E5741"/>
    <w:rsid w:val="008E6832"/>
    <w:rsid w:val="008E6C09"/>
    <w:rsid w:val="008E79FB"/>
    <w:rsid w:val="008F05F7"/>
    <w:rsid w:val="008F0D9E"/>
    <w:rsid w:val="008F1132"/>
    <w:rsid w:val="008F26E0"/>
    <w:rsid w:val="008F2E47"/>
    <w:rsid w:val="008F345E"/>
    <w:rsid w:val="008F36C8"/>
    <w:rsid w:val="008F3FDA"/>
    <w:rsid w:val="008F4336"/>
    <w:rsid w:val="008F602D"/>
    <w:rsid w:val="008F60E4"/>
    <w:rsid w:val="008F637C"/>
    <w:rsid w:val="008F674E"/>
    <w:rsid w:val="008F6C2B"/>
    <w:rsid w:val="008F7083"/>
    <w:rsid w:val="008F732D"/>
    <w:rsid w:val="00900175"/>
    <w:rsid w:val="0090023A"/>
    <w:rsid w:val="009005C5"/>
    <w:rsid w:val="009007C1"/>
    <w:rsid w:val="00900BEA"/>
    <w:rsid w:val="00901A39"/>
    <w:rsid w:val="00901EEA"/>
    <w:rsid w:val="00903997"/>
    <w:rsid w:val="00903B11"/>
    <w:rsid w:val="00905381"/>
    <w:rsid w:val="00905383"/>
    <w:rsid w:val="009054E5"/>
    <w:rsid w:val="00905839"/>
    <w:rsid w:val="009058DD"/>
    <w:rsid w:val="00906514"/>
    <w:rsid w:val="0090739E"/>
    <w:rsid w:val="009074CC"/>
    <w:rsid w:val="00907668"/>
    <w:rsid w:val="00907C86"/>
    <w:rsid w:val="009107B6"/>
    <w:rsid w:val="00910A4B"/>
    <w:rsid w:val="00911015"/>
    <w:rsid w:val="00912614"/>
    <w:rsid w:val="00912DC2"/>
    <w:rsid w:val="009133D9"/>
    <w:rsid w:val="00913539"/>
    <w:rsid w:val="0091381A"/>
    <w:rsid w:val="009148EE"/>
    <w:rsid w:val="00914B82"/>
    <w:rsid w:val="009151CE"/>
    <w:rsid w:val="0091521C"/>
    <w:rsid w:val="00915654"/>
    <w:rsid w:val="009156FB"/>
    <w:rsid w:val="00916398"/>
    <w:rsid w:val="00916446"/>
    <w:rsid w:val="00916BCF"/>
    <w:rsid w:val="009171C5"/>
    <w:rsid w:val="00917757"/>
    <w:rsid w:val="009200CC"/>
    <w:rsid w:val="00920822"/>
    <w:rsid w:val="00921201"/>
    <w:rsid w:val="0092164E"/>
    <w:rsid w:val="0092194A"/>
    <w:rsid w:val="00921EE5"/>
    <w:rsid w:val="00922F53"/>
    <w:rsid w:val="009231A5"/>
    <w:rsid w:val="00923694"/>
    <w:rsid w:val="00924836"/>
    <w:rsid w:val="00924A1A"/>
    <w:rsid w:val="00924F04"/>
    <w:rsid w:val="00930A5A"/>
    <w:rsid w:val="00931043"/>
    <w:rsid w:val="009319BE"/>
    <w:rsid w:val="009324D7"/>
    <w:rsid w:val="009330CD"/>
    <w:rsid w:val="009332DB"/>
    <w:rsid w:val="00933633"/>
    <w:rsid w:val="0093478A"/>
    <w:rsid w:val="00935C0C"/>
    <w:rsid w:val="009366BC"/>
    <w:rsid w:val="0093767C"/>
    <w:rsid w:val="00937A96"/>
    <w:rsid w:val="00940BFC"/>
    <w:rsid w:val="009415CE"/>
    <w:rsid w:val="00941753"/>
    <w:rsid w:val="00942463"/>
    <w:rsid w:val="009428CD"/>
    <w:rsid w:val="00943B19"/>
    <w:rsid w:val="00943D7A"/>
    <w:rsid w:val="00943ED4"/>
    <w:rsid w:val="0094497F"/>
    <w:rsid w:val="00944F56"/>
    <w:rsid w:val="009451A6"/>
    <w:rsid w:val="00945F44"/>
    <w:rsid w:val="00946707"/>
    <w:rsid w:val="0094762D"/>
    <w:rsid w:val="009477F9"/>
    <w:rsid w:val="009500DE"/>
    <w:rsid w:val="00951884"/>
    <w:rsid w:val="0095196D"/>
    <w:rsid w:val="00952FF7"/>
    <w:rsid w:val="00953979"/>
    <w:rsid w:val="00953BD8"/>
    <w:rsid w:val="00954457"/>
    <w:rsid w:val="0095570A"/>
    <w:rsid w:val="00955FB7"/>
    <w:rsid w:val="00956F4E"/>
    <w:rsid w:val="009570E2"/>
    <w:rsid w:val="00957202"/>
    <w:rsid w:val="00957258"/>
    <w:rsid w:val="0096013D"/>
    <w:rsid w:val="0096183B"/>
    <w:rsid w:val="00961DD9"/>
    <w:rsid w:val="0096250E"/>
    <w:rsid w:val="009635BE"/>
    <w:rsid w:val="00964E81"/>
    <w:rsid w:val="0096526E"/>
    <w:rsid w:val="00965380"/>
    <w:rsid w:val="00965A8B"/>
    <w:rsid w:val="00965D5B"/>
    <w:rsid w:val="00965E27"/>
    <w:rsid w:val="00965EC7"/>
    <w:rsid w:val="0096633F"/>
    <w:rsid w:val="00966B33"/>
    <w:rsid w:val="00967364"/>
    <w:rsid w:val="00967BCF"/>
    <w:rsid w:val="00970E84"/>
    <w:rsid w:val="00971B17"/>
    <w:rsid w:val="00971B48"/>
    <w:rsid w:val="0097211D"/>
    <w:rsid w:val="0097318B"/>
    <w:rsid w:val="00973194"/>
    <w:rsid w:val="00973F70"/>
    <w:rsid w:val="00973F7A"/>
    <w:rsid w:val="009744C5"/>
    <w:rsid w:val="009745D2"/>
    <w:rsid w:val="00974FE2"/>
    <w:rsid w:val="00975462"/>
    <w:rsid w:val="009757C5"/>
    <w:rsid w:val="00975916"/>
    <w:rsid w:val="00975C40"/>
    <w:rsid w:val="00977425"/>
    <w:rsid w:val="009817F4"/>
    <w:rsid w:val="00981AA2"/>
    <w:rsid w:val="00981E20"/>
    <w:rsid w:val="009822F8"/>
    <w:rsid w:val="009823E7"/>
    <w:rsid w:val="00982667"/>
    <w:rsid w:val="0098390D"/>
    <w:rsid w:val="00984356"/>
    <w:rsid w:val="00985FC7"/>
    <w:rsid w:val="0098677E"/>
    <w:rsid w:val="00986AC4"/>
    <w:rsid w:val="0099027A"/>
    <w:rsid w:val="009902A6"/>
    <w:rsid w:val="00990B6A"/>
    <w:rsid w:val="00990BA8"/>
    <w:rsid w:val="00991E05"/>
    <w:rsid w:val="009922B2"/>
    <w:rsid w:val="009925C7"/>
    <w:rsid w:val="009937B4"/>
    <w:rsid w:val="00993BB0"/>
    <w:rsid w:val="00993F89"/>
    <w:rsid w:val="009959F0"/>
    <w:rsid w:val="00995CF7"/>
    <w:rsid w:val="00996317"/>
    <w:rsid w:val="009965C0"/>
    <w:rsid w:val="00996E26"/>
    <w:rsid w:val="00997930"/>
    <w:rsid w:val="00997A2F"/>
    <w:rsid w:val="00997C77"/>
    <w:rsid w:val="009A099E"/>
    <w:rsid w:val="009A169D"/>
    <w:rsid w:val="009A1AB7"/>
    <w:rsid w:val="009A1FB4"/>
    <w:rsid w:val="009A2401"/>
    <w:rsid w:val="009A2806"/>
    <w:rsid w:val="009A2F54"/>
    <w:rsid w:val="009A3016"/>
    <w:rsid w:val="009A3B78"/>
    <w:rsid w:val="009A3CB6"/>
    <w:rsid w:val="009A453D"/>
    <w:rsid w:val="009A504B"/>
    <w:rsid w:val="009A557C"/>
    <w:rsid w:val="009A563B"/>
    <w:rsid w:val="009A64AB"/>
    <w:rsid w:val="009A6538"/>
    <w:rsid w:val="009A6F29"/>
    <w:rsid w:val="009A7096"/>
    <w:rsid w:val="009A7338"/>
    <w:rsid w:val="009A7444"/>
    <w:rsid w:val="009A7D62"/>
    <w:rsid w:val="009B0091"/>
    <w:rsid w:val="009B0341"/>
    <w:rsid w:val="009B06AF"/>
    <w:rsid w:val="009B0800"/>
    <w:rsid w:val="009B08BE"/>
    <w:rsid w:val="009B1505"/>
    <w:rsid w:val="009B2AA8"/>
    <w:rsid w:val="009B355A"/>
    <w:rsid w:val="009B3591"/>
    <w:rsid w:val="009B3717"/>
    <w:rsid w:val="009B4083"/>
    <w:rsid w:val="009B4745"/>
    <w:rsid w:val="009B4EB5"/>
    <w:rsid w:val="009B54C6"/>
    <w:rsid w:val="009B5F24"/>
    <w:rsid w:val="009B6454"/>
    <w:rsid w:val="009B6FAF"/>
    <w:rsid w:val="009B72B4"/>
    <w:rsid w:val="009B73CC"/>
    <w:rsid w:val="009B75B3"/>
    <w:rsid w:val="009B75BD"/>
    <w:rsid w:val="009B7E06"/>
    <w:rsid w:val="009C0113"/>
    <w:rsid w:val="009C0F20"/>
    <w:rsid w:val="009C136C"/>
    <w:rsid w:val="009C230E"/>
    <w:rsid w:val="009C45AD"/>
    <w:rsid w:val="009C4763"/>
    <w:rsid w:val="009C48E0"/>
    <w:rsid w:val="009C5F45"/>
    <w:rsid w:val="009C64C4"/>
    <w:rsid w:val="009C69CF"/>
    <w:rsid w:val="009C7EF6"/>
    <w:rsid w:val="009D00F1"/>
    <w:rsid w:val="009D00F8"/>
    <w:rsid w:val="009D0757"/>
    <w:rsid w:val="009D2224"/>
    <w:rsid w:val="009D2FDE"/>
    <w:rsid w:val="009D3951"/>
    <w:rsid w:val="009D45B4"/>
    <w:rsid w:val="009D492B"/>
    <w:rsid w:val="009D4FAA"/>
    <w:rsid w:val="009D52BA"/>
    <w:rsid w:val="009D52C7"/>
    <w:rsid w:val="009D5D6C"/>
    <w:rsid w:val="009D6080"/>
    <w:rsid w:val="009D6119"/>
    <w:rsid w:val="009D6258"/>
    <w:rsid w:val="009D7EF7"/>
    <w:rsid w:val="009E100F"/>
    <w:rsid w:val="009E16E7"/>
    <w:rsid w:val="009E1F85"/>
    <w:rsid w:val="009E22CB"/>
    <w:rsid w:val="009E2512"/>
    <w:rsid w:val="009E4723"/>
    <w:rsid w:val="009E4C3A"/>
    <w:rsid w:val="009E53B6"/>
    <w:rsid w:val="009E5563"/>
    <w:rsid w:val="009E5CEC"/>
    <w:rsid w:val="009E608E"/>
    <w:rsid w:val="009E6C35"/>
    <w:rsid w:val="009E7112"/>
    <w:rsid w:val="009F03C0"/>
    <w:rsid w:val="009F098E"/>
    <w:rsid w:val="009F0E63"/>
    <w:rsid w:val="009F0FB6"/>
    <w:rsid w:val="009F1263"/>
    <w:rsid w:val="009F1308"/>
    <w:rsid w:val="009F13C6"/>
    <w:rsid w:val="009F1DFB"/>
    <w:rsid w:val="009F1EE5"/>
    <w:rsid w:val="009F2097"/>
    <w:rsid w:val="009F2A65"/>
    <w:rsid w:val="009F2B2C"/>
    <w:rsid w:val="009F2F3B"/>
    <w:rsid w:val="009F47D4"/>
    <w:rsid w:val="009F4E79"/>
    <w:rsid w:val="009F51FD"/>
    <w:rsid w:val="009F6253"/>
    <w:rsid w:val="009F6373"/>
    <w:rsid w:val="009F6532"/>
    <w:rsid w:val="009F680E"/>
    <w:rsid w:val="009F68D6"/>
    <w:rsid w:val="009F71CA"/>
    <w:rsid w:val="00A00DE3"/>
    <w:rsid w:val="00A01013"/>
    <w:rsid w:val="00A015A6"/>
    <w:rsid w:val="00A020F8"/>
    <w:rsid w:val="00A02E3E"/>
    <w:rsid w:val="00A03062"/>
    <w:rsid w:val="00A03321"/>
    <w:rsid w:val="00A0337E"/>
    <w:rsid w:val="00A03BDD"/>
    <w:rsid w:val="00A03EEB"/>
    <w:rsid w:val="00A046B2"/>
    <w:rsid w:val="00A05D73"/>
    <w:rsid w:val="00A06E73"/>
    <w:rsid w:val="00A07923"/>
    <w:rsid w:val="00A07BE7"/>
    <w:rsid w:val="00A10CF5"/>
    <w:rsid w:val="00A11240"/>
    <w:rsid w:val="00A11317"/>
    <w:rsid w:val="00A115D4"/>
    <w:rsid w:val="00A11A65"/>
    <w:rsid w:val="00A11C89"/>
    <w:rsid w:val="00A125C2"/>
    <w:rsid w:val="00A126B1"/>
    <w:rsid w:val="00A12F13"/>
    <w:rsid w:val="00A13077"/>
    <w:rsid w:val="00A131F4"/>
    <w:rsid w:val="00A13349"/>
    <w:rsid w:val="00A13FEB"/>
    <w:rsid w:val="00A147CB"/>
    <w:rsid w:val="00A15C66"/>
    <w:rsid w:val="00A16156"/>
    <w:rsid w:val="00A17D7A"/>
    <w:rsid w:val="00A17E46"/>
    <w:rsid w:val="00A2194C"/>
    <w:rsid w:val="00A21DC5"/>
    <w:rsid w:val="00A21E96"/>
    <w:rsid w:val="00A2200B"/>
    <w:rsid w:val="00A22550"/>
    <w:rsid w:val="00A225EF"/>
    <w:rsid w:val="00A22D32"/>
    <w:rsid w:val="00A23671"/>
    <w:rsid w:val="00A237B9"/>
    <w:rsid w:val="00A23BB5"/>
    <w:rsid w:val="00A23F8D"/>
    <w:rsid w:val="00A240F4"/>
    <w:rsid w:val="00A24278"/>
    <w:rsid w:val="00A250BE"/>
    <w:rsid w:val="00A25304"/>
    <w:rsid w:val="00A2669E"/>
    <w:rsid w:val="00A278B0"/>
    <w:rsid w:val="00A27A4D"/>
    <w:rsid w:val="00A27D01"/>
    <w:rsid w:val="00A27FFE"/>
    <w:rsid w:val="00A30620"/>
    <w:rsid w:val="00A30C84"/>
    <w:rsid w:val="00A30DDD"/>
    <w:rsid w:val="00A30E50"/>
    <w:rsid w:val="00A31F73"/>
    <w:rsid w:val="00A32894"/>
    <w:rsid w:val="00A33464"/>
    <w:rsid w:val="00A33E2B"/>
    <w:rsid w:val="00A3425F"/>
    <w:rsid w:val="00A34576"/>
    <w:rsid w:val="00A349C9"/>
    <w:rsid w:val="00A34F64"/>
    <w:rsid w:val="00A352B9"/>
    <w:rsid w:val="00A355DB"/>
    <w:rsid w:val="00A35B79"/>
    <w:rsid w:val="00A36244"/>
    <w:rsid w:val="00A36489"/>
    <w:rsid w:val="00A367B5"/>
    <w:rsid w:val="00A36BAF"/>
    <w:rsid w:val="00A36CA3"/>
    <w:rsid w:val="00A3771F"/>
    <w:rsid w:val="00A37925"/>
    <w:rsid w:val="00A40216"/>
    <w:rsid w:val="00A4100F"/>
    <w:rsid w:val="00A412BE"/>
    <w:rsid w:val="00A41569"/>
    <w:rsid w:val="00A41A14"/>
    <w:rsid w:val="00A41F81"/>
    <w:rsid w:val="00A4238F"/>
    <w:rsid w:val="00A42DE7"/>
    <w:rsid w:val="00A437A5"/>
    <w:rsid w:val="00A43FD3"/>
    <w:rsid w:val="00A44118"/>
    <w:rsid w:val="00A44570"/>
    <w:rsid w:val="00A452E9"/>
    <w:rsid w:val="00A458BE"/>
    <w:rsid w:val="00A45E12"/>
    <w:rsid w:val="00A462F1"/>
    <w:rsid w:val="00A466C9"/>
    <w:rsid w:val="00A4688B"/>
    <w:rsid w:val="00A46900"/>
    <w:rsid w:val="00A47154"/>
    <w:rsid w:val="00A47816"/>
    <w:rsid w:val="00A47BB6"/>
    <w:rsid w:val="00A47FCD"/>
    <w:rsid w:val="00A507E6"/>
    <w:rsid w:val="00A5089D"/>
    <w:rsid w:val="00A50CEA"/>
    <w:rsid w:val="00A50F58"/>
    <w:rsid w:val="00A516E1"/>
    <w:rsid w:val="00A51FAD"/>
    <w:rsid w:val="00A5284D"/>
    <w:rsid w:val="00A52AFA"/>
    <w:rsid w:val="00A52CDC"/>
    <w:rsid w:val="00A53D6D"/>
    <w:rsid w:val="00A53D92"/>
    <w:rsid w:val="00A53F49"/>
    <w:rsid w:val="00A548FA"/>
    <w:rsid w:val="00A54B3E"/>
    <w:rsid w:val="00A56B00"/>
    <w:rsid w:val="00A56C09"/>
    <w:rsid w:val="00A576E3"/>
    <w:rsid w:val="00A5774A"/>
    <w:rsid w:val="00A57F2A"/>
    <w:rsid w:val="00A57F9E"/>
    <w:rsid w:val="00A60A5A"/>
    <w:rsid w:val="00A61181"/>
    <w:rsid w:val="00A61759"/>
    <w:rsid w:val="00A622D2"/>
    <w:rsid w:val="00A6237B"/>
    <w:rsid w:val="00A63044"/>
    <w:rsid w:val="00A630B7"/>
    <w:rsid w:val="00A636E5"/>
    <w:rsid w:val="00A643DA"/>
    <w:rsid w:val="00A64695"/>
    <w:rsid w:val="00A65227"/>
    <w:rsid w:val="00A66591"/>
    <w:rsid w:val="00A667D3"/>
    <w:rsid w:val="00A66A97"/>
    <w:rsid w:val="00A671DA"/>
    <w:rsid w:val="00A678D1"/>
    <w:rsid w:val="00A67B49"/>
    <w:rsid w:val="00A67B58"/>
    <w:rsid w:val="00A67C3B"/>
    <w:rsid w:val="00A67F2E"/>
    <w:rsid w:val="00A70694"/>
    <w:rsid w:val="00A7069E"/>
    <w:rsid w:val="00A7093B"/>
    <w:rsid w:val="00A70CB3"/>
    <w:rsid w:val="00A70E7F"/>
    <w:rsid w:val="00A716E7"/>
    <w:rsid w:val="00A72B63"/>
    <w:rsid w:val="00A72F66"/>
    <w:rsid w:val="00A730F2"/>
    <w:rsid w:val="00A737CD"/>
    <w:rsid w:val="00A739D1"/>
    <w:rsid w:val="00A73FE0"/>
    <w:rsid w:val="00A75B51"/>
    <w:rsid w:val="00A77093"/>
    <w:rsid w:val="00A77BA0"/>
    <w:rsid w:val="00A77C51"/>
    <w:rsid w:val="00A77F9E"/>
    <w:rsid w:val="00A80B26"/>
    <w:rsid w:val="00A80B46"/>
    <w:rsid w:val="00A80C62"/>
    <w:rsid w:val="00A811D9"/>
    <w:rsid w:val="00A813A6"/>
    <w:rsid w:val="00A81527"/>
    <w:rsid w:val="00A81EE2"/>
    <w:rsid w:val="00A82091"/>
    <w:rsid w:val="00A830E8"/>
    <w:rsid w:val="00A84191"/>
    <w:rsid w:val="00A8436E"/>
    <w:rsid w:val="00A852A2"/>
    <w:rsid w:val="00A85974"/>
    <w:rsid w:val="00A86764"/>
    <w:rsid w:val="00A86E2C"/>
    <w:rsid w:val="00A87712"/>
    <w:rsid w:val="00A87CA3"/>
    <w:rsid w:val="00A87D29"/>
    <w:rsid w:val="00A90298"/>
    <w:rsid w:val="00A90E34"/>
    <w:rsid w:val="00A91C54"/>
    <w:rsid w:val="00A9214A"/>
    <w:rsid w:val="00A92B7B"/>
    <w:rsid w:val="00A92DF8"/>
    <w:rsid w:val="00A9376E"/>
    <w:rsid w:val="00A93AAB"/>
    <w:rsid w:val="00A9621C"/>
    <w:rsid w:val="00A96239"/>
    <w:rsid w:val="00A96846"/>
    <w:rsid w:val="00A96D47"/>
    <w:rsid w:val="00A97E99"/>
    <w:rsid w:val="00AA03F6"/>
    <w:rsid w:val="00AA05E0"/>
    <w:rsid w:val="00AA0C7D"/>
    <w:rsid w:val="00AA182F"/>
    <w:rsid w:val="00AA1BB9"/>
    <w:rsid w:val="00AA1E36"/>
    <w:rsid w:val="00AA24F4"/>
    <w:rsid w:val="00AA28DC"/>
    <w:rsid w:val="00AA328A"/>
    <w:rsid w:val="00AA361C"/>
    <w:rsid w:val="00AA39F9"/>
    <w:rsid w:val="00AA4537"/>
    <w:rsid w:val="00AA4D74"/>
    <w:rsid w:val="00AA5E94"/>
    <w:rsid w:val="00AA5F05"/>
    <w:rsid w:val="00AA6A01"/>
    <w:rsid w:val="00AA7081"/>
    <w:rsid w:val="00AA791C"/>
    <w:rsid w:val="00AA7CD0"/>
    <w:rsid w:val="00AB0095"/>
    <w:rsid w:val="00AB0132"/>
    <w:rsid w:val="00AB02D4"/>
    <w:rsid w:val="00AB06D5"/>
    <w:rsid w:val="00AB08A9"/>
    <w:rsid w:val="00AB0E9F"/>
    <w:rsid w:val="00AB10B9"/>
    <w:rsid w:val="00AB14CB"/>
    <w:rsid w:val="00AB1B80"/>
    <w:rsid w:val="00AB26FD"/>
    <w:rsid w:val="00AB2A86"/>
    <w:rsid w:val="00AB2BC1"/>
    <w:rsid w:val="00AB317E"/>
    <w:rsid w:val="00AB353B"/>
    <w:rsid w:val="00AB3805"/>
    <w:rsid w:val="00AB41EB"/>
    <w:rsid w:val="00AB4399"/>
    <w:rsid w:val="00AB45DB"/>
    <w:rsid w:val="00AB4858"/>
    <w:rsid w:val="00AB4ACF"/>
    <w:rsid w:val="00AB5DF0"/>
    <w:rsid w:val="00AB641F"/>
    <w:rsid w:val="00AB6A4F"/>
    <w:rsid w:val="00AB6A69"/>
    <w:rsid w:val="00AB6C1D"/>
    <w:rsid w:val="00AB7EA4"/>
    <w:rsid w:val="00AC0604"/>
    <w:rsid w:val="00AC0A70"/>
    <w:rsid w:val="00AC113D"/>
    <w:rsid w:val="00AC11C4"/>
    <w:rsid w:val="00AC28EC"/>
    <w:rsid w:val="00AC362F"/>
    <w:rsid w:val="00AC3E53"/>
    <w:rsid w:val="00AC490A"/>
    <w:rsid w:val="00AC4BA5"/>
    <w:rsid w:val="00AC4C02"/>
    <w:rsid w:val="00AC4E5B"/>
    <w:rsid w:val="00AC59A6"/>
    <w:rsid w:val="00AC5E24"/>
    <w:rsid w:val="00AC5EFE"/>
    <w:rsid w:val="00AC62C8"/>
    <w:rsid w:val="00AC6AF8"/>
    <w:rsid w:val="00AC6DBA"/>
    <w:rsid w:val="00AC71E3"/>
    <w:rsid w:val="00AC79FF"/>
    <w:rsid w:val="00AD01AE"/>
    <w:rsid w:val="00AD0492"/>
    <w:rsid w:val="00AD0ED0"/>
    <w:rsid w:val="00AD2203"/>
    <w:rsid w:val="00AD2520"/>
    <w:rsid w:val="00AD3184"/>
    <w:rsid w:val="00AD31B1"/>
    <w:rsid w:val="00AD3569"/>
    <w:rsid w:val="00AD3C55"/>
    <w:rsid w:val="00AD4588"/>
    <w:rsid w:val="00AD45C2"/>
    <w:rsid w:val="00AD5400"/>
    <w:rsid w:val="00AD59A6"/>
    <w:rsid w:val="00AD5F93"/>
    <w:rsid w:val="00AD61EF"/>
    <w:rsid w:val="00AD6AF5"/>
    <w:rsid w:val="00AD71A4"/>
    <w:rsid w:val="00AD722A"/>
    <w:rsid w:val="00AD76DA"/>
    <w:rsid w:val="00AD7A12"/>
    <w:rsid w:val="00AD7BD3"/>
    <w:rsid w:val="00AD7D69"/>
    <w:rsid w:val="00AE03EB"/>
    <w:rsid w:val="00AE04BE"/>
    <w:rsid w:val="00AE0740"/>
    <w:rsid w:val="00AE13CE"/>
    <w:rsid w:val="00AE144B"/>
    <w:rsid w:val="00AE1481"/>
    <w:rsid w:val="00AE19EE"/>
    <w:rsid w:val="00AE1FAF"/>
    <w:rsid w:val="00AE28E9"/>
    <w:rsid w:val="00AE2ED0"/>
    <w:rsid w:val="00AE2ED1"/>
    <w:rsid w:val="00AE3BCF"/>
    <w:rsid w:val="00AE41B6"/>
    <w:rsid w:val="00AE4936"/>
    <w:rsid w:val="00AE4B4B"/>
    <w:rsid w:val="00AE4BE7"/>
    <w:rsid w:val="00AE633E"/>
    <w:rsid w:val="00AE6EB1"/>
    <w:rsid w:val="00AF034D"/>
    <w:rsid w:val="00AF0415"/>
    <w:rsid w:val="00AF1090"/>
    <w:rsid w:val="00AF2352"/>
    <w:rsid w:val="00AF2AF2"/>
    <w:rsid w:val="00AF2B39"/>
    <w:rsid w:val="00AF2C91"/>
    <w:rsid w:val="00AF3183"/>
    <w:rsid w:val="00AF366D"/>
    <w:rsid w:val="00AF3F26"/>
    <w:rsid w:val="00AF44CF"/>
    <w:rsid w:val="00AF4935"/>
    <w:rsid w:val="00AF559E"/>
    <w:rsid w:val="00AF5FE4"/>
    <w:rsid w:val="00AF64EF"/>
    <w:rsid w:val="00AF708B"/>
    <w:rsid w:val="00AF782B"/>
    <w:rsid w:val="00AF79B7"/>
    <w:rsid w:val="00B004DC"/>
    <w:rsid w:val="00B00D44"/>
    <w:rsid w:val="00B012F2"/>
    <w:rsid w:val="00B0151F"/>
    <w:rsid w:val="00B01A46"/>
    <w:rsid w:val="00B02590"/>
    <w:rsid w:val="00B032B9"/>
    <w:rsid w:val="00B04017"/>
    <w:rsid w:val="00B04676"/>
    <w:rsid w:val="00B04729"/>
    <w:rsid w:val="00B04808"/>
    <w:rsid w:val="00B04C05"/>
    <w:rsid w:val="00B05598"/>
    <w:rsid w:val="00B057C5"/>
    <w:rsid w:val="00B0583F"/>
    <w:rsid w:val="00B05DBF"/>
    <w:rsid w:val="00B06CC5"/>
    <w:rsid w:val="00B0781D"/>
    <w:rsid w:val="00B079B8"/>
    <w:rsid w:val="00B07EAE"/>
    <w:rsid w:val="00B106BD"/>
    <w:rsid w:val="00B108F8"/>
    <w:rsid w:val="00B10A44"/>
    <w:rsid w:val="00B10EAC"/>
    <w:rsid w:val="00B11359"/>
    <w:rsid w:val="00B12ABE"/>
    <w:rsid w:val="00B135F3"/>
    <w:rsid w:val="00B13689"/>
    <w:rsid w:val="00B143CB"/>
    <w:rsid w:val="00B14CA9"/>
    <w:rsid w:val="00B14CAA"/>
    <w:rsid w:val="00B15846"/>
    <w:rsid w:val="00B15C64"/>
    <w:rsid w:val="00B15E31"/>
    <w:rsid w:val="00B1638D"/>
    <w:rsid w:val="00B16A3E"/>
    <w:rsid w:val="00B170DA"/>
    <w:rsid w:val="00B21085"/>
    <w:rsid w:val="00B215D8"/>
    <w:rsid w:val="00B21DA4"/>
    <w:rsid w:val="00B226E8"/>
    <w:rsid w:val="00B22C4E"/>
    <w:rsid w:val="00B2439C"/>
    <w:rsid w:val="00B243E0"/>
    <w:rsid w:val="00B243EA"/>
    <w:rsid w:val="00B2442B"/>
    <w:rsid w:val="00B24C0D"/>
    <w:rsid w:val="00B25F8A"/>
    <w:rsid w:val="00B26385"/>
    <w:rsid w:val="00B26949"/>
    <w:rsid w:val="00B270F3"/>
    <w:rsid w:val="00B2714B"/>
    <w:rsid w:val="00B27206"/>
    <w:rsid w:val="00B2767A"/>
    <w:rsid w:val="00B27E4A"/>
    <w:rsid w:val="00B27EE3"/>
    <w:rsid w:val="00B301F0"/>
    <w:rsid w:val="00B30991"/>
    <w:rsid w:val="00B30C3D"/>
    <w:rsid w:val="00B315B9"/>
    <w:rsid w:val="00B335E0"/>
    <w:rsid w:val="00B33C3B"/>
    <w:rsid w:val="00B345F3"/>
    <w:rsid w:val="00B34D39"/>
    <w:rsid w:val="00B35901"/>
    <w:rsid w:val="00B35EB3"/>
    <w:rsid w:val="00B36EF0"/>
    <w:rsid w:val="00B37631"/>
    <w:rsid w:val="00B3795D"/>
    <w:rsid w:val="00B40341"/>
    <w:rsid w:val="00B40805"/>
    <w:rsid w:val="00B40E26"/>
    <w:rsid w:val="00B41527"/>
    <w:rsid w:val="00B4180C"/>
    <w:rsid w:val="00B41864"/>
    <w:rsid w:val="00B41F5A"/>
    <w:rsid w:val="00B42369"/>
    <w:rsid w:val="00B42422"/>
    <w:rsid w:val="00B4251A"/>
    <w:rsid w:val="00B42C74"/>
    <w:rsid w:val="00B431B1"/>
    <w:rsid w:val="00B44840"/>
    <w:rsid w:val="00B455AA"/>
    <w:rsid w:val="00B4576E"/>
    <w:rsid w:val="00B4658D"/>
    <w:rsid w:val="00B4753B"/>
    <w:rsid w:val="00B47F68"/>
    <w:rsid w:val="00B50592"/>
    <w:rsid w:val="00B50B43"/>
    <w:rsid w:val="00B515EF"/>
    <w:rsid w:val="00B5192C"/>
    <w:rsid w:val="00B51972"/>
    <w:rsid w:val="00B51A88"/>
    <w:rsid w:val="00B5206B"/>
    <w:rsid w:val="00B523BF"/>
    <w:rsid w:val="00B529E7"/>
    <w:rsid w:val="00B52DC6"/>
    <w:rsid w:val="00B53C29"/>
    <w:rsid w:val="00B54793"/>
    <w:rsid w:val="00B552F4"/>
    <w:rsid w:val="00B5589F"/>
    <w:rsid w:val="00B55F0C"/>
    <w:rsid w:val="00B5603E"/>
    <w:rsid w:val="00B5675C"/>
    <w:rsid w:val="00B57112"/>
    <w:rsid w:val="00B57405"/>
    <w:rsid w:val="00B575BE"/>
    <w:rsid w:val="00B57843"/>
    <w:rsid w:val="00B57866"/>
    <w:rsid w:val="00B601C2"/>
    <w:rsid w:val="00B602F7"/>
    <w:rsid w:val="00B604CB"/>
    <w:rsid w:val="00B605AD"/>
    <w:rsid w:val="00B60B21"/>
    <w:rsid w:val="00B62EBE"/>
    <w:rsid w:val="00B635BE"/>
    <w:rsid w:val="00B63715"/>
    <w:rsid w:val="00B647AD"/>
    <w:rsid w:val="00B64ED2"/>
    <w:rsid w:val="00B65CE0"/>
    <w:rsid w:val="00B65FCF"/>
    <w:rsid w:val="00B66A55"/>
    <w:rsid w:val="00B670C9"/>
    <w:rsid w:val="00B67600"/>
    <w:rsid w:val="00B67873"/>
    <w:rsid w:val="00B67E6C"/>
    <w:rsid w:val="00B71091"/>
    <w:rsid w:val="00B71886"/>
    <w:rsid w:val="00B72196"/>
    <w:rsid w:val="00B7222B"/>
    <w:rsid w:val="00B7254D"/>
    <w:rsid w:val="00B7493D"/>
    <w:rsid w:val="00B76329"/>
    <w:rsid w:val="00B764D3"/>
    <w:rsid w:val="00B77E6E"/>
    <w:rsid w:val="00B801ED"/>
    <w:rsid w:val="00B82B4D"/>
    <w:rsid w:val="00B82C63"/>
    <w:rsid w:val="00B830DB"/>
    <w:rsid w:val="00B840A4"/>
    <w:rsid w:val="00B847EE"/>
    <w:rsid w:val="00B84BCC"/>
    <w:rsid w:val="00B84F3D"/>
    <w:rsid w:val="00B85709"/>
    <w:rsid w:val="00B85984"/>
    <w:rsid w:val="00B87812"/>
    <w:rsid w:val="00B90013"/>
    <w:rsid w:val="00B90F5C"/>
    <w:rsid w:val="00B911E8"/>
    <w:rsid w:val="00B9136E"/>
    <w:rsid w:val="00B92769"/>
    <w:rsid w:val="00B92B76"/>
    <w:rsid w:val="00B93D7E"/>
    <w:rsid w:val="00B962A1"/>
    <w:rsid w:val="00B965DB"/>
    <w:rsid w:val="00B96D93"/>
    <w:rsid w:val="00B97473"/>
    <w:rsid w:val="00B975CC"/>
    <w:rsid w:val="00B9779D"/>
    <w:rsid w:val="00B9789D"/>
    <w:rsid w:val="00BA0B38"/>
    <w:rsid w:val="00BA0BBC"/>
    <w:rsid w:val="00BA0E2E"/>
    <w:rsid w:val="00BA1DA0"/>
    <w:rsid w:val="00BA1E7F"/>
    <w:rsid w:val="00BA2430"/>
    <w:rsid w:val="00BA2BCE"/>
    <w:rsid w:val="00BA42AC"/>
    <w:rsid w:val="00BA5A3E"/>
    <w:rsid w:val="00BA7FDA"/>
    <w:rsid w:val="00BB0DA0"/>
    <w:rsid w:val="00BB130E"/>
    <w:rsid w:val="00BB22E1"/>
    <w:rsid w:val="00BB3D81"/>
    <w:rsid w:val="00BB3F8D"/>
    <w:rsid w:val="00BB4CDA"/>
    <w:rsid w:val="00BB5695"/>
    <w:rsid w:val="00BB5DC4"/>
    <w:rsid w:val="00BB633D"/>
    <w:rsid w:val="00BB666D"/>
    <w:rsid w:val="00BB73CD"/>
    <w:rsid w:val="00BC04B2"/>
    <w:rsid w:val="00BC0777"/>
    <w:rsid w:val="00BC0ABA"/>
    <w:rsid w:val="00BC0FA3"/>
    <w:rsid w:val="00BC14E4"/>
    <w:rsid w:val="00BC1DDE"/>
    <w:rsid w:val="00BC2460"/>
    <w:rsid w:val="00BC2886"/>
    <w:rsid w:val="00BC46CD"/>
    <w:rsid w:val="00BC4BD7"/>
    <w:rsid w:val="00BC4F57"/>
    <w:rsid w:val="00BC56A0"/>
    <w:rsid w:val="00BC58B2"/>
    <w:rsid w:val="00BC6A71"/>
    <w:rsid w:val="00BC7AC6"/>
    <w:rsid w:val="00BC7CFA"/>
    <w:rsid w:val="00BD0133"/>
    <w:rsid w:val="00BD03BA"/>
    <w:rsid w:val="00BD0649"/>
    <w:rsid w:val="00BD0BE9"/>
    <w:rsid w:val="00BD126E"/>
    <w:rsid w:val="00BD20C3"/>
    <w:rsid w:val="00BD258E"/>
    <w:rsid w:val="00BD25AA"/>
    <w:rsid w:val="00BD2B2F"/>
    <w:rsid w:val="00BD2C97"/>
    <w:rsid w:val="00BD3060"/>
    <w:rsid w:val="00BD317F"/>
    <w:rsid w:val="00BD387C"/>
    <w:rsid w:val="00BD3A38"/>
    <w:rsid w:val="00BD3F62"/>
    <w:rsid w:val="00BD4881"/>
    <w:rsid w:val="00BD4DB9"/>
    <w:rsid w:val="00BD7041"/>
    <w:rsid w:val="00BD7CC4"/>
    <w:rsid w:val="00BE09B2"/>
    <w:rsid w:val="00BE0E54"/>
    <w:rsid w:val="00BE130E"/>
    <w:rsid w:val="00BE1915"/>
    <w:rsid w:val="00BE36DA"/>
    <w:rsid w:val="00BE566E"/>
    <w:rsid w:val="00BE6CE3"/>
    <w:rsid w:val="00BE7268"/>
    <w:rsid w:val="00BF0364"/>
    <w:rsid w:val="00BF03A7"/>
    <w:rsid w:val="00BF0689"/>
    <w:rsid w:val="00BF0D77"/>
    <w:rsid w:val="00BF0F76"/>
    <w:rsid w:val="00BF157D"/>
    <w:rsid w:val="00BF1A2F"/>
    <w:rsid w:val="00BF2A12"/>
    <w:rsid w:val="00BF3729"/>
    <w:rsid w:val="00BF3FD1"/>
    <w:rsid w:val="00BF4275"/>
    <w:rsid w:val="00BF4C62"/>
    <w:rsid w:val="00BF57CC"/>
    <w:rsid w:val="00C01185"/>
    <w:rsid w:val="00C01213"/>
    <w:rsid w:val="00C01366"/>
    <w:rsid w:val="00C0305F"/>
    <w:rsid w:val="00C031BA"/>
    <w:rsid w:val="00C032B6"/>
    <w:rsid w:val="00C03A3E"/>
    <w:rsid w:val="00C03B83"/>
    <w:rsid w:val="00C042F6"/>
    <w:rsid w:val="00C04AD7"/>
    <w:rsid w:val="00C05A0B"/>
    <w:rsid w:val="00C05C30"/>
    <w:rsid w:val="00C071BC"/>
    <w:rsid w:val="00C071EC"/>
    <w:rsid w:val="00C073F7"/>
    <w:rsid w:val="00C07DDA"/>
    <w:rsid w:val="00C100EF"/>
    <w:rsid w:val="00C102DE"/>
    <w:rsid w:val="00C106A1"/>
    <w:rsid w:val="00C10D4C"/>
    <w:rsid w:val="00C11384"/>
    <w:rsid w:val="00C119F3"/>
    <w:rsid w:val="00C12B30"/>
    <w:rsid w:val="00C140EA"/>
    <w:rsid w:val="00C15684"/>
    <w:rsid w:val="00C15F5C"/>
    <w:rsid w:val="00C16136"/>
    <w:rsid w:val="00C1614D"/>
    <w:rsid w:val="00C165E5"/>
    <w:rsid w:val="00C16E77"/>
    <w:rsid w:val="00C1721A"/>
    <w:rsid w:val="00C205C3"/>
    <w:rsid w:val="00C205EC"/>
    <w:rsid w:val="00C21033"/>
    <w:rsid w:val="00C211BA"/>
    <w:rsid w:val="00C21A37"/>
    <w:rsid w:val="00C228A8"/>
    <w:rsid w:val="00C22BC6"/>
    <w:rsid w:val="00C23AAD"/>
    <w:rsid w:val="00C24F20"/>
    <w:rsid w:val="00C252F3"/>
    <w:rsid w:val="00C25639"/>
    <w:rsid w:val="00C25930"/>
    <w:rsid w:val="00C27977"/>
    <w:rsid w:val="00C27B34"/>
    <w:rsid w:val="00C27D10"/>
    <w:rsid w:val="00C27E53"/>
    <w:rsid w:val="00C27EC2"/>
    <w:rsid w:val="00C31A40"/>
    <w:rsid w:val="00C31A68"/>
    <w:rsid w:val="00C31FED"/>
    <w:rsid w:val="00C3259E"/>
    <w:rsid w:val="00C32942"/>
    <w:rsid w:val="00C32E19"/>
    <w:rsid w:val="00C33E22"/>
    <w:rsid w:val="00C34131"/>
    <w:rsid w:val="00C34209"/>
    <w:rsid w:val="00C34473"/>
    <w:rsid w:val="00C34648"/>
    <w:rsid w:val="00C34F28"/>
    <w:rsid w:val="00C34FF5"/>
    <w:rsid w:val="00C3595F"/>
    <w:rsid w:val="00C35FF2"/>
    <w:rsid w:val="00C36637"/>
    <w:rsid w:val="00C366A5"/>
    <w:rsid w:val="00C40047"/>
    <w:rsid w:val="00C4129C"/>
    <w:rsid w:val="00C41CF9"/>
    <w:rsid w:val="00C4238D"/>
    <w:rsid w:val="00C43171"/>
    <w:rsid w:val="00C43EC6"/>
    <w:rsid w:val="00C4410E"/>
    <w:rsid w:val="00C44868"/>
    <w:rsid w:val="00C4581C"/>
    <w:rsid w:val="00C45848"/>
    <w:rsid w:val="00C458DC"/>
    <w:rsid w:val="00C465D4"/>
    <w:rsid w:val="00C46DD5"/>
    <w:rsid w:val="00C46FC3"/>
    <w:rsid w:val="00C47D03"/>
    <w:rsid w:val="00C47D9F"/>
    <w:rsid w:val="00C5096F"/>
    <w:rsid w:val="00C50D35"/>
    <w:rsid w:val="00C51C5E"/>
    <w:rsid w:val="00C52182"/>
    <w:rsid w:val="00C521FC"/>
    <w:rsid w:val="00C5272D"/>
    <w:rsid w:val="00C527E6"/>
    <w:rsid w:val="00C52A50"/>
    <w:rsid w:val="00C52D1A"/>
    <w:rsid w:val="00C531B5"/>
    <w:rsid w:val="00C53D7E"/>
    <w:rsid w:val="00C5630A"/>
    <w:rsid w:val="00C5643A"/>
    <w:rsid w:val="00C57E07"/>
    <w:rsid w:val="00C60BC7"/>
    <w:rsid w:val="00C61227"/>
    <w:rsid w:val="00C6151E"/>
    <w:rsid w:val="00C617B0"/>
    <w:rsid w:val="00C61B4F"/>
    <w:rsid w:val="00C61E82"/>
    <w:rsid w:val="00C621CC"/>
    <w:rsid w:val="00C621F6"/>
    <w:rsid w:val="00C622CC"/>
    <w:rsid w:val="00C6288E"/>
    <w:rsid w:val="00C628F6"/>
    <w:rsid w:val="00C64644"/>
    <w:rsid w:val="00C656F8"/>
    <w:rsid w:val="00C65C4D"/>
    <w:rsid w:val="00C65CEE"/>
    <w:rsid w:val="00C65F27"/>
    <w:rsid w:val="00C660AC"/>
    <w:rsid w:val="00C6639C"/>
    <w:rsid w:val="00C66B34"/>
    <w:rsid w:val="00C66BB6"/>
    <w:rsid w:val="00C67174"/>
    <w:rsid w:val="00C67238"/>
    <w:rsid w:val="00C67475"/>
    <w:rsid w:val="00C6787B"/>
    <w:rsid w:val="00C70A5E"/>
    <w:rsid w:val="00C70BA3"/>
    <w:rsid w:val="00C717A4"/>
    <w:rsid w:val="00C732DE"/>
    <w:rsid w:val="00C734E9"/>
    <w:rsid w:val="00C737AA"/>
    <w:rsid w:val="00C7483F"/>
    <w:rsid w:val="00C75603"/>
    <w:rsid w:val="00C76AB0"/>
    <w:rsid w:val="00C76DE9"/>
    <w:rsid w:val="00C76E65"/>
    <w:rsid w:val="00C77549"/>
    <w:rsid w:val="00C77FC8"/>
    <w:rsid w:val="00C8021F"/>
    <w:rsid w:val="00C80AB6"/>
    <w:rsid w:val="00C80B6D"/>
    <w:rsid w:val="00C80B80"/>
    <w:rsid w:val="00C80CAA"/>
    <w:rsid w:val="00C80E9F"/>
    <w:rsid w:val="00C810BB"/>
    <w:rsid w:val="00C815DA"/>
    <w:rsid w:val="00C81BB0"/>
    <w:rsid w:val="00C81E2F"/>
    <w:rsid w:val="00C828A3"/>
    <w:rsid w:val="00C82A3D"/>
    <w:rsid w:val="00C831D5"/>
    <w:rsid w:val="00C8337F"/>
    <w:rsid w:val="00C83B1B"/>
    <w:rsid w:val="00C84FCB"/>
    <w:rsid w:val="00C85A50"/>
    <w:rsid w:val="00C860E9"/>
    <w:rsid w:val="00C86EF6"/>
    <w:rsid w:val="00C87008"/>
    <w:rsid w:val="00C873C7"/>
    <w:rsid w:val="00C87504"/>
    <w:rsid w:val="00C87EF6"/>
    <w:rsid w:val="00C9009B"/>
    <w:rsid w:val="00C90BE5"/>
    <w:rsid w:val="00C91EC7"/>
    <w:rsid w:val="00C92355"/>
    <w:rsid w:val="00C92841"/>
    <w:rsid w:val="00C92B3C"/>
    <w:rsid w:val="00C92C27"/>
    <w:rsid w:val="00C93096"/>
    <w:rsid w:val="00C932A0"/>
    <w:rsid w:val="00C93394"/>
    <w:rsid w:val="00C94D73"/>
    <w:rsid w:val="00C950FA"/>
    <w:rsid w:val="00C95F62"/>
    <w:rsid w:val="00C95F91"/>
    <w:rsid w:val="00C96542"/>
    <w:rsid w:val="00C96A13"/>
    <w:rsid w:val="00C96B43"/>
    <w:rsid w:val="00C96EB2"/>
    <w:rsid w:val="00C97E3F"/>
    <w:rsid w:val="00C97E94"/>
    <w:rsid w:val="00C97FE7"/>
    <w:rsid w:val="00CA0057"/>
    <w:rsid w:val="00CA084B"/>
    <w:rsid w:val="00CA0896"/>
    <w:rsid w:val="00CA2182"/>
    <w:rsid w:val="00CA2230"/>
    <w:rsid w:val="00CA2297"/>
    <w:rsid w:val="00CA2424"/>
    <w:rsid w:val="00CA2C69"/>
    <w:rsid w:val="00CA30DA"/>
    <w:rsid w:val="00CA3180"/>
    <w:rsid w:val="00CA344B"/>
    <w:rsid w:val="00CA3487"/>
    <w:rsid w:val="00CA3731"/>
    <w:rsid w:val="00CA37FC"/>
    <w:rsid w:val="00CA3DCB"/>
    <w:rsid w:val="00CA4593"/>
    <w:rsid w:val="00CA4E1E"/>
    <w:rsid w:val="00CA5489"/>
    <w:rsid w:val="00CA59ED"/>
    <w:rsid w:val="00CA5C4B"/>
    <w:rsid w:val="00CA5DED"/>
    <w:rsid w:val="00CA6E1B"/>
    <w:rsid w:val="00CA7253"/>
    <w:rsid w:val="00CA7CCA"/>
    <w:rsid w:val="00CB028C"/>
    <w:rsid w:val="00CB2998"/>
    <w:rsid w:val="00CB320C"/>
    <w:rsid w:val="00CB32C8"/>
    <w:rsid w:val="00CB388B"/>
    <w:rsid w:val="00CB39DC"/>
    <w:rsid w:val="00CB407C"/>
    <w:rsid w:val="00CB51D6"/>
    <w:rsid w:val="00CB5ACC"/>
    <w:rsid w:val="00CB5B5C"/>
    <w:rsid w:val="00CB64FD"/>
    <w:rsid w:val="00CB7039"/>
    <w:rsid w:val="00CB77FE"/>
    <w:rsid w:val="00CC152D"/>
    <w:rsid w:val="00CC1B7B"/>
    <w:rsid w:val="00CC27A3"/>
    <w:rsid w:val="00CC298D"/>
    <w:rsid w:val="00CC4798"/>
    <w:rsid w:val="00CC489E"/>
    <w:rsid w:val="00CC4A36"/>
    <w:rsid w:val="00CC5093"/>
    <w:rsid w:val="00CC57F9"/>
    <w:rsid w:val="00CC592D"/>
    <w:rsid w:val="00CC5B10"/>
    <w:rsid w:val="00CC5BFA"/>
    <w:rsid w:val="00CC61E2"/>
    <w:rsid w:val="00CC6D9B"/>
    <w:rsid w:val="00CC775F"/>
    <w:rsid w:val="00CC784A"/>
    <w:rsid w:val="00CD0643"/>
    <w:rsid w:val="00CD0680"/>
    <w:rsid w:val="00CD07F1"/>
    <w:rsid w:val="00CD088C"/>
    <w:rsid w:val="00CD0A19"/>
    <w:rsid w:val="00CD1BF9"/>
    <w:rsid w:val="00CD1FA9"/>
    <w:rsid w:val="00CD2032"/>
    <w:rsid w:val="00CD3041"/>
    <w:rsid w:val="00CD383E"/>
    <w:rsid w:val="00CD3BBB"/>
    <w:rsid w:val="00CD4227"/>
    <w:rsid w:val="00CD4A27"/>
    <w:rsid w:val="00CD5623"/>
    <w:rsid w:val="00CD5749"/>
    <w:rsid w:val="00CD595A"/>
    <w:rsid w:val="00CD6049"/>
    <w:rsid w:val="00CD634F"/>
    <w:rsid w:val="00CD784D"/>
    <w:rsid w:val="00CD7CB5"/>
    <w:rsid w:val="00CE003E"/>
    <w:rsid w:val="00CE0718"/>
    <w:rsid w:val="00CE0D01"/>
    <w:rsid w:val="00CE13EE"/>
    <w:rsid w:val="00CE234E"/>
    <w:rsid w:val="00CE2532"/>
    <w:rsid w:val="00CE253C"/>
    <w:rsid w:val="00CE3552"/>
    <w:rsid w:val="00CE43E5"/>
    <w:rsid w:val="00CE47F7"/>
    <w:rsid w:val="00CE4905"/>
    <w:rsid w:val="00CE5A53"/>
    <w:rsid w:val="00CE5D46"/>
    <w:rsid w:val="00CE61C5"/>
    <w:rsid w:val="00CE6243"/>
    <w:rsid w:val="00CE62BA"/>
    <w:rsid w:val="00CE6AEA"/>
    <w:rsid w:val="00CE6DE0"/>
    <w:rsid w:val="00CE74D6"/>
    <w:rsid w:val="00CE7813"/>
    <w:rsid w:val="00CE7B90"/>
    <w:rsid w:val="00CF013D"/>
    <w:rsid w:val="00CF0DEB"/>
    <w:rsid w:val="00CF1584"/>
    <w:rsid w:val="00CF1C0C"/>
    <w:rsid w:val="00CF1FFF"/>
    <w:rsid w:val="00CF2D60"/>
    <w:rsid w:val="00CF32F0"/>
    <w:rsid w:val="00CF41A1"/>
    <w:rsid w:val="00CF4D9A"/>
    <w:rsid w:val="00CF502D"/>
    <w:rsid w:val="00CF5552"/>
    <w:rsid w:val="00CF5BFA"/>
    <w:rsid w:val="00CF5EA7"/>
    <w:rsid w:val="00CF5F52"/>
    <w:rsid w:val="00CF6B03"/>
    <w:rsid w:val="00D000E5"/>
    <w:rsid w:val="00D00F08"/>
    <w:rsid w:val="00D02644"/>
    <w:rsid w:val="00D02665"/>
    <w:rsid w:val="00D0297B"/>
    <w:rsid w:val="00D03E55"/>
    <w:rsid w:val="00D040C2"/>
    <w:rsid w:val="00D043F4"/>
    <w:rsid w:val="00D04FDE"/>
    <w:rsid w:val="00D053B2"/>
    <w:rsid w:val="00D05452"/>
    <w:rsid w:val="00D05958"/>
    <w:rsid w:val="00D06496"/>
    <w:rsid w:val="00D06C38"/>
    <w:rsid w:val="00D070FA"/>
    <w:rsid w:val="00D073DF"/>
    <w:rsid w:val="00D07706"/>
    <w:rsid w:val="00D10535"/>
    <w:rsid w:val="00D1063C"/>
    <w:rsid w:val="00D108DF"/>
    <w:rsid w:val="00D10BD7"/>
    <w:rsid w:val="00D10DEA"/>
    <w:rsid w:val="00D12100"/>
    <w:rsid w:val="00D130D0"/>
    <w:rsid w:val="00D13C67"/>
    <w:rsid w:val="00D14346"/>
    <w:rsid w:val="00D143D7"/>
    <w:rsid w:val="00D14507"/>
    <w:rsid w:val="00D15513"/>
    <w:rsid w:val="00D15518"/>
    <w:rsid w:val="00D155E8"/>
    <w:rsid w:val="00D15C7E"/>
    <w:rsid w:val="00D15E52"/>
    <w:rsid w:val="00D16927"/>
    <w:rsid w:val="00D17881"/>
    <w:rsid w:val="00D17D99"/>
    <w:rsid w:val="00D22120"/>
    <w:rsid w:val="00D22448"/>
    <w:rsid w:val="00D232C3"/>
    <w:rsid w:val="00D2333B"/>
    <w:rsid w:val="00D23360"/>
    <w:rsid w:val="00D2366F"/>
    <w:rsid w:val="00D23748"/>
    <w:rsid w:val="00D25173"/>
    <w:rsid w:val="00D25C36"/>
    <w:rsid w:val="00D25DE8"/>
    <w:rsid w:val="00D26142"/>
    <w:rsid w:val="00D266FF"/>
    <w:rsid w:val="00D26890"/>
    <w:rsid w:val="00D268DD"/>
    <w:rsid w:val="00D26B7D"/>
    <w:rsid w:val="00D26D9F"/>
    <w:rsid w:val="00D271D6"/>
    <w:rsid w:val="00D272DB"/>
    <w:rsid w:val="00D27574"/>
    <w:rsid w:val="00D30131"/>
    <w:rsid w:val="00D30ECA"/>
    <w:rsid w:val="00D30F9F"/>
    <w:rsid w:val="00D315D8"/>
    <w:rsid w:val="00D317D8"/>
    <w:rsid w:val="00D31BE3"/>
    <w:rsid w:val="00D329B7"/>
    <w:rsid w:val="00D33C68"/>
    <w:rsid w:val="00D34CF0"/>
    <w:rsid w:val="00D34DE3"/>
    <w:rsid w:val="00D350F5"/>
    <w:rsid w:val="00D352B6"/>
    <w:rsid w:val="00D35745"/>
    <w:rsid w:val="00D414A9"/>
    <w:rsid w:val="00D414C4"/>
    <w:rsid w:val="00D4188D"/>
    <w:rsid w:val="00D4393D"/>
    <w:rsid w:val="00D43A26"/>
    <w:rsid w:val="00D43B13"/>
    <w:rsid w:val="00D43C58"/>
    <w:rsid w:val="00D43F3B"/>
    <w:rsid w:val="00D450D4"/>
    <w:rsid w:val="00D454E2"/>
    <w:rsid w:val="00D45EDD"/>
    <w:rsid w:val="00D46158"/>
    <w:rsid w:val="00D46235"/>
    <w:rsid w:val="00D465B2"/>
    <w:rsid w:val="00D46E7A"/>
    <w:rsid w:val="00D47014"/>
    <w:rsid w:val="00D4746B"/>
    <w:rsid w:val="00D47745"/>
    <w:rsid w:val="00D47CA8"/>
    <w:rsid w:val="00D5024D"/>
    <w:rsid w:val="00D50656"/>
    <w:rsid w:val="00D5066B"/>
    <w:rsid w:val="00D506B9"/>
    <w:rsid w:val="00D51379"/>
    <w:rsid w:val="00D52021"/>
    <w:rsid w:val="00D5218C"/>
    <w:rsid w:val="00D521F8"/>
    <w:rsid w:val="00D52509"/>
    <w:rsid w:val="00D52B83"/>
    <w:rsid w:val="00D53A9C"/>
    <w:rsid w:val="00D53B2C"/>
    <w:rsid w:val="00D53D47"/>
    <w:rsid w:val="00D5483F"/>
    <w:rsid w:val="00D54FBF"/>
    <w:rsid w:val="00D5532D"/>
    <w:rsid w:val="00D555F2"/>
    <w:rsid w:val="00D557E9"/>
    <w:rsid w:val="00D561C4"/>
    <w:rsid w:val="00D56AD1"/>
    <w:rsid w:val="00D57273"/>
    <w:rsid w:val="00D578ED"/>
    <w:rsid w:val="00D60153"/>
    <w:rsid w:val="00D601B6"/>
    <w:rsid w:val="00D60780"/>
    <w:rsid w:val="00D60E9F"/>
    <w:rsid w:val="00D61190"/>
    <w:rsid w:val="00D61D2C"/>
    <w:rsid w:val="00D62FA1"/>
    <w:rsid w:val="00D63369"/>
    <w:rsid w:val="00D63C2F"/>
    <w:rsid w:val="00D64CA7"/>
    <w:rsid w:val="00D65DD5"/>
    <w:rsid w:val="00D663D1"/>
    <w:rsid w:val="00D664B9"/>
    <w:rsid w:val="00D67871"/>
    <w:rsid w:val="00D67D47"/>
    <w:rsid w:val="00D70337"/>
    <w:rsid w:val="00D711E7"/>
    <w:rsid w:val="00D71B90"/>
    <w:rsid w:val="00D71FFF"/>
    <w:rsid w:val="00D72510"/>
    <w:rsid w:val="00D72E8B"/>
    <w:rsid w:val="00D7402F"/>
    <w:rsid w:val="00D74073"/>
    <w:rsid w:val="00D7467C"/>
    <w:rsid w:val="00D75609"/>
    <w:rsid w:val="00D7639F"/>
    <w:rsid w:val="00D77557"/>
    <w:rsid w:val="00D777C1"/>
    <w:rsid w:val="00D80C98"/>
    <w:rsid w:val="00D80D35"/>
    <w:rsid w:val="00D8155E"/>
    <w:rsid w:val="00D8165D"/>
    <w:rsid w:val="00D816D1"/>
    <w:rsid w:val="00D81A98"/>
    <w:rsid w:val="00D81AA1"/>
    <w:rsid w:val="00D82182"/>
    <w:rsid w:val="00D827BE"/>
    <w:rsid w:val="00D82B12"/>
    <w:rsid w:val="00D82EDF"/>
    <w:rsid w:val="00D8317C"/>
    <w:rsid w:val="00D831D3"/>
    <w:rsid w:val="00D84781"/>
    <w:rsid w:val="00D85702"/>
    <w:rsid w:val="00D857B9"/>
    <w:rsid w:val="00D85D6E"/>
    <w:rsid w:val="00D8625C"/>
    <w:rsid w:val="00D86923"/>
    <w:rsid w:val="00D86D3E"/>
    <w:rsid w:val="00D86FAC"/>
    <w:rsid w:val="00D915DD"/>
    <w:rsid w:val="00D91C0B"/>
    <w:rsid w:val="00D9211B"/>
    <w:rsid w:val="00D92A11"/>
    <w:rsid w:val="00D92BEA"/>
    <w:rsid w:val="00D92D25"/>
    <w:rsid w:val="00D9307E"/>
    <w:rsid w:val="00D93D44"/>
    <w:rsid w:val="00D942F0"/>
    <w:rsid w:val="00D9445F"/>
    <w:rsid w:val="00D94782"/>
    <w:rsid w:val="00D94846"/>
    <w:rsid w:val="00D95301"/>
    <w:rsid w:val="00D9550C"/>
    <w:rsid w:val="00D95C69"/>
    <w:rsid w:val="00D96060"/>
    <w:rsid w:val="00D960C0"/>
    <w:rsid w:val="00D96694"/>
    <w:rsid w:val="00D96901"/>
    <w:rsid w:val="00D96909"/>
    <w:rsid w:val="00DA05AB"/>
    <w:rsid w:val="00DA1DDA"/>
    <w:rsid w:val="00DA26FD"/>
    <w:rsid w:val="00DA2E76"/>
    <w:rsid w:val="00DA3640"/>
    <w:rsid w:val="00DA4DE0"/>
    <w:rsid w:val="00DA5A51"/>
    <w:rsid w:val="00DA5BC7"/>
    <w:rsid w:val="00DA6521"/>
    <w:rsid w:val="00DA7476"/>
    <w:rsid w:val="00DB015F"/>
    <w:rsid w:val="00DB1281"/>
    <w:rsid w:val="00DB1929"/>
    <w:rsid w:val="00DB1D57"/>
    <w:rsid w:val="00DB282C"/>
    <w:rsid w:val="00DB3CB6"/>
    <w:rsid w:val="00DB3F12"/>
    <w:rsid w:val="00DB51D9"/>
    <w:rsid w:val="00DB68A7"/>
    <w:rsid w:val="00DB6A5D"/>
    <w:rsid w:val="00DB72B1"/>
    <w:rsid w:val="00DB78A9"/>
    <w:rsid w:val="00DB7D24"/>
    <w:rsid w:val="00DC0391"/>
    <w:rsid w:val="00DC1869"/>
    <w:rsid w:val="00DC1C2B"/>
    <w:rsid w:val="00DC20BF"/>
    <w:rsid w:val="00DC2A1E"/>
    <w:rsid w:val="00DC33FE"/>
    <w:rsid w:val="00DC3DFA"/>
    <w:rsid w:val="00DC45EA"/>
    <w:rsid w:val="00DC50B8"/>
    <w:rsid w:val="00DC55B7"/>
    <w:rsid w:val="00DC62DF"/>
    <w:rsid w:val="00DC6704"/>
    <w:rsid w:val="00DC6F78"/>
    <w:rsid w:val="00DC76CF"/>
    <w:rsid w:val="00DC7865"/>
    <w:rsid w:val="00DC78A9"/>
    <w:rsid w:val="00DC7DA2"/>
    <w:rsid w:val="00DC7DCC"/>
    <w:rsid w:val="00DD008F"/>
    <w:rsid w:val="00DD0374"/>
    <w:rsid w:val="00DD08C7"/>
    <w:rsid w:val="00DD0D06"/>
    <w:rsid w:val="00DD0D5C"/>
    <w:rsid w:val="00DD104C"/>
    <w:rsid w:val="00DD1060"/>
    <w:rsid w:val="00DD19FB"/>
    <w:rsid w:val="00DD1D36"/>
    <w:rsid w:val="00DD20DE"/>
    <w:rsid w:val="00DD33B6"/>
    <w:rsid w:val="00DD3514"/>
    <w:rsid w:val="00DD3BB3"/>
    <w:rsid w:val="00DD4108"/>
    <w:rsid w:val="00DD4F7C"/>
    <w:rsid w:val="00DD58B5"/>
    <w:rsid w:val="00DD5DB2"/>
    <w:rsid w:val="00DD5EDC"/>
    <w:rsid w:val="00DD657B"/>
    <w:rsid w:val="00DD7EE7"/>
    <w:rsid w:val="00DE0238"/>
    <w:rsid w:val="00DE0352"/>
    <w:rsid w:val="00DE0F28"/>
    <w:rsid w:val="00DE1286"/>
    <w:rsid w:val="00DE230C"/>
    <w:rsid w:val="00DE3477"/>
    <w:rsid w:val="00DE3486"/>
    <w:rsid w:val="00DE393E"/>
    <w:rsid w:val="00DE44CE"/>
    <w:rsid w:val="00DE5398"/>
    <w:rsid w:val="00DE562B"/>
    <w:rsid w:val="00DE6585"/>
    <w:rsid w:val="00DE69D4"/>
    <w:rsid w:val="00DE6F80"/>
    <w:rsid w:val="00DE7C25"/>
    <w:rsid w:val="00DF0AEA"/>
    <w:rsid w:val="00DF0B25"/>
    <w:rsid w:val="00DF0B72"/>
    <w:rsid w:val="00DF0F4F"/>
    <w:rsid w:val="00DF1171"/>
    <w:rsid w:val="00DF172D"/>
    <w:rsid w:val="00DF2525"/>
    <w:rsid w:val="00DF33FE"/>
    <w:rsid w:val="00DF381A"/>
    <w:rsid w:val="00DF5B88"/>
    <w:rsid w:val="00DF5FE5"/>
    <w:rsid w:val="00DF6304"/>
    <w:rsid w:val="00DF67A1"/>
    <w:rsid w:val="00DF699A"/>
    <w:rsid w:val="00DF6A00"/>
    <w:rsid w:val="00DF6ABD"/>
    <w:rsid w:val="00DF7053"/>
    <w:rsid w:val="00E0116E"/>
    <w:rsid w:val="00E024F1"/>
    <w:rsid w:val="00E031B1"/>
    <w:rsid w:val="00E03512"/>
    <w:rsid w:val="00E03ECD"/>
    <w:rsid w:val="00E0496D"/>
    <w:rsid w:val="00E05096"/>
    <w:rsid w:val="00E05388"/>
    <w:rsid w:val="00E057B0"/>
    <w:rsid w:val="00E06510"/>
    <w:rsid w:val="00E07345"/>
    <w:rsid w:val="00E07817"/>
    <w:rsid w:val="00E11685"/>
    <w:rsid w:val="00E11F49"/>
    <w:rsid w:val="00E12876"/>
    <w:rsid w:val="00E129EB"/>
    <w:rsid w:val="00E12D85"/>
    <w:rsid w:val="00E13064"/>
    <w:rsid w:val="00E13247"/>
    <w:rsid w:val="00E14334"/>
    <w:rsid w:val="00E15B7F"/>
    <w:rsid w:val="00E170D5"/>
    <w:rsid w:val="00E17D05"/>
    <w:rsid w:val="00E17E7B"/>
    <w:rsid w:val="00E2001D"/>
    <w:rsid w:val="00E2083E"/>
    <w:rsid w:val="00E209E7"/>
    <w:rsid w:val="00E20A50"/>
    <w:rsid w:val="00E211C5"/>
    <w:rsid w:val="00E21736"/>
    <w:rsid w:val="00E21A36"/>
    <w:rsid w:val="00E21F28"/>
    <w:rsid w:val="00E21FC4"/>
    <w:rsid w:val="00E2259F"/>
    <w:rsid w:val="00E225FE"/>
    <w:rsid w:val="00E226F2"/>
    <w:rsid w:val="00E22B29"/>
    <w:rsid w:val="00E22BA1"/>
    <w:rsid w:val="00E239BB"/>
    <w:rsid w:val="00E23BDD"/>
    <w:rsid w:val="00E24521"/>
    <w:rsid w:val="00E24C5F"/>
    <w:rsid w:val="00E25007"/>
    <w:rsid w:val="00E251BD"/>
    <w:rsid w:val="00E25792"/>
    <w:rsid w:val="00E25984"/>
    <w:rsid w:val="00E25DE3"/>
    <w:rsid w:val="00E2637B"/>
    <w:rsid w:val="00E26430"/>
    <w:rsid w:val="00E26612"/>
    <w:rsid w:val="00E279A2"/>
    <w:rsid w:val="00E27D47"/>
    <w:rsid w:val="00E27E14"/>
    <w:rsid w:val="00E27F12"/>
    <w:rsid w:val="00E30130"/>
    <w:rsid w:val="00E30A0B"/>
    <w:rsid w:val="00E31514"/>
    <w:rsid w:val="00E31609"/>
    <w:rsid w:val="00E31941"/>
    <w:rsid w:val="00E32708"/>
    <w:rsid w:val="00E32CCD"/>
    <w:rsid w:val="00E32E4B"/>
    <w:rsid w:val="00E33694"/>
    <w:rsid w:val="00E33D5E"/>
    <w:rsid w:val="00E34A53"/>
    <w:rsid w:val="00E34BA0"/>
    <w:rsid w:val="00E34EFC"/>
    <w:rsid w:val="00E3501B"/>
    <w:rsid w:val="00E3509D"/>
    <w:rsid w:val="00E3539C"/>
    <w:rsid w:val="00E35F1A"/>
    <w:rsid w:val="00E37691"/>
    <w:rsid w:val="00E37768"/>
    <w:rsid w:val="00E37853"/>
    <w:rsid w:val="00E37CD1"/>
    <w:rsid w:val="00E40455"/>
    <w:rsid w:val="00E40E16"/>
    <w:rsid w:val="00E410C3"/>
    <w:rsid w:val="00E411FA"/>
    <w:rsid w:val="00E41A8D"/>
    <w:rsid w:val="00E41ECF"/>
    <w:rsid w:val="00E4269E"/>
    <w:rsid w:val="00E42765"/>
    <w:rsid w:val="00E4282D"/>
    <w:rsid w:val="00E4313B"/>
    <w:rsid w:val="00E43978"/>
    <w:rsid w:val="00E4407E"/>
    <w:rsid w:val="00E44E44"/>
    <w:rsid w:val="00E45347"/>
    <w:rsid w:val="00E4545F"/>
    <w:rsid w:val="00E459A4"/>
    <w:rsid w:val="00E45B03"/>
    <w:rsid w:val="00E460C4"/>
    <w:rsid w:val="00E460CE"/>
    <w:rsid w:val="00E4669E"/>
    <w:rsid w:val="00E474E8"/>
    <w:rsid w:val="00E47526"/>
    <w:rsid w:val="00E47610"/>
    <w:rsid w:val="00E501FB"/>
    <w:rsid w:val="00E5033D"/>
    <w:rsid w:val="00E5117D"/>
    <w:rsid w:val="00E511D8"/>
    <w:rsid w:val="00E512AA"/>
    <w:rsid w:val="00E519C6"/>
    <w:rsid w:val="00E51F2E"/>
    <w:rsid w:val="00E52F56"/>
    <w:rsid w:val="00E531CD"/>
    <w:rsid w:val="00E541C5"/>
    <w:rsid w:val="00E541F1"/>
    <w:rsid w:val="00E5439A"/>
    <w:rsid w:val="00E5497C"/>
    <w:rsid w:val="00E54AD4"/>
    <w:rsid w:val="00E55357"/>
    <w:rsid w:val="00E55F50"/>
    <w:rsid w:val="00E565A5"/>
    <w:rsid w:val="00E5715E"/>
    <w:rsid w:val="00E578C5"/>
    <w:rsid w:val="00E57C82"/>
    <w:rsid w:val="00E60167"/>
    <w:rsid w:val="00E60509"/>
    <w:rsid w:val="00E606AA"/>
    <w:rsid w:val="00E61201"/>
    <w:rsid w:val="00E61DD2"/>
    <w:rsid w:val="00E62900"/>
    <w:rsid w:val="00E629CA"/>
    <w:rsid w:val="00E62A61"/>
    <w:rsid w:val="00E62E4D"/>
    <w:rsid w:val="00E63335"/>
    <w:rsid w:val="00E639FB"/>
    <w:rsid w:val="00E64149"/>
    <w:rsid w:val="00E64452"/>
    <w:rsid w:val="00E6472B"/>
    <w:rsid w:val="00E65048"/>
    <w:rsid w:val="00E653A6"/>
    <w:rsid w:val="00E65490"/>
    <w:rsid w:val="00E6558F"/>
    <w:rsid w:val="00E65AF7"/>
    <w:rsid w:val="00E65E81"/>
    <w:rsid w:val="00E65EB7"/>
    <w:rsid w:val="00E6638B"/>
    <w:rsid w:val="00E667E2"/>
    <w:rsid w:val="00E669C9"/>
    <w:rsid w:val="00E66DD3"/>
    <w:rsid w:val="00E66FA5"/>
    <w:rsid w:val="00E673F1"/>
    <w:rsid w:val="00E677E6"/>
    <w:rsid w:val="00E67EB4"/>
    <w:rsid w:val="00E705FF"/>
    <w:rsid w:val="00E70987"/>
    <w:rsid w:val="00E70B21"/>
    <w:rsid w:val="00E71134"/>
    <w:rsid w:val="00E715E8"/>
    <w:rsid w:val="00E7161D"/>
    <w:rsid w:val="00E71D6E"/>
    <w:rsid w:val="00E72E8D"/>
    <w:rsid w:val="00E72EDA"/>
    <w:rsid w:val="00E72EDE"/>
    <w:rsid w:val="00E731E3"/>
    <w:rsid w:val="00E73405"/>
    <w:rsid w:val="00E7351A"/>
    <w:rsid w:val="00E735BB"/>
    <w:rsid w:val="00E73810"/>
    <w:rsid w:val="00E7397C"/>
    <w:rsid w:val="00E73A77"/>
    <w:rsid w:val="00E74644"/>
    <w:rsid w:val="00E76013"/>
    <w:rsid w:val="00E76942"/>
    <w:rsid w:val="00E772A1"/>
    <w:rsid w:val="00E7783F"/>
    <w:rsid w:val="00E77A30"/>
    <w:rsid w:val="00E77D10"/>
    <w:rsid w:val="00E80335"/>
    <w:rsid w:val="00E80347"/>
    <w:rsid w:val="00E804C5"/>
    <w:rsid w:val="00E805EC"/>
    <w:rsid w:val="00E8099E"/>
    <w:rsid w:val="00E816E9"/>
    <w:rsid w:val="00E820C5"/>
    <w:rsid w:val="00E822DD"/>
    <w:rsid w:val="00E82E9F"/>
    <w:rsid w:val="00E8320C"/>
    <w:rsid w:val="00E83224"/>
    <w:rsid w:val="00E8363A"/>
    <w:rsid w:val="00E838DE"/>
    <w:rsid w:val="00E838F6"/>
    <w:rsid w:val="00E83E89"/>
    <w:rsid w:val="00E84D89"/>
    <w:rsid w:val="00E8533C"/>
    <w:rsid w:val="00E8577E"/>
    <w:rsid w:val="00E85D3F"/>
    <w:rsid w:val="00E8772E"/>
    <w:rsid w:val="00E87871"/>
    <w:rsid w:val="00E901F6"/>
    <w:rsid w:val="00E90847"/>
    <w:rsid w:val="00E91790"/>
    <w:rsid w:val="00E91856"/>
    <w:rsid w:val="00E91B86"/>
    <w:rsid w:val="00E91DF9"/>
    <w:rsid w:val="00E92209"/>
    <w:rsid w:val="00E929A9"/>
    <w:rsid w:val="00E94C9C"/>
    <w:rsid w:val="00E95029"/>
    <w:rsid w:val="00E95370"/>
    <w:rsid w:val="00E95976"/>
    <w:rsid w:val="00E96489"/>
    <w:rsid w:val="00E9651E"/>
    <w:rsid w:val="00E96DB4"/>
    <w:rsid w:val="00E9739E"/>
    <w:rsid w:val="00E975A5"/>
    <w:rsid w:val="00E979C8"/>
    <w:rsid w:val="00E979CA"/>
    <w:rsid w:val="00E97ACB"/>
    <w:rsid w:val="00EA031D"/>
    <w:rsid w:val="00EA18D0"/>
    <w:rsid w:val="00EA38D7"/>
    <w:rsid w:val="00EA4129"/>
    <w:rsid w:val="00EA445C"/>
    <w:rsid w:val="00EA473C"/>
    <w:rsid w:val="00EA4986"/>
    <w:rsid w:val="00EA4E3C"/>
    <w:rsid w:val="00EA599F"/>
    <w:rsid w:val="00EA6C5C"/>
    <w:rsid w:val="00EA6F79"/>
    <w:rsid w:val="00EA7389"/>
    <w:rsid w:val="00EA7614"/>
    <w:rsid w:val="00EA7838"/>
    <w:rsid w:val="00EA7885"/>
    <w:rsid w:val="00EA7B70"/>
    <w:rsid w:val="00EB0C0F"/>
    <w:rsid w:val="00EB0D8A"/>
    <w:rsid w:val="00EB1049"/>
    <w:rsid w:val="00EB1B78"/>
    <w:rsid w:val="00EB29BE"/>
    <w:rsid w:val="00EB3084"/>
    <w:rsid w:val="00EB3193"/>
    <w:rsid w:val="00EB3B18"/>
    <w:rsid w:val="00EB3E2C"/>
    <w:rsid w:val="00EB3ED8"/>
    <w:rsid w:val="00EB4270"/>
    <w:rsid w:val="00EB4364"/>
    <w:rsid w:val="00EB4422"/>
    <w:rsid w:val="00EB4779"/>
    <w:rsid w:val="00EB4A38"/>
    <w:rsid w:val="00EB5F44"/>
    <w:rsid w:val="00EB6999"/>
    <w:rsid w:val="00EB7995"/>
    <w:rsid w:val="00EC00E5"/>
    <w:rsid w:val="00EC07D2"/>
    <w:rsid w:val="00EC10AF"/>
    <w:rsid w:val="00EC10FB"/>
    <w:rsid w:val="00EC16B0"/>
    <w:rsid w:val="00EC194F"/>
    <w:rsid w:val="00EC2B9C"/>
    <w:rsid w:val="00EC2BFA"/>
    <w:rsid w:val="00EC2DE0"/>
    <w:rsid w:val="00EC4126"/>
    <w:rsid w:val="00EC469A"/>
    <w:rsid w:val="00EC534D"/>
    <w:rsid w:val="00EC5CEA"/>
    <w:rsid w:val="00EC5E0C"/>
    <w:rsid w:val="00EC6786"/>
    <w:rsid w:val="00EC6A2C"/>
    <w:rsid w:val="00EC76D1"/>
    <w:rsid w:val="00ED0652"/>
    <w:rsid w:val="00ED0655"/>
    <w:rsid w:val="00ED1106"/>
    <w:rsid w:val="00ED1759"/>
    <w:rsid w:val="00ED1D82"/>
    <w:rsid w:val="00ED1F88"/>
    <w:rsid w:val="00ED2156"/>
    <w:rsid w:val="00ED215A"/>
    <w:rsid w:val="00ED3111"/>
    <w:rsid w:val="00ED3F42"/>
    <w:rsid w:val="00ED4A2A"/>
    <w:rsid w:val="00ED4D36"/>
    <w:rsid w:val="00ED52A8"/>
    <w:rsid w:val="00ED54C3"/>
    <w:rsid w:val="00ED5B21"/>
    <w:rsid w:val="00ED6225"/>
    <w:rsid w:val="00ED6E09"/>
    <w:rsid w:val="00ED780A"/>
    <w:rsid w:val="00ED790D"/>
    <w:rsid w:val="00EE0E7D"/>
    <w:rsid w:val="00EE369E"/>
    <w:rsid w:val="00EE395F"/>
    <w:rsid w:val="00EE4624"/>
    <w:rsid w:val="00EE51A7"/>
    <w:rsid w:val="00EE53DB"/>
    <w:rsid w:val="00EE5ABA"/>
    <w:rsid w:val="00EE5D3D"/>
    <w:rsid w:val="00EE6137"/>
    <w:rsid w:val="00EE6DB8"/>
    <w:rsid w:val="00EE788F"/>
    <w:rsid w:val="00EE7C95"/>
    <w:rsid w:val="00EE7DA3"/>
    <w:rsid w:val="00EF0F80"/>
    <w:rsid w:val="00EF1571"/>
    <w:rsid w:val="00EF18CC"/>
    <w:rsid w:val="00EF236C"/>
    <w:rsid w:val="00EF3B73"/>
    <w:rsid w:val="00EF47E6"/>
    <w:rsid w:val="00EF4DA9"/>
    <w:rsid w:val="00EF579E"/>
    <w:rsid w:val="00EF5F1B"/>
    <w:rsid w:val="00EF6600"/>
    <w:rsid w:val="00EF6E00"/>
    <w:rsid w:val="00EF7311"/>
    <w:rsid w:val="00EF7CC1"/>
    <w:rsid w:val="00F00360"/>
    <w:rsid w:val="00F00564"/>
    <w:rsid w:val="00F0133F"/>
    <w:rsid w:val="00F01808"/>
    <w:rsid w:val="00F02081"/>
    <w:rsid w:val="00F02480"/>
    <w:rsid w:val="00F027BD"/>
    <w:rsid w:val="00F02908"/>
    <w:rsid w:val="00F02AE0"/>
    <w:rsid w:val="00F02EAD"/>
    <w:rsid w:val="00F02F90"/>
    <w:rsid w:val="00F036CB"/>
    <w:rsid w:val="00F046AD"/>
    <w:rsid w:val="00F07C53"/>
    <w:rsid w:val="00F10367"/>
    <w:rsid w:val="00F103F9"/>
    <w:rsid w:val="00F10BE6"/>
    <w:rsid w:val="00F12123"/>
    <w:rsid w:val="00F122FA"/>
    <w:rsid w:val="00F12604"/>
    <w:rsid w:val="00F129F3"/>
    <w:rsid w:val="00F12C83"/>
    <w:rsid w:val="00F135DB"/>
    <w:rsid w:val="00F14A01"/>
    <w:rsid w:val="00F14B33"/>
    <w:rsid w:val="00F14F8D"/>
    <w:rsid w:val="00F15333"/>
    <w:rsid w:val="00F15E40"/>
    <w:rsid w:val="00F16060"/>
    <w:rsid w:val="00F16AD5"/>
    <w:rsid w:val="00F16E6D"/>
    <w:rsid w:val="00F17A72"/>
    <w:rsid w:val="00F17DB8"/>
    <w:rsid w:val="00F2002B"/>
    <w:rsid w:val="00F2093B"/>
    <w:rsid w:val="00F20F0F"/>
    <w:rsid w:val="00F21424"/>
    <w:rsid w:val="00F2142D"/>
    <w:rsid w:val="00F2171C"/>
    <w:rsid w:val="00F21813"/>
    <w:rsid w:val="00F22013"/>
    <w:rsid w:val="00F22098"/>
    <w:rsid w:val="00F229B4"/>
    <w:rsid w:val="00F23205"/>
    <w:rsid w:val="00F2335D"/>
    <w:rsid w:val="00F23F17"/>
    <w:rsid w:val="00F256D5"/>
    <w:rsid w:val="00F2662C"/>
    <w:rsid w:val="00F274C8"/>
    <w:rsid w:val="00F300AC"/>
    <w:rsid w:val="00F30282"/>
    <w:rsid w:val="00F30F7B"/>
    <w:rsid w:val="00F310DE"/>
    <w:rsid w:val="00F310E2"/>
    <w:rsid w:val="00F31227"/>
    <w:rsid w:val="00F3191F"/>
    <w:rsid w:val="00F3195D"/>
    <w:rsid w:val="00F31AAE"/>
    <w:rsid w:val="00F31DBC"/>
    <w:rsid w:val="00F32FA5"/>
    <w:rsid w:val="00F33608"/>
    <w:rsid w:val="00F34A63"/>
    <w:rsid w:val="00F36BE9"/>
    <w:rsid w:val="00F37097"/>
    <w:rsid w:val="00F37A27"/>
    <w:rsid w:val="00F40375"/>
    <w:rsid w:val="00F40DBC"/>
    <w:rsid w:val="00F41087"/>
    <w:rsid w:val="00F422C3"/>
    <w:rsid w:val="00F42476"/>
    <w:rsid w:val="00F42F02"/>
    <w:rsid w:val="00F43612"/>
    <w:rsid w:val="00F43769"/>
    <w:rsid w:val="00F438C2"/>
    <w:rsid w:val="00F447EC"/>
    <w:rsid w:val="00F45934"/>
    <w:rsid w:val="00F4619F"/>
    <w:rsid w:val="00F47DAF"/>
    <w:rsid w:val="00F502EE"/>
    <w:rsid w:val="00F504A2"/>
    <w:rsid w:val="00F5060B"/>
    <w:rsid w:val="00F50A50"/>
    <w:rsid w:val="00F5114E"/>
    <w:rsid w:val="00F51259"/>
    <w:rsid w:val="00F52303"/>
    <w:rsid w:val="00F52A4A"/>
    <w:rsid w:val="00F52E8D"/>
    <w:rsid w:val="00F537B5"/>
    <w:rsid w:val="00F54051"/>
    <w:rsid w:val="00F54769"/>
    <w:rsid w:val="00F54884"/>
    <w:rsid w:val="00F551CA"/>
    <w:rsid w:val="00F5528F"/>
    <w:rsid w:val="00F5560C"/>
    <w:rsid w:val="00F5561A"/>
    <w:rsid w:val="00F557D3"/>
    <w:rsid w:val="00F55ACC"/>
    <w:rsid w:val="00F55DFA"/>
    <w:rsid w:val="00F561FE"/>
    <w:rsid w:val="00F563F5"/>
    <w:rsid w:val="00F56872"/>
    <w:rsid w:val="00F57DB0"/>
    <w:rsid w:val="00F60405"/>
    <w:rsid w:val="00F60839"/>
    <w:rsid w:val="00F60EA2"/>
    <w:rsid w:val="00F60EE7"/>
    <w:rsid w:val="00F6155C"/>
    <w:rsid w:val="00F629E0"/>
    <w:rsid w:val="00F62E72"/>
    <w:rsid w:val="00F62F1F"/>
    <w:rsid w:val="00F6325D"/>
    <w:rsid w:val="00F633CB"/>
    <w:rsid w:val="00F63AB1"/>
    <w:rsid w:val="00F640AA"/>
    <w:rsid w:val="00F65621"/>
    <w:rsid w:val="00F65F5C"/>
    <w:rsid w:val="00F65F9C"/>
    <w:rsid w:val="00F6690E"/>
    <w:rsid w:val="00F66A25"/>
    <w:rsid w:val="00F66BA5"/>
    <w:rsid w:val="00F67C86"/>
    <w:rsid w:val="00F67DD3"/>
    <w:rsid w:val="00F70F4B"/>
    <w:rsid w:val="00F72B24"/>
    <w:rsid w:val="00F72BCF"/>
    <w:rsid w:val="00F73739"/>
    <w:rsid w:val="00F73F7D"/>
    <w:rsid w:val="00F74295"/>
    <w:rsid w:val="00F74CB1"/>
    <w:rsid w:val="00F75309"/>
    <w:rsid w:val="00F755DC"/>
    <w:rsid w:val="00F769AC"/>
    <w:rsid w:val="00F76B5F"/>
    <w:rsid w:val="00F76FF5"/>
    <w:rsid w:val="00F77277"/>
    <w:rsid w:val="00F7740D"/>
    <w:rsid w:val="00F77947"/>
    <w:rsid w:val="00F77D61"/>
    <w:rsid w:val="00F80056"/>
    <w:rsid w:val="00F8061D"/>
    <w:rsid w:val="00F81B22"/>
    <w:rsid w:val="00F821A7"/>
    <w:rsid w:val="00F82483"/>
    <w:rsid w:val="00F828EA"/>
    <w:rsid w:val="00F83EBC"/>
    <w:rsid w:val="00F841A6"/>
    <w:rsid w:val="00F841F2"/>
    <w:rsid w:val="00F84EAC"/>
    <w:rsid w:val="00F860B9"/>
    <w:rsid w:val="00F87F78"/>
    <w:rsid w:val="00F90D90"/>
    <w:rsid w:val="00F90DB3"/>
    <w:rsid w:val="00F90EE8"/>
    <w:rsid w:val="00F91579"/>
    <w:rsid w:val="00F91CEC"/>
    <w:rsid w:val="00F928FC"/>
    <w:rsid w:val="00F92CBB"/>
    <w:rsid w:val="00F939BD"/>
    <w:rsid w:val="00F93B78"/>
    <w:rsid w:val="00F93CFE"/>
    <w:rsid w:val="00F93DE4"/>
    <w:rsid w:val="00F94360"/>
    <w:rsid w:val="00F94AC3"/>
    <w:rsid w:val="00F94AD6"/>
    <w:rsid w:val="00F94E09"/>
    <w:rsid w:val="00F95CCA"/>
    <w:rsid w:val="00F95D67"/>
    <w:rsid w:val="00F95E27"/>
    <w:rsid w:val="00F96661"/>
    <w:rsid w:val="00F969B9"/>
    <w:rsid w:val="00F972AD"/>
    <w:rsid w:val="00FA130D"/>
    <w:rsid w:val="00FA18B7"/>
    <w:rsid w:val="00FA20E2"/>
    <w:rsid w:val="00FA2FBF"/>
    <w:rsid w:val="00FA339B"/>
    <w:rsid w:val="00FA3B99"/>
    <w:rsid w:val="00FA3BE7"/>
    <w:rsid w:val="00FA3D8C"/>
    <w:rsid w:val="00FA4DD1"/>
    <w:rsid w:val="00FA4FD4"/>
    <w:rsid w:val="00FA6E44"/>
    <w:rsid w:val="00FA7189"/>
    <w:rsid w:val="00FA7913"/>
    <w:rsid w:val="00FA79D8"/>
    <w:rsid w:val="00FB0036"/>
    <w:rsid w:val="00FB0108"/>
    <w:rsid w:val="00FB0140"/>
    <w:rsid w:val="00FB03CB"/>
    <w:rsid w:val="00FB0E19"/>
    <w:rsid w:val="00FB0FBE"/>
    <w:rsid w:val="00FB1043"/>
    <w:rsid w:val="00FB13FF"/>
    <w:rsid w:val="00FB2657"/>
    <w:rsid w:val="00FB3445"/>
    <w:rsid w:val="00FB4358"/>
    <w:rsid w:val="00FB468F"/>
    <w:rsid w:val="00FB4920"/>
    <w:rsid w:val="00FB508B"/>
    <w:rsid w:val="00FB5234"/>
    <w:rsid w:val="00FB5C4D"/>
    <w:rsid w:val="00FB620A"/>
    <w:rsid w:val="00FB6E05"/>
    <w:rsid w:val="00FB7512"/>
    <w:rsid w:val="00FC0250"/>
    <w:rsid w:val="00FC02D1"/>
    <w:rsid w:val="00FC0590"/>
    <w:rsid w:val="00FC1458"/>
    <w:rsid w:val="00FC2D53"/>
    <w:rsid w:val="00FC3C55"/>
    <w:rsid w:val="00FC3E2C"/>
    <w:rsid w:val="00FC4741"/>
    <w:rsid w:val="00FC48BB"/>
    <w:rsid w:val="00FC4BBF"/>
    <w:rsid w:val="00FC4F70"/>
    <w:rsid w:val="00FC5989"/>
    <w:rsid w:val="00FC59A5"/>
    <w:rsid w:val="00FC5DD3"/>
    <w:rsid w:val="00FC73EC"/>
    <w:rsid w:val="00FC74BF"/>
    <w:rsid w:val="00FD0245"/>
    <w:rsid w:val="00FD02B7"/>
    <w:rsid w:val="00FD02CE"/>
    <w:rsid w:val="00FD044D"/>
    <w:rsid w:val="00FD0497"/>
    <w:rsid w:val="00FD25D7"/>
    <w:rsid w:val="00FD2C59"/>
    <w:rsid w:val="00FD353C"/>
    <w:rsid w:val="00FD40FF"/>
    <w:rsid w:val="00FD48D1"/>
    <w:rsid w:val="00FD4B4E"/>
    <w:rsid w:val="00FD5511"/>
    <w:rsid w:val="00FD5678"/>
    <w:rsid w:val="00FD5C31"/>
    <w:rsid w:val="00FD5CB7"/>
    <w:rsid w:val="00FD5E0D"/>
    <w:rsid w:val="00FD601A"/>
    <w:rsid w:val="00FD6480"/>
    <w:rsid w:val="00FD65F8"/>
    <w:rsid w:val="00FD6B30"/>
    <w:rsid w:val="00FD709F"/>
    <w:rsid w:val="00FD752A"/>
    <w:rsid w:val="00FE0168"/>
    <w:rsid w:val="00FE0DAF"/>
    <w:rsid w:val="00FE1946"/>
    <w:rsid w:val="00FE1BFB"/>
    <w:rsid w:val="00FE22B2"/>
    <w:rsid w:val="00FE2D19"/>
    <w:rsid w:val="00FE2E9A"/>
    <w:rsid w:val="00FE2EFE"/>
    <w:rsid w:val="00FE33D9"/>
    <w:rsid w:val="00FE35D6"/>
    <w:rsid w:val="00FE381F"/>
    <w:rsid w:val="00FE3B57"/>
    <w:rsid w:val="00FE443A"/>
    <w:rsid w:val="00FE48DD"/>
    <w:rsid w:val="00FE5214"/>
    <w:rsid w:val="00FE5516"/>
    <w:rsid w:val="00FE5FA3"/>
    <w:rsid w:val="00FE6249"/>
    <w:rsid w:val="00FE647D"/>
    <w:rsid w:val="00FE6977"/>
    <w:rsid w:val="00FE7349"/>
    <w:rsid w:val="00FE7596"/>
    <w:rsid w:val="00FE767B"/>
    <w:rsid w:val="00FF00C5"/>
    <w:rsid w:val="00FF0307"/>
    <w:rsid w:val="00FF0850"/>
    <w:rsid w:val="00FF08B2"/>
    <w:rsid w:val="00FF0CB3"/>
    <w:rsid w:val="00FF0F47"/>
    <w:rsid w:val="00FF256F"/>
    <w:rsid w:val="00FF28EB"/>
    <w:rsid w:val="00FF2FFA"/>
    <w:rsid w:val="00FF3227"/>
    <w:rsid w:val="00FF326C"/>
    <w:rsid w:val="00FF37EA"/>
    <w:rsid w:val="00FF3E7F"/>
    <w:rsid w:val="00FF47E2"/>
    <w:rsid w:val="00FF495A"/>
    <w:rsid w:val="00FF652E"/>
    <w:rsid w:val="00FF686B"/>
    <w:rsid w:val="00FF6E76"/>
    <w:rsid w:val="00FF6F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3586">
      <o:colormenu v:ext="edit" strokecolor="red"/>
    </o:shapedefaults>
    <o:shapelayout v:ext="edit">
      <o:idmap v:ext="edit" data="1"/>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pPr>
        <w:spacing w:before="120" w:line="32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lsdException w:name="heading 8" w:uiPriority="9"/>
    <w:lsdException w:name="heading 9" w:uiPriority="9"/>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List Bullet" w:uiPriority="0"/>
    <w:lsdException w:name="List 2" w:uiPriority="0"/>
    <w:lsdException w:name="List Bullet 2" w:uiPriority="0"/>
    <w:lsdException w:name="Title" w:semiHidden="0" w:uiPriority="10" w:unhideWhenUsed="0"/>
    <w:lsdException w:name="Default Paragraph Font" w:uiPriority="1"/>
    <w:lsdException w:name="Subtitle" w:semiHidden="0" w:uiPriority="0" w:unhideWhenUsed="0"/>
    <w:lsdException w:name="Body Tex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Normal">
    <w:name w:val="Normal"/>
    <w:qFormat/>
    <w:rsid w:val="00EC5E0C"/>
    <w:pPr>
      <w:spacing w:before="240"/>
    </w:pPr>
    <w:rPr>
      <w:rFonts w:ascii="Arial" w:hAnsi="Arial" w:cs="Arial"/>
      <w:sz w:val="24"/>
      <w:szCs w:val="24"/>
      <w:lang w:eastAsia="en-US"/>
    </w:rPr>
  </w:style>
  <w:style w:type="paragraph" w:styleId="Heading1">
    <w:name w:val="heading 1"/>
    <w:basedOn w:val="Normal"/>
    <w:next w:val="Normal"/>
    <w:link w:val="Heading1Char"/>
    <w:qFormat/>
    <w:rsid w:val="002F7BEF"/>
    <w:pPr>
      <w:pageBreakBefore/>
      <w:spacing w:before="0" w:after="360" w:line="240" w:lineRule="auto"/>
      <w:outlineLvl w:val="0"/>
    </w:pPr>
    <w:rPr>
      <w:rFonts w:ascii="Arial Black" w:hAnsi="Arial Black" w:cs="Times New Roman"/>
      <w:color w:val="003366"/>
      <w:sz w:val="44"/>
      <w:szCs w:val="44"/>
    </w:rPr>
  </w:style>
  <w:style w:type="paragraph" w:styleId="Heading2">
    <w:name w:val="heading 2"/>
    <w:basedOn w:val="Normal"/>
    <w:next w:val="Normal"/>
    <w:link w:val="Heading2Char"/>
    <w:qFormat/>
    <w:rsid w:val="004E0785"/>
    <w:pPr>
      <w:pageBreakBefore/>
      <w:spacing w:before="120" w:after="120"/>
      <w:outlineLvl w:val="1"/>
    </w:pPr>
    <w:rPr>
      <w:b/>
      <w:color w:val="003366"/>
      <w:sz w:val="36"/>
      <w:szCs w:val="36"/>
    </w:rPr>
  </w:style>
  <w:style w:type="paragraph" w:styleId="Heading3">
    <w:name w:val="heading 3"/>
    <w:basedOn w:val="Normal"/>
    <w:next w:val="Normal"/>
    <w:link w:val="Heading3Char"/>
    <w:qFormat/>
    <w:rsid w:val="004E0785"/>
    <w:pPr>
      <w:widowControl w:val="0"/>
      <w:spacing w:before="360" w:line="240" w:lineRule="auto"/>
      <w:outlineLvl w:val="2"/>
    </w:pPr>
    <w:rPr>
      <w:b/>
      <w:sz w:val="28"/>
      <w:szCs w:val="28"/>
    </w:rPr>
  </w:style>
  <w:style w:type="paragraph" w:styleId="Heading4">
    <w:name w:val="heading 4"/>
    <w:basedOn w:val="Normal"/>
    <w:next w:val="Normal"/>
    <w:link w:val="Heading4Char"/>
    <w:qFormat/>
    <w:rsid w:val="00F2171C"/>
    <w:pPr>
      <w:widowControl w:val="0"/>
      <w:spacing w:before="360" w:after="120" w:line="240" w:lineRule="auto"/>
      <w:outlineLvl w:val="3"/>
    </w:pPr>
    <w:rPr>
      <w:rFonts w:cs="Times New Roman"/>
      <w:b/>
      <w:szCs w:val="20"/>
    </w:rPr>
  </w:style>
  <w:style w:type="paragraph" w:styleId="Heading5">
    <w:name w:val="heading 5"/>
    <w:basedOn w:val="Heading3"/>
    <w:next w:val="Normal"/>
    <w:link w:val="Heading5Char"/>
    <w:qFormat/>
    <w:rsid w:val="004E0785"/>
    <w:pPr>
      <w:outlineLvl w:val="4"/>
    </w:pPr>
    <w:rPr>
      <w:i/>
      <w:color w:val="0033CC"/>
    </w:rPr>
  </w:style>
  <w:style w:type="paragraph" w:styleId="Heading6">
    <w:name w:val="heading 6"/>
    <w:basedOn w:val="Normal"/>
    <w:next w:val="Normal"/>
    <w:link w:val="Heading6Char"/>
    <w:unhideWhenUsed/>
    <w:rsid w:val="00B05DBF"/>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rsid w:val="00B05DBF"/>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rsid w:val="0043167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rsid w:val="00431678"/>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7BEF"/>
    <w:rPr>
      <w:rFonts w:ascii="Arial Black" w:hAnsi="Arial Black"/>
      <w:color w:val="003366"/>
      <w:sz w:val="44"/>
      <w:szCs w:val="44"/>
      <w:lang w:eastAsia="en-US"/>
    </w:rPr>
  </w:style>
  <w:style w:type="character" w:customStyle="1" w:styleId="Heading2Char">
    <w:name w:val="Heading 2 Char"/>
    <w:basedOn w:val="DefaultParagraphFont"/>
    <w:link w:val="Heading2"/>
    <w:rsid w:val="004E0785"/>
    <w:rPr>
      <w:rFonts w:ascii="Arial" w:hAnsi="Arial" w:cs="Arial"/>
      <w:b/>
      <w:color w:val="003366"/>
      <w:sz w:val="36"/>
      <w:szCs w:val="36"/>
      <w:lang w:eastAsia="en-US"/>
    </w:rPr>
  </w:style>
  <w:style w:type="character" w:customStyle="1" w:styleId="Heading3Char">
    <w:name w:val="Heading 3 Char"/>
    <w:basedOn w:val="DefaultParagraphFont"/>
    <w:link w:val="Heading3"/>
    <w:rsid w:val="004E0785"/>
    <w:rPr>
      <w:rFonts w:ascii="Arial" w:hAnsi="Arial" w:cs="Arial"/>
      <w:b/>
      <w:sz w:val="28"/>
      <w:szCs w:val="28"/>
      <w:lang w:eastAsia="en-US"/>
    </w:rPr>
  </w:style>
  <w:style w:type="character" w:customStyle="1" w:styleId="Heading4Char">
    <w:name w:val="Heading 4 Char"/>
    <w:basedOn w:val="DefaultParagraphFont"/>
    <w:link w:val="Heading4"/>
    <w:rsid w:val="00F2171C"/>
    <w:rPr>
      <w:rFonts w:ascii="Arial" w:hAnsi="Arial"/>
      <w:b/>
      <w:sz w:val="24"/>
      <w:lang w:eastAsia="en-US"/>
    </w:rPr>
  </w:style>
  <w:style w:type="character" w:customStyle="1" w:styleId="Heading5Char">
    <w:name w:val="Heading 5 Char"/>
    <w:basedOn w:val="DefaultParagraphFont"/>
    <w:link w:val="Heading5"/>
    <w:rsid w:val="004E0785"/>
    <w:rPr>
      <w:rFonts w:ascii="Arial" w:hAnsi="Arial" w:cs="Arial"/>
      <w:b/>
      <w:i/>
      <w:color w:val="0033CC"/>
      <w:sz w:val="28"/>
      <w:szCs w:val="28"/>
      <w:lang w:eastAsia="en-US"/>
    </w:rPr>
  </w:style>
  <w:style w:type="paragraph" w:styleId="ListParagraph">
    <w:name w:val="List Paragraph"/>
    <w:basedOn w:val="Normal"/>
    <w:uiPriority w:val="34"/>
    <w:qFormat/>
    <w:rsid w:val="00062710"/>
    <w:pPr>
      <w:numPr>
        <w:numId w:val="2"/>
      </w:numPr>
      <w:ind w:left="425" w:hanging="425"/>
    </w:pPr>
    <w:rPr>
      <w:rFonts w:cs="Times New Roman"/>
      <w:lang w:val="en-US"/>
    </w:rPr>
  </w:style>
  <w:style w:type="paragraph" w:styleId="TOCHeading">
    <w:name w:val="TOC Heading"/>
    <w:basedOn w:val="Heading1"/>
    <w:next w:val="Normal"/>
    <w:uiPriority w:val="39"/>
    <w:unhideWhenUsed/>
    <w:rsid w:val="004E0785"/>
    <w:pPr>
      <w:keepNext/>
      <w:keepLines/>
      <w:pageBreakBefore w:val="0"/>
      <w:spacing w:before="480" w:line="276" w:lineRule="auto"/>
      <w:outlineLvl w:val="9"/>
    </w:pPr>
    <w:rPr>
      <w:rFonts w:asciiTheme="majorHAnsi" w:eastAsiaTheme="majorEastAsia" w:hAnsiTheme="majorHAnsi" w:cstheme="majorBidi"/>
      <w:b/>
      <w:bCs/>
      <w:color w:val="365F91" w:themeColor="accent1" w:themeShade="BF"/>
      <w:sz w:val="28"/>
      <w:szCs w:val="28"/>
      <w:lang w:val="en-US"/>
    </w:rPr>
  </w:style>
  <w:style w:type="paragraph" w:customStyle="1" w:styleId="ListParagraph1">
    <w:name w:val="List Paragraph1"/>
    <w:aliases w:val="List bullets"/>
    <w:basedOn w:val="ListBullet"/>
    <w:next w:val="BodyText"/>
    <w:uiPriority w:val="34"/>
    <w:qFormat/>
    <w:rsid w:val="007D28B8"/>
    <w:pPr>
      <w:numPr>
        <w:numId w:val="34"/>
      </w:numPr>
      <w:spacing w:before="120"/>
      <w:ind w:left="425" w:hanging="425"/>
      <w:contextualSpacing w:val="0"/>
    </w:pPr>
    <w:rPr>
      <w:rFonts w:cs="Times New Roman"/>
      <w:noProof/>
      <w:szCs w:val="20"/>
      <w:lang w:eastAsia="en-AU"/>
    </w:rPr>
  </w:style>
  <w:style w:type="paragraph" w:styleId="ListBullet">
    <w:name w:val="List Bullet"/>
    <w:basedOn w:val="Normal"/>
    <w:unhideWhenUsed/>
    <w:rsid w:val="004E0785"/>
    <w:pPr>
      <w:numPr>
        <w:numId w:val="1"/>
      </w:numPr>
      <w:contextualSpacing/>
    </w:pPr>
  </w:style>
  <w:style w:type="paragraph" w:styleId="BodyText">
    <w:name w:val="Body Text"/>
    <w:basedOn w:val="Normal"/>
    <w:link w:val="BodyTextChar"/>
    <w:uiPriority w:val="99"/>
    <w:unhideWhenUsed/>
    <w:rsid w:val="004E0785"/>
    <w:pPr>
      <w:spacing w:after="120"/>
    </w:pPr>
  </w:style>
  <w:style w:type="character" w:customStyle="1" w:styleId="BodyTextChar">
    <w:name w:val="Body Text Char"/>
    <w:basedOn w:val="DefaultParagraphFont"/>
    <w:link w:val="BodyText"/>
    <w:uiPriority w:val="99"/>
    <w:rsid w:val="004E0785"/>
    <w:rPr>
      <w:rFonts w:ascii="Arial" w:hAnsi="Arial" w:cs="Arial"/>
      <w:sz w:val="24"/>
      <w:szCs w:val="24"/>
      <w:lang w:eastAsia="en-US"/>
    </w:rPr>
  </w:style>
  <w:style w:type="paragraph" w:styleId="BalloonText">
    <w:name w:val="Balloon Text"/>
    <w:basedOn w:val="Normal"/>
    <w:link w:val="BalloonTextChar"/>
    <w:semiHidden/>
    <w:unhideWhenUsed/>
    <w:rsid w:val="00F557D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57D3"/>
    <w:rPr>
      <w:rFonts w:ascii="Tahoma" w:hAnsi="Tahoma" w:cs="Tahoma"/>
      <w:sz w:val="16"/>
      <w:szCs w:val="16"/>
      <w:lang w:eastAsia="en-US"/>
    </w:rPr>
  </w:style>
  <w:style w:type="paragraph" w:customStyle="1" w:styleId="Style1">
    <w:name w:val="Style1"/>
    <w:basedOn w:val="Normal"/>
    <w:qFormat/>
    <w:rsid w:val="00F557D3"/>
    <w:pPr>
      <w:spacing w:before="0" w:after="240" w:line="240" w:lineRule="auto"/>
    </w:pPr>
    <w:rPr>
      <w:rFonts w:ascii="Arial Narrow" w:hAnsi="Arial Narrow"/>
    </w:rPr>
  </w:style>
  <w:style w:type="character" w:styleId="Hyperlink">
    <w:name w:val="Hyperlink"/>
    <w:basedOn w:val="DefaultParagraphFont"/>
    <w:uiPriority w:val="99"/>
    <w:unhideWhenUsed/>
    <w:rsid w:val="00CE7B90"/>
    <w:rPr>
      <w:color w:val="0000FF" w:themeColor="hyperlink"/>
      <w:u w:val="single"/>
    </w:rPr>
  </w:style>
  <w:style w:type="table" w:styleId="TableGrid">
    <w:name w:val="Table Grid"/>
    <w:basedOn w:val="TableNormal"/>
    <w:rsid w:val="001E08B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48EE"/>
    <w:pPr>
      <w:tabs>
        <w:tab w:val="left" w:pos="4962"/>
      </w:tabs>
      <w:spacing w:line="240" w:lineRule="auto"/>
      <w:jc w:val="center"/>
    </w:pPr>
    <w:rPr>
      <w:rFonts w:ascii="Arial Narrow" w:hAnsi="Arial Narrow"/>
    </w:rPr>
  </w:style>
  <w:style w:type="character" w:customStyle="1" w:styleId="FooterChar">
    <w:name w:val="Footer Char"/>
    <w:basedOn w:val="DefaultParagraphFont"/>
    <w:link w:val="Footer"/>
    <w:rsid w:val="009148EE"/>
    <w:rPr>
      <w:rFonts w:ascii="Arial Narrow" w:hAnsi="Arial Narrow" w:cs="Arial"/>
      <w:sz w:val="24"/>
      <w:szCs w:val="24"/>
      <w:lang w:eastAsia="en-US"/>
    </w:rPr>
  </w:style>
  <w:style w:type="paragraph" w:styleId="TOC1">
    <w:name w:val="toc 1"/>
    <w:basedOn w:val="Normal"/>
    <w:next w:val="Normal"/>
    <w:autoRedefine/>
    <w:uiPriority w:val="39"/>
    <w:unhideWhenUsed/>
    <w:rsid w:val="00A47816"/>
    <w:pPr>
      <w:tabs>
        <w:tab w:val="right" w:leader="dot" w:pos="9016"/>
      </w:tabs>
      <w:spacing w:before="200" w:after="80"/>
    </w:pPr>
    <w:rPr>
      <w:b/>
      <w:noProof/>
    </w:rPr>
  </w:style>
  <w:style w:type="paragraph" w:styleId="TOC2">
    <w:name w:val="toc 2"/>
    <w:basedOn w:val="Normal"/>
    <w:next w:val="Normal"/>
    <w:autoRedefine/>
    <w:uiPriority w:val="39"/>
    <w:unhideWhenUsed/>
    <w:rsid w:val="00AB6C1D"/>
    <w:pPr>
      <w:tabs>
        <w:tab w:val="right" w:leader="dot" w:pos="9016"/>
      </w:tabs>
      <w:spacing w:before="180"/>
      <w:ind w:left="238"/>
    </w:pPr>
  </w:style>
  <w:style w:type="paragraph" w:customStyle="1" w:styleId="Header1">
    <w:name w:val="Header1"/>
    <w:basedOn w:val="Header"/>
    <w:rsid w:val="00431678"/>
    <w:pPr>
      <w:tabs>
        <w:tab w:val="clear" w:pos="4513"/>
        <w:tab w:val="clear" w:pos="9026"/>
        <w:tab w:val="right" w:pos="9072"/>
      </w:tabs>
      <w:spacing w:after="240"/>
    </w:pPr>
    <w:rPr>
      <w:b/>
      <w:sz w:val="16"/>
    </w:rPr>
  </w:style>
  <w:style w:type="paragraph" w:styleId="Header">
    <w:name w:val="header"/>
    <w:basedOn w:val="Normal"/>
    <w:link w:val="HeaderChar"/>
    <w:unhideWhenUsed/>
    <w:rsid w:val="009148EE"/>
    <w:pPr>
      <w:tabs>
        <w:tab w:val="center" w:pos="4513"/>
        <w:tab w:val="left" w:pos="7938"/>
        <w:tab w:val="right" w:pos="9026"/>
      </w:tabs>
      <w:spacing w:before="0" w:line="240" w:lineRule="auto"/>
      <w:ind w:left="2268"/>
      <w:jc w:val="center"/>
    </w:pPr>
    <w:rPr>
      <w:rFonts w:ascii="Arial Narrow" w:hAnsi="Arial Narrow" w:cs="Times New Roman"/>
      <w:noProof/>
      <w:szCs w:val="20"/>
      <w:lang w:eastAsia="en-AU"/>
    </w:rPr>
  </w:style>
  <w:style w:type="character" w:customStyle="1" w:styleId="HeaderChar">
    <w:name w:val="Header Char"/>
    <w:basedOn w:val="DefaultParagraphFont"/>
    <w:link w:val="Header"/>
    <w:rsid w:val="009148EE"/>
    <w:rPr>
      <w:rFonts w:ascii="Arial Narrow" w:hAnsi="Arial Narrow"/>
      <w:noProof/>
      <w:sz w:val="24"/>
    </w:rPr>
  </w:style>
  <w:style w:type="paragraph" w:styleId="NoSpacing">
    <w:name w:val="No Spacing"/>
    <w:link w:val="NoSpacingChar"/>
    <w:uiPriority w:val="1"/>
    <w:qFormat/>
    <w:rsid w:val="00431678"/>
    <w:rPr>
      <w:rFonts w:ascii="Calibri" w:hAnsi="Calibri"/>
      <w:sz w:val="22"/>
      <w:szCs w:val="22"/>
      <w:lang w:val="en-US" w:eastAsia="en-US"/>
    </w:rPr>
  </w:style>
  <w:style w:type="character" w:customStyle="1" w:styleId="NoSpacingChar">
    <w:name w:val="No Spacing Char"/>
    <w:basedOn w:val="DefaultParagraphFont"/>
    <w:link w:val="NoSpacing"/>
    <w:uiPriority w:val="1"/>
    <w:rsid w:val="00431678"/>
    <w:rPr>
      <w:rFonts w:ascii="Calibri" w:hAnsi="Calibri"/>
      <w:sz w:val="22"/>
      <w:szCs w:val="22"/>
      <w:lang w:val="en-US" w:eastAsia="en-US"/>
    </w:rPr>
  </w:style>
  <w:style w:type="character" w:customStyle="1" w:styleId="Heading9Char">
    <w:name w:val="Heading 9 Char"/>
    <w:basedOn w:val="DefaultParagraphFont"/>
    <w:link w:val="Heading9"/>
    <w:uiPriority w:val="9"/>
    <w:semiHidden/>
    <w:rsid w:val="00431678"/>
    <w:rPr>
      <w:rFonts w:asciiTheme="majorHAnsi" w:eastAsiaTheme="majorEastAsia" w:hAnsiTheme="majorHAnsi" w:cstheme="majorBidi"/>
      <w:i/>
      <w:iCs/>
      <w:color w:val="404040" w:themeColor="text1" w:themeTint="BF"/>
      <w:lang w:eastAsia="en-US"/>
    </w:rPr>
  </w:style>
  <w:style w:type="paragraph" w:styleId="BodyText3">
    <w:name w:val="Body Text 3"/>
    <w:basedOn w:val="Normal"/>
    <w:link w:val="BodyText3Char"/>
    <w:uiPriority w:val="99"/>
    <w:semiHidden/>
    <w:unhideWhenUsed/>
    <w:rsid w:val="00431678"/>
    <w:pPr>
      <w:spacing w:after="120"/>
    </w:pPr>
    <w:rPr>
      <w:sz w:val="16"/>
      <w:szCs w:val="16"/>
    </w:rPr>
  </w:style>
  <w:style w:type="character" w:customStyle="1" w:styleId="BodyText3Char">
    <w:name w:val="Body Text 3 Char"/>
    <w:basedOn w:val="DefaultParagraphFont"/>
    <w:link w:val="BodyText3"/>
    <w:uiPriority w:val="99"/>
    <w:semiHidden/>
    <w:rsid w:val="00431678"/>
    <w:rPr>
      <w:rFonts w:ascii="Arial" w:hAnsi="Arial" w:cs="Arial"/>
      <w:sz w:val="16"/>
      <w:szCs w:val="16"/>
      <w:lang w:eastAsia="en-US"/>
    </w:rPr>
  </w:style>
  <w:style w:type="paragraph" w:styleId="FootnoteText">
    <w:name w:val="footnote text"/>
    <w:basedOn w:val="Normal"/>
    <w:link w:val="FootnoteTextChar"/>
    <w:semiHidden/>
    <w:rsid w:val="00431678"/>
    <w:pPr>
      <w:spacing w:before="0" w:line="240" w:lineRule="auto"/>
    </w:pPr>
    <w:rPr>
      <w:rFonts w:cs="Times New Roman"/>
      <w:sz w:val="20"/>
      <w:szCs w:val="20"/>
    </w:rPr>
  </w:style>
  <w:style w:type="character" w:customStyle="1" w:styleId="FootnoteTextChar">
    <w:name w:val="Footnote Text Char"/>
    <w:basedOn w:val="DefaultParagraphFont"/>
    <w:link w:val="FootnoteText"/>
    <w:semiHidden/>
    <w:rsid w:val="00431678"/>
    <w:rPr>
      <w:rFonts w:ascii="Arial" w:hAnsi="Arial"/>
      <w:lang w:eastAsia="en-US"/>
    </w:rPr>
  </w:style>
  <w:style w:type="character" w:customStyle="1" w:styleId="Heading8Char">
    <w:name w:val="Heading 8 Char"/>
    <w:basedOn w:val="DefaultParagraphFont"/>
    <w:link w:val="Heading8"/>
    <w:uiPriority w:val="9"/>
    <w:rsid w:val="00431678"/>
    <w:rPr>
      <w:rFonts w:asciiTheme="majorHAnsi" w:eastAsiaTheme="majorEastAsia" w:hAnsiTheme="majorHAnsi" w:cstheme="majorBidi"/>
      <w:color w:val="404040" w:themeColor="text1" w:themeTint="BF"/>
      <w:lang w:eastAsia="en-US"/>
    </w:rPr>
  </w:style>
  <w:style w:type="character" w:styleId="PageNumber">
    <w:name w:val="page number"/>
    <w:basedOn w:val="DefaultParagraphFont"/>
    <w:rsid w:val="00431678"/>
  </w:style>
  <w:style w:type="character" w:styleId="Strong">
    <w:name w:val="Strong"/>
    <w:basedOn w:val="DefaultParagraphFont"/>
    <w:uiPriority w:val="22"/>
    <w:qFormat/>
    <w:rsid w:val="00B057C5"/>
    <w:rPr>
      <w:b/>
      <w:bCs/>
    </w:rPr>
  </w:style>
  <w:style w:type="character" w:styleId="Emphasis">
    <w:name w:val="Emphasis"/>
    <w:basedOn w:val="DefaultParagraphFont"/>
    <w:uiPriority w:val="20"/>
    <w:qFormat/>
    <w:rsid w:val="00410932"/>
    <w:rPr>
      <w:i/>
      <w:iCs/>
    </w:rPr>
  </w:style>
  <w:style w:type="character" w:styleId="SubtleEmphasis">
    <w:name w:val="Subtle Emphasis"/>
    <w:uiPriority w:val="19"/>
    <w:qFormat/>
    <w:rsid w:val="00A17E46"/>
    <w:rPr>
      <w:b/>
    </w:rPr>
  </w:style>
  <w:style w:type="character" w:styleId="FollowedHyperlink">
    <w:name w:val="FollowedHyperlink"/>
    <w:basedOn w:val="DefaultParagraphFont"/>
    <w:uiPriority w:val="99"/>
    <w:semiHidden/>
    <w:unhideWhenUsed/>
    <w:rsid w:val="00A643DA"/>
    <w:rPr>
      <w:color w:val="800080" w:themeColor="followedHyperlink"/>
      <w:u w:val="single"/>
    </w:rPr>
  </w:style>
  <w:style w:type="character" w:customStyle="1" w:styleId="Heading6Char">
    <w:name w:val="Heading 6 Char"/>
    <w:basedOn w:val="DefaultParagraphFont"/>
    <w:link w:val="Heading6"/>
    <w:uiPriority w:val="9"/>
    <w:semiHidden/>
    <w:rsid w:val="00B05DBF"/>
    <w:rPr>
      <w:rFonts w:asciiTheme="majorHAnsi" w:eastAsiaTheme="majorEastAsia" w:hAnsiTheme="majorHAnsi" w:cstheme="majorBidi"/>
      <w:i/>
      <w:iCs/>
      <w:color w:val="243F60" w:themeColor="accent1" w:themeShade="7F"/>
      <w:sz w:val="24"/>
      <w:szCs w:val="24"/>
      <w:lang w:eastAsia="en-US"/>
    </w:rPr>
  </w:style>
  <w:style w:type="character" w:customStyle="1" w:styleId="Heading7Char">
    <w:name w:val="Heading 7 Char"/>
    <w:basedOn w:val="DefaultParagraphFont"/>
    <w:link w:val="Heading7"/>
    <w:uiPriority w:val="9"/>
    <w:semiHidden/>
    <w:rsid w:val="00B05DBF"/>
    <w:rPr>
      <w:rFonts w:asciiTheme="majorHAnsi" w:eastAsiaTheme="majorEastAsia" w:hAnsiTheme="majorHAnsi" w:cstheme="majorBidi"/>
      <w:i/>
      <w:iCs/>
      <w:color w:val="404040" w:themeColor="text1" w:themeTint="BF"/>
      <w:sz w:val="24"/>
      <w:szCs w:val="24"/>
      <w:lang w:eastAsia="en-US"/>
    </w:rPr>
  </w:style>
  <w:style w:type="paragraph" w:styleId="DocumentMap">
    <w:name w:val="Document Map"/>
    <w:basedOn w:val="Normal"/>
    <w:link w:val="DocumentMapChar"/>
    <w:semiHidden/>
    <w:rsid w:val="0098677E"/>
    <w:pPr>
      <w:shd w:val="clear" w:color="auto" w:fill="000080"/>
      <w:spacing w:before="0" w:line="240" w:lineRule="auto"/>
    </w:pPr>
    <w:rPr>
      <w:rFonts w:ascii="Tahoma" w:hAnsi="Tahoma" w:cs="Tahoma"/>
      <w:lang w:eastAsia="en-AU"/>
    </w:rPr>
  </w:style>
  <w:style w:type="character" w:customStyle="1" w:styleId="DocumentMapChar">
    <w:name w:val="Document Map Char"/>
    <w:basedOn w:val="DefaultParagraphFont"/>
    <w:link w:val="DocumentMap"/>
    <w:semiHidden/>
    <w:rsid w:val="0098677E"/>
    <w:rPr>
      <w:rFonts w:ascii="Tahoma" w:hAnsi="Tahoma" w:cs="Tahoma"/>
      <w:sz w:val="24"/>
      <w:szCs w:val="24"/>
      <w:shd w:val="clear" w:color="auto" w:fill="000080"/>
    </w:rPr>
  </w:style>
  <w:style w:type="character" w:customStyle="1" w:styleId="subtitle1">
    <w:name w:val="subtitle1"/>
    <w:basedOn w:val="DefaultParagraphFont"/>
    <w:rsid w:val="00D47014"/>
    <w:rPr>
      <w:b/>
      <w:bCs/>
      <w:color w:val="D12B2C"/>
      <w:sz w:val="14"/>
      <w:szCs w:val="14"/>
    </w:rPr>
  </w:style>
  <w:style w:type="paragraph" w:customStyle="1" w:styleId="Default">
    <w:name w:val="Default"/>
    <w:rsid w:val="0058754E"/>
    <w:pPr>
      <w:autoSpaceDE w:val="0"/>
      <w:autoSpaceDN w:val="0"/>
      <w:adjustRightInd w:val="0"/>
      <w:spacing w:before="0" w:line="240" w:lineRule="auto"/>
    </w:pPr>
    <w:rPr>
      <w:rFonts w:ascii="News Gothic MT" w:hAnsi="News Gothic MT" w:cs="News Gothic MT"/>
      <w:color w:val="000000"/>
      <w:sz w:val="24"/>
      <w:szCs w:val="24"/>
    </w:rPr>
  </w:style>
  <w:style w:type="paragraph" w:customStyle="1" w:styleId="Pa8">
    <w:name w:val="Pa8"/>
    <w:basedOn w:val="Default"/>
    <w:next w:val="Default"/>
    <w:uiPriority w:val="99"/>
    <w:rsid w:val="00943B19"/>
    <w:pPr>
      <w:spacing w:line="196" w:lineRule="atLeast"/>
    </w:pPr>
    <w:rPr>
      <w:rFonts w:ascii="News Gothic" w:hAnsi="News Gothic" w:cs="Times New Roman"/>
      <w:color w:val="auto"/>
    </w:rPr>
  </w:style>
  <w:style w:type="paragraph" w:customStyle="1" w:styleId="Pa9">
    <w:name w:val="Pa9"/>
    <w:basedOn w:val="Default"/>
    <w:next w:val="Default"/>
    <w:uiPriority w:val="99"/>
    <w:rsid w:val="00943B19"/>
    <w:pPr>
      <w:spacing w:line="196" w:lineRule="atLeast"/>
    </w:pPr>
    <w:rPr>
      <w:rFonts w:ascii="News Gothic" w:hAnsi="News Gothic" w:cs="Times New Roman"/>
      <w:color w:val="auto"/>
    </w:rPr>
  </w:style>
  <w:style w:type="character" w:customStyle="1" w:styleId="A6">
    <w:name w:val="A6"/>
    <w:uiPriority w:val="99"/>
    <w:rsid w:val="00943B19"/>
    <w:rPr>
      <w:rFonts w:cs="News Gothic"/>
      <w:color w:val="000000"/>
      <w:sz w:val="11"/>
      <w:szCs w:val="11"/>
    </w:rPr>
  </w:style>
  <w:style w:type="paragraph" w:styleId="ListBullet2">
    <w:name w:val="List Bullet 2"/>
    <w:basedOn w:val="Normal"/>
    <w:unhideWhenUsed/>
    <w:rsid w:val="00965A8B"/>
    <w:pPr>
      <w:numPr>
        <w:numId w:val="5"/>
      </w:numPr>
      <w:contextualSpacing/>
    </w:pPr>
  </w:style>
  <w:style w:type="paragraph" w:styleId="List">
    <w:name w:val="List"/>
    <w:basedOn w:val="BodyText"/>
    <w:next w:val="BodyText"/>
    <w:rsid w:val="00965A8B"/>
    <w:pPr>
      <w:keepNext/>
      <w:keepLines/>
      <w:tabs>
        <w:tab w:val="left" w:pos="340"/>
      </w:tabs>
      <w:spacing w:before="60" w:after="60" w:line="240" w:lineRule="auto"/>
      <w:ind w:left="340" w:hanging="340"/>
      <w:contextualSpacing/>
    </w:pPr>
    <w:rPr>
      <w:rFonts w:ascii="Times New Roman" w:hAnsi="Times New Roman" w:cs="Times New Roman"/>
      <w:szCs w:val="22"/>
      <w:lang w:val="en-US"/>
    </w:rPr>
  </w:style>
  <w:style w:type="character" w:customStyle="1" w:styleId="SpecialBold">
    <w:name w:val="Special Bold"/>
    <w:basedOn w:val="DefaultParagraphFont"/>
    <w:rsid w:val="00965A8B"/>
    <w:rPr>
      <w:b/>
      <w:spacing w:val="0"/>
    </w:rPr>
  </w:style>
  <w:style w:type="paragraph" w:customStyle="1" w:styleId="SuperHeading">
    <w:name w:val="SuperHeading"/>
    <w:basedOn w:val="Normal"/>
    <w:rsid w:val="00965A8B"/>
    <w:pPr>
      <w:keepNext/>
      <w:keepLines/>
      <w:spacing w:after="120" w:line="240" w:lineRule="auto"/>
      <w:outlineLvl w:val="0"/>
    </w:pPr>
    <w:rPr>
      <w:rFonts w:ascii="Times New Roman" w:hAnsi="Times New Roman" w:cs="Times New Roman"/>
      <w:b/>
      <w:sz w:val="28"/>
      <w:szCs w:val="20"/>
      <w:lang w:val="en-US"/>
    </w:rPr>
  </w:style>
  <w:style w:type="paragraph" w:customStyle="1" w:styleId="AllowPageBreak">
    <w:name w:val="AllowPageBreak"/>
    <w:rsid w:val="00965A8B"/>
    <w:pPr>
      <w:widowControl w:val="0"/>
      <w:spacing w:before="0" w:line="240" w:lineRule="auto"/>
    </w:pPr>
    <w:rPr>
      <w:noProof/>
      <w:sz w:val="2"/>
      <w:lang w:eastAsia="en-US"/>
    </w:rPr>
  </w:style>
  <w:style w:type="paragraph" w:styleId="List2">
    <w:name w:val="List 2"/>
    <w:basedOn w:val="BodyText"/>
    <w:rsid w:val="00965A8B"/>
    <w:pPr>
      <w:keepNext/>
      <w:keepLines/>
      <w:tabs>
        <w:tab w:val="left" w:pos="680"/>
      </w:tabs>
      <w:spacing w:before="60" w:after="60" w:line="240" w:lineRule="auto"/>
      <w:ind w:left="680" w:hanging="340"/>
      <w:contextualSpacing/>
    </w:pPr>
    <w:rPr>
      <w:rFonts w:ascii="Times New Roman" w:hAnsi="Times New Roman" w:cs="Times New Roman"/>
      <w:szCs w:val="22"/>
      <w:lang w:val="en-US"/>
    </w:rPr>
  </w:style>
  <w:style w:type="character" w:customStyle="1" w:styleId="BoldandItalics">
    <w:name w:val="Bold and Italics"/>
    <w:qFormat/>
    <w:rsid w:val="00965A8B"/>
    <w:rPr>
      <w:b/>
      <w:i/>
      <w:u w:val="none"/>
    </w:rPr>
  </w:style>
  <w:style w:type="paragraph" w:customStyle="1" w:styleId="Perform1">
    <w:name w:val="Perform1"/>
    <w:basedOn w:val="Normal"/>
    <w:rsid w:val="00C737AA"/>
    <w:pPr>
      <w:numPr>
        <w:numId w:val="6"/>
      </w:numPr>
      <w:spacing w:before="0" w:after="160" w:line="240" w:lineRule="auto"/>
    </w:pPr>
    <w:rPr>
      <w:rFonts w:ascii="Times New Roman" w:hAnsi="Times New Roman" w:cs="Times New Roman"/>
      <w:sz w:val="20"/>
      <w:szCs w:val="20"/>
      <w:lang w:val="en-GB" w:eastAsia="en-AU"/>
    </w:rPr>
  </w:style>
  <w:style w:type="character" w:customStyle="1" w:styleId="watch-title">
    <w:name w:val="watch-title"/>
    <w:basedOn w:val="DefaultParagraphFont"/>
    <w:rsid w:val="007B0CA9"/>
  </w:style>
  <w:style w:type="character" w:styleId="PlaceholderText">
    <w:name w:val="Placeholder Text"/>
    <w:basedOn w:val="DefaultParagraphFont"/>
    <w:uiPriority w:val="99"/>
    <w:semiHidden/>
    <w:rsid w:val="007E3178"/>
    <w:rPr>
      <w:color w:val="808080"/>
    </w:rPr>
  </w:style>
  <w:style w:type="paragraph" w:styleId="NormalWeb">
    <w:name w:val="Normal (Web)"/>
    <w:basedOn w:val="Normal"/>
    <w:uiPriority w:val="99"/>
    <w:semiHidden/>
    <w:unhideWhenUsed/>
    <w:rsid w:val="00620FF2"/>
    <w:pPr>
      <w:spacing w:before="100" w:beforeAutospacing="1" w:after="100" w:afterAutospacing="1" w:line="240" w:lineRule="auto"/>
    </w:pPr>
    <w:rPr>
      <w:rFonts w:ascii="Times New Roman" w:hAnsi="Times New Roman" w:cs="Times New Roman"/>
      <w:sz w:val="10"/>
      <w:szCs w:val="10"/>
      <w:lang w:eastAsia="en-AU"/>
    </w:rPr>
  </w:style>
  <w:style w:type="paragraph" w:customStyle="1" w:styleId="space-above">
    <w:name w:val="space-above"/>
    <w:basedOn w:val="Normal"/>
    <w:rsid w:val="00620FF2"/>
    <w:pPr>
      <w:spacing w:before="188" w:after="100" w:afterAutospacing="1" w:line="240" w:lineRule="auto"/>
    </w:pPr>
    <w:rPr>
      <w:rFonts w:ascii="Times New Roman" w:hAnsi="Times New Roman" w:cs="Times New Roman"/>
      <w:sz w:val="10"/>
      <w:szCs w:val="10"/>
      <w:lang w:eastAsia="en-AU"/>
    </w:rPr>
  </w:style>
  <w:style w:type="paragraph" w:customStyle="1" w:styleId="space-below">
    <w:name w:val="space-below"/>
    <w:basedOn w:val="Normal"/>
    <w:rsid w:val="00620FF2"/>
    <w:pPr>
      <w:spacing w:before="100" w:beforeAutospacing="1" w:after="188" w:line="240" w:lineRule="auto"/>
    </w:pPr>
    <w:rPr>
      <w:rFonts w:ascii="Times New Roman" w:hAnsi="Times New Roman" w:cs="Times New Roman"/>
      <w:sz w:val="10"/>
      <w:szCs w:val="10"/>
      <w:lang w:eastAsia="en-AU"/>
    </w:rPr>
  </w:style>
</w:styles>
</file>

<file path=word/webSettings.xml><?xml version="1.0" encoding="utf-8"?>
<w:webSettings xmlns:r="http://schemas.openxmlformats.org/officeDocument/2006/relationships" xmlns:w="http://schemas.openxmlformats.org/wordprocessingml/2006/main">
  <w:divs>
    <w:div w:id="17703538">
      <w:bodyDiv w:val="1"/>
      <w:marLeft w:val="0"/>
      <w:marRight w:val="0"/>
      <w:marTop w:val="0"/>
      <w:marBottom w:val="0"/>
      <w:divBdr>
        <w:top w:val="none" w:sz="0" w:space="0" w:color="auto"/>
        <w:left w:val="none" w:sz="0" w:space="0" w:color="auto"/>
        <w:bottom w:val="none" w:sz="0" w:space="0" w:color="auto"/>
        <w:right w:val="none" w:sz="0" w:space="0" w:color="auto"/>
      </w:divBdr>
      <w:divsChild>
        <w:div w:id="1367606676">
          <w:marLeft w:val="418"/>
          <w:marRight w:val="0"/>
          <w:marTop w:val="50"/>
          <w:marBottom w:val="0"/>
          <w:divBdr>
            <w:top w:val="none" w:sz="0" w:space="0" w:color="auto"/>
            <w:left w:val="none" w:sz="0" w:space="0" w:color="auto"/>
            <w:bottom w:val="none" w:sz="0" w:space="0" w:color="auto"/>
            <w:right w:val="none" w:sz="0" w:space="0" w:color="auto"/>
          </w:divBdr>
        </w:div>
        <w:div w:id="1520007609">
          <w:marLeft w:val="418"/>
          <w:marRight w:val="0"/>
          <w:marTop w:val="50"/>
          <w:marBottom w:val="0"/>
          <w:divBdr>
            <w:top w:val="none" w:sz="0" w:space="0" w:color="auto"/>
            <w:left w:val="none" w:sz="0" w:space="0" w:color="auto"/>
            <w:bottom w:val="none" w:sz="0" w:space="0" w:color="auto"/>
            <w:right w:val="none" w:sz="0" w:space="0" w:color="auto"/>
          </w:divBdr>
        </w:div>
        <w:div w:id="1745640593">
          <w:marLeft w:val="418"/>
          <w:marRight w:val="0"/>
          <w:marTop w:val="50"/>
          <w:marBottom w:val="0"/>
          <w:divBdr>
            <w:top w:val="none" w:sz="0" w:space="0" w:color="auto"/>
            <w:left w:val="none" w:sz="0" w:space="0" w:color="auto"/>
            <w:bottom w:val="none" w:sz="0" w:space="0" w:color="auto"/>
            <w:right w:val="none" w:sz="0" w:space="0" w:color="auto"/>
          </w:divBdr>
        </w:div>
      </w:divsChild>
    </w:div>
    <w:div w:id="22826649">
      <w:bodyDiv w:val="1"/>
      <w:marLeft w:val="0"/>
      <w:marRight w:val="0"/>
      <w:marTop w:val="0"/>
      <w:marBottom w:val="0"/>
      <w:divBdr>
        <w:top w:val="none" w:sz="0" w:space="0" w:color="auto"/>
        <w:left w:val="none" w:sz="0" w:space="0" w:color="auto"/>
        <w:bottom w:val="none" w:sz="0" w:space="0" w:color="auto"/>
        <w:right w:val="none" w:sz="0" w:space="0" w:color="auto"/>
      </w:divBdr>
    </w:div>
    <w:div w:id="65882437">
      <w:bodyDiv w:val="1"/>
      <w:marLeft w:val="0"/>
      <w:marRight w:val="0"/>
      <w:marTop w:val="0"/>
      <w:marBottom w:val="0"/>
      <w:divBdr>
        <w:top w:val="none" w:sz="0" w:space="0" w:color="auto"/>
        <w:left w:val="none" w:sz="0" w:space="0" w:color="auto"/>
        <w:bottom w:val="none" w:sz="0" w:space="0" w:color="auto"/>
        <w:right w:val="none" w:sz="0" w:space="0" w:color="auto"/>
      </w:divBdr>
      <w:divsChild>
        <w:div w:id="2072725622">
          <w:marLeft w:val="94"/>
          <w:marRight w:val="94"/>
          <w:marTop w:val="0"/>
          <w:marBottom w:val="94"/>
          <w:divBdr>
            <w:top w:val="single" w:sz="2" w:space="0" w:color="000000"/>
            <w:left w:val="single" w:sz="2" w:space="0" w:color="000000"/>
            <w:bottom w:val="single" w:sz="2" w:space="0" w:color="000000"/>
            <w:right w:val="single" w:sz="2" w:space="0" w:color="000000"/>
          </w:divBdr>
          <w:divsChild>
            <w:div w:id="1929921530">
              <w:marLeft w:val="0"/>
              <w:marRight w:val="0"/>
              <w:marTop w:val="0"/>
              <w:marBottom w:val="0"/>
              <w:divBdr>
                <w:top w:val="none" w:sz="0" w:space="0" w:color="auto"/>
                <w:left w:val="none" w:sz="0" w:space="0" w:color="auto"/>
                <w:bottom w:val="none" w:sz="0" w:space="0" w:color="auto"/>
                <w:right w:val="none" w:sz="0" w:space="0" w:color="auto"/>
              </w:divBdr>
              <w:divsChild>
                <w:div w:id="95198189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68158827">
      <w:bodyDiv w:val="1"/>
      <w:marLeft w:val="0"/>
      <w:marRight w:val="0"/>
      <w:marTop w:val="0"/>
      <w:marBottom w:val="0"/>
      <w:divBdr>
        <w:top w:val="none" w:sz="0" w:space="0" w:color="auto"/>
        <w:left w:val="none" w:sz="0" w:space="0" w:color="auto"/>
        <w:bottom w:val="none" w:sz="0" w:space="0" w:color="auto"/>
        <w:right w:val="none" w:sz="0" w:space="0" w:color="auto"/>
      </w:divBdr>
      <w:divsChild>
        <w:div w:id="1147093163">
          <w:marLeft w:val="0"/>
          <w:marRight w:val="0"/>
          <w:marTop w:val="0"/>
          <w:marBottom w:val="0"/>
          <w:divBdr>
            <w:top w:val="single" w:sz="2" w:space="0" w:color="DDDDDD"/>
            <w:left w:val="single" w:sz="2" w:space="0" w:color="DDDDDD"/>
            <w:bottom w:val="single" w:sz="2" w:space="0" w:color="DDDDDD"/>
            <w:right w:val="single" w:sz="2" w:space="0" w:color="DDDDDD"/>
          </w:divBdr>
          <w:divsChild>
            <w:div w:id="242419484">
              <w:marLeft w:val="3840"/>
              <w:marRight w:val="240"/>
              <w:marTop w:val="94"/>
              <w:marBottom w:val="0"/>
              <w:divBdr>
                <w:top w:val="none" w:sz="0" w:space="0" w:color="auto"/>
                <w:left w:val="none" w:sz="0" w:space="0" w:color="auto"/>
                <w:bottom w:val="none" w:sz="0" w:space="0" w:color="auto"/>
                <w:right w:val="none" w:sz="0" w:space="0" w:color="auto"/>
              </w:divBdr>
              <w:divsChild>
                <w:div w:id="1066731531">
                  <w:marLeft w:val="0"/>
                  <w:marRight w:val="0"/>
                  <w:marTop w:val="0"/>
                  <w:marBottom w:val="0"/>
                  <w:divBdr>
                    <w:top w:val="none" w:sz="0" w:space="0" w:color="auto"/>
                    <w:left w:val="none" w:sz="0" w:space="0" w:color="auto"/>
                    <w:bottom w:val="none" w:sz="0" w:space="0" w:color="auto"/>
                    <w:right w:val="none" w:sz="0" w:space="0" w:color="auto"/>
                  </w:divBdr>
                  <w:divsChild>
                    <w:div w:id="2070879642">
                      <w:marLeft w:val="47"/>
                      <w:marRight w:val="0"/>
                      <w:marTop w:val="0"/>
                      <w:marBottom w:val="0"/>
                      <w:divBdr>
                        <w:top w:val="none" w:sz="0" w:space="0" w:color="auto"/>
                        <w:left w:val="none" w:sz="0" w:space="0" w:color="auto"/>
                        <w:bottom w:val="none" w:sz="0" w:space="0" w:color="auto"/>
                        <w:right w:val="none" w:sz="0" w:space="0" w:color="auto"/>
                      </w:divBdr>
                      <w:divsChild>
                        <w:div w:id="211644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76319">
      <w:bodyDiv w:val="1"/>
      <w:marLeft w:val="0"/>
      <w:marRight w:val="0"/>
      <w:marTop w:val="0"/>
      <w:marBottom w:val="0"/>
      <w:divBdr>
        <w:top w:val="none" w:sz="0" w:space="0" w:color="auto"/>
        <w:left w:val="none" w:sz="0" w:space="0" w:color="auto"/>
        <w:bottom w:val="none" w:sz="0" w:space="0" w:color="auto"/>
        <w:right w:val="none" w:sz="0" w:space="0" w:color="auto"/>
      </w:divBdr>
    </w:div>
    <w:div w:id="108667267">
      <w:bodyDiv w:val="1"/>
      <w:marLeft w:val="0"/>
      <w:marRight w:val="0"/>
      <w:marTop w:val="0"/>
      <w:marBottom w:val="0"/>
      <w:divBdr>
        <w:top w:val="none" w:sz="0" w:space="0" w:color="auto"/>
        <w:left w:val="none" w:sz="0" w:space="0" w:color="auto"/>
        <w:bottom w:val="none" w:sz="0" w:space="0" w:color="auto"/>
        <w:right w:val="none" w:sz="0" w:space="0" w:color="auto"/>
      </w:divBdr>
    </w:div>
    <w:div w:id="116875942">
      <w:bodyDiv w:val="1"/>
      <w:marLeft w:val="0"/>
      <w:marRight w:val="0"/>
      <w:marTop w:val="0"/>
      <w:marBottom w:val="0"/>
      <w:divBdr>
        <w:top w:val="none" w:sz="0" w:space="0" w:color="auto"/>
        <w:left w:val="none" w:sz="0" w:space="0" w:color="auto"/>
        <w:bottom w:val="none" w:sz="0" w:space="0" w:color="auto"/>
        <w:right w:val="none" w:sz="0" w:space="0" w:color="auto"/>
      </w:divBdr>
      <w:divsChild>
        <w:div w:id="623921327">
          <w:marLeft w:val="418"/>
          <w:marRight w:val="0"/>
          <w:marTop w:val="50"/>
          <w:marBottom w:val="0"/>
          <w:divBdr>
            <w:top w:val="none" w:sz="0" w:space="0" w:color="auto"/>
            <w:left w:val="none" w:sz="0" w:space="0" w:color="auto"/>
            <w:bottom w:val="none" w:sz="0" w:space="0" w:color="auto"/>
            <w:right w:val="none" w:sz="0" w:space="0" w:color="auto"/>
          </w:divBdr>
        </w:div>
        <w:div w:id="1109856447">
          <w:marLeft w:val="418"/>
          <w:marRight w:val="0"/>
          <w:marTop w:val="50"/>
          <w:marBottom w:val="120"/>
          <w:divBdr>
            <w:top w:val="none" w:sz="0" w:space="0" w:color="auto"/>
            <w:left w:val="none" w:sz="0" w:space="0" w:color="auto"/>
            <w:bottom w:val="none" w:sz="0" w:space="0" w:color="auto"/>
            <w:right w:val="none" w:sz="0" w:space="0" w:color="auto"/>
          </w:divBdr>
        </w:div>
        <w:div w:id="2031564248">
          <w:marLeft w:val="418"/>
          <w:marRight w:val="0"/>
          <w:marTop w:val="50"/>
          <w:marBottom w:val="0"/>
          <w:divBdr>
            <w:top w:val="none" w:sz="0" w:space="0" w:color="auto"/>
            <w:left w:val="none" w:sz="0" w:space="0" w:color="auto"/>
            <w:bottom w:val="none" w:sz="0" w:space="0" w:color="auto"/>
            <w:right w:val="none" w:sz="0" w:space="0" w:color="auto"/>
          </w:divBdr>
        </w:div>
      </w:divsChild>
    </w:div>
    <w:div w:id="131484003">
      <w:bodyDiv w:val="1"/>
      <w:marLeft w:val="0"/>
      <w:marRight w:val="0"/>
      <w:marTop w:val="0"/>
      <w:marBottom w:val="0"/>
      <w:divBdr>
        <w:top w:val="none" w:sz="0" w:space="0" w:color="auto"/>
        <w:left w:val="none" w:sz="0" w:space="0" w:color="auto"/>
        <w:bottom w:val="none" w:sz="0" w:space="0" w:color="auto"/>
        <w:right w:val="none" w:sz="0" w:space="0" w:color="auto"/>
      </w:divBdr>
      <w:divsChild>
        <w:div w:id="108162856">
          <w:marLeft w:val="547"/>
          <w:marRight w:val="0"/>
          <w:marTop w:val="154"/>
          <w:marBottom w:val="0"/>
          <w:divBdr>
            <w:top w:val="none" w:sz="0" w:space="0" w:color="auto"/>
            <w:left w:val="none" w:sz="0" w:space="0" w:color="auto"/>
            <w:bottom w:val="none" w:sz="0" w:space="0" w:color="auto"/>
            <w:right w:val="none" w:sz="0" w:space="0" w:color="auto"/>
          </w:divBdr>
        </w:div>
      </w:divsChild>
    </w:div>
    <w:div w:id="148982772">
      <w:bodyDiv w:val="1"/>
      <w:marLeft w:val="0"/>
      <w:marRight w:val="0"/>
      <w:marTop w:val="0"/>
      <w:marBottom w:val="0"/>
      <w:divBdr>
        <w:top w:val="none" w:sz="0" w:space="0" w:color="auto"/>
        <w:left w:val="none" w:sz="0" w:space="0" w:color="auto"/>
        <w:bottom w:val="none" w:sz="0" w:space="0" w:color="auto"/>
        <w:right w:val="none" w:sz="0" w:space="0" w:color="auto"/>
      </w:divBdr>
    </w:div>
    <w:div w:id="149031073">
      <w:bodyDiv w:val="1"/>
      <w:marLeft w:val="0"/>
      <w:marRight w:val="0"/>
      <w:marTop w:val="0"/>
      <w:marBottom w:val="0"/>
      <w:divBdr>
        <w:top w:val="none" w:sz="0" w:space="0" w:color="auto"/>
        <w:left w:val="none" w:sz="0" w:space="0" w:color="auto"/>
        <w:bottom w:val="none" w:sz="0" w:space="0" w:color="auto"/>
        <w:right w:val="none" w:sz="0" w:space="0" w:color="auto"/>
      </w:divBdr>
    </w:div>
    <w:div w:id="165216744">
      <w:bodyDiv w:val="1"/>
      <w:marLeft w:val="0"/>
      <w:marRight w:val="0"/>
      <w:marTop w:val="0"/>
      <w:marBottom w:val="0"/>
      <w:divBdr>
        <w:top w:val="none" w:sz="0" w:space="0" w:color="auto"/>
        <w:left w:val="none" w:sz="0" w:space="0" w:color="auto"/>
        <w:bottom w:val="none" w:sz="0" w:space="0" w:color="auto"/>
        <w:right w:val="none" w:sz="0" w:space="0" w:color="auto"/>
      </w:divBdr>
    </w:div>
    <w:div w:id="187766576">
      <w:bodyDiv w:val="1"/>
      <w:marLeft w:val="0"/>
      <w:marRight w:val="0"/>
      <w:marTop w:val="0"/>
      <w:marBottom w:val="0"/>
      <w:divBdr>
        <w:top w:val="none" w:sz="0" w:space="0" w:color="auto"/>
        <w:left w:val="none" w:sz="0" w:space="0" w:color="auto"/>
        <w:bottom w:val="none" w:sz="0" w:space="0" w:color="auto"/>
        <w:right w:val="none" w:sz="0" w:space="0" w:color="auto"/>
      </w:divBdr>
    </w:div>
    <w:div w:id="196241392">
      <w:bodyDiv w:val="1"/>
      <w:marLeft w:val="0"/>
      <w:marRight w:val="0"/>
      <w:marTop w:val="0"/>
      <w:marBottom w:val="0"/>
      <w:divBdr>
        <w:top w:val="none" w:sz="0" w:space="0" w:color="auto"/>
        <w:left w:val="none" w:sz="0" w:space="0" w:color="auto"/>
        <w:bottom w:val="none" w:sz="0" w:space="0" w:color="auto"/>
        <w:right w:val="none" w:sz="0" w:space="0" w:color="auto"/>
      </w:divBdr>
    </w:div>
    <w:div w:id="201284884">
      <w:bodyDiv w:val="1"/>
      <w:marLeft w:val="0"/>
      <w:marRight w:val="0"/>
      <w:marTop w:val="0"/>
      <w:marBottom w:val="0"/>
      <w:divBdr>
        <w:top w:val="none" w:sz="0" w:space="0" w:color="auto"/>
        <w:left w:val="none" w:sz="0" w:space="0" w:color="auto"/>
        <w:bottom w:val="none" w:sz="0" w:space="0" w:color="auto"/>
        <w:right w:val="none" w:sz="0" w:space="0" w:color="auto"/>
      </w:divBdr>
      <w:divsChild>
        <w:div w:id="155345010">
          <w:marLeft w:val="94"/>
          <w:marRight w:val="94"/>
          <w:marTop w:val="0"/>
          <w:marBottom w:val="94"/>
          <w:divBdr>
            <w:top w:val="single" w:sz="2" w:space="0" w:color="000000"/>
            <w:left w:val="single" w:sz="2" w:space="0" w:color="000000"/>
            <w:bottom w:val="single" w:sz="2" w:space="0" w:color="000000"/>
            <w:right w:val="single" w:sz="2" w:space="0" w:color="000000"/>
          </w:divBdr>
          <w:divsChild>
            <w:div w:id="288123154">
              <w:marLeft w:val="0"/>
              <w:marRight w:val="0"/>
              <w:marTop w:val="0"/>
              <w:marBottom w:val="0"/>
              <w:divBdr>
                <w:top w:val="none" w:sz="0" w:space="0" w:color="auto"/>
                <w:left w:val="none" w:sz="0" w:space="0" w:color="auto"/>
                <w:bottom w:val="none" w:sz="0" w:space="0" w:color="auto"/>
                <w:right w:val="none" w:sz="0" w:space="0" w:color="auto"/>
              </w:divBdr>
              <w:divsChild>
                <w:div w:id="1133255132">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02639530">
      <w:bodyDiv w:val="1"/>
      <w:marLeft w:val="0"/>
      <w:marRight w:val="0"/>
      <w:marTop w:val="0"/>
      <w:marBottom w:val="0"/>
      <w:divBdr>
        <w:top w:val="none" w:sz="0" w:space="0" w:color="auto"/>
        <w:left w:val="none" w:sz="0" w:space="0" w:color="auto"/>
        <w:bottom w:val="none" w:sz="0" w:space="0" w:color="auto"/>
        <w:right w:val="none" w:sz="0" w:space="0" w:color="auto"/>
      </w:divBdr>
      <w:divsChild>
        <w:div w:id="1179082699">
          <w:marLeft w:val="0"/>
          <w:marRight w:val="0"/>
          <w:marTop w:val="0"/>
          <w:marBottom w:val="0"/>
          <w:divBdr>
            <w:top w:val="none" w:sz="0" w:space="0" w:color="auto"/>
            <w:left w:val="none" w:sz="0" w:space="0" w:color="auto"/>
            <w:bottom w:val="none" w:sz="0" w:space="0" w:color="auto"/>
            <w:right w:val="none" w:sz="0" w:space="0" w:color="auto"/>
          </w:divBdr>
          <w:divsChild>
            <w:div w:id="1340162922">
              <w:marLeft w:val="0"/>
              <w:marRight w:val="0"/>
              <w:marTop w:val="0"/>
              <w:marBottom w:val="0"/>
              <w:divBdr>
                <w:top w:val="none" w:sz="0" w:space="0" w:color="auto"/>
                <w:left w:val="none" w:sz="0" w:space="0" w:color="auto"/>
                <w:bottom w:val="none" w:sz="0" w:space="0" w:color="auto"/>
                <w:right w:val="none" w:sz="0" w:space="0" w:color="auto"/>
              </w:divBdr>
              <w:divsChild>
                <w:div w:id="613635170">
                  <w:marLeft w:val="0"/>
                  <w:marRight w:val="0"/>
                  <w:marTop w:val="0"/>
                  <w:marBottom w:val="0"/>
                  <w:divBdr>
                    <w:top w:val="none" w:sz="0" w:space="0" w:color="auto"/>
                    <w:left w:val="none" w:sz="0" w:space="0" w:color="auto"/>
                    <w:bottom w:val="none" w:sz="0" w:space="0" w:color="auto"/>
                    <w:right w:val="none" w:sz="0" w:space="0" w:color="auto"/>
                  </w:divBdr>
                  <w:divsChild>
                    <w:div w:id="1874346296">
                      <w:marLeft w:val="0"/>
                      <w:marRight w:val="0"/>
                      <w:marTop w:val="0"/>
                      <w:marBottom w:val="0"/>
                      <w:divBdr>
                        <w:top w:val="none" w:sz="0" w:space="0" w:color="auto"/>
                        <w:left w:val="none" w:sz="0" w:space="0" w:color="auto"/>
                        <w:bottom w:val="none" w:sz="0" w:space="0" w:color="auto"/>
                        <w:right w:val="none" w:sz="0" w:space="0" w:color="auto"/>
                      </w:divBdr>
                      <w:divsChild>
                        <w:div w:id="1611618420">
                          <w:marLeft w:val="0"/>
                          <w:marRight w:val="0"/>
                          <w:marTop w:val="0"/>
                          <w:marBottom w:val="0"/>
                          <w:divBdr>
                            <w:top w:val="none" w:sz="0" w:space="0" w:color="auto"/>
                            <w:left w:val="none" w:sz="0" w:space="0" w:color="auto"/>
                            <w:bottom w:val="none" w:sz="0" w:space="0" w:color="auto"/>
                            <w:right w:val="none" w:sz="0" w:space="0" w:color="auto"/>
                          </w:divBdr>
                          <w:divsChild>
                            <w:div w:id="609359015">
                              <w:marLeft w:val="0"/>
                              <w:marRight w:val="0"/>
                              <w:marTop w:val="0"/>
                              <w:marBottom w:val="0"/>
                              <w:divBdr>
                                <w:top w:val="none" w:sz="0" w:space="0" w:color="auto"/>
                                <w:left w:val="none" w:sz="0" w:space="0" w:color="auto"/>
                                <w:bottom w:val="none" w:sz="0" w:space="0" w:color="auto"/>
                                <w:right w:val="none" w:sz="0" w:space="0" w:color="auto"/>
                              </w:divBdr>
                            </w:div>
                            <w:div w:id="21342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184819">
      <w:bodyDiv w:val="1"/>
      <w:marLeft w:val="0"/>
      <w:marRight w:val="0"/>
      <w:marTop w:val="0"/>
      <w:marBottom w:val="0"/>
      <w:divBdr>
        <w:top w:val="none" w:sz="0" w:space="0" w:color="auto"/>
        <w:left w:val="none" w:sz="0" w:space="0" w:color="auto"/>
        <w:bottom w:val="none" w:sz="0" w:space="0" w:color="auto"/>
        <w:right w:val="none" w:sz="0" w:space="0" w:color="auto"/>
      </w:divBdr>
    </w:div>
    <w:div w:id="208223583">
      <w:bodyDiv w:val="1"/>
      <w:marLeft w:val="0"/>
      <w:marRight w:val="0"/>
      <w:marTop w:val="0"/>
      <w:marBottom w:val="0"/>
      <w:divBdr>
        <w:top w:val="none" w:sz="0" w:space="0" w:color="auto"/>
        <w:left w:val="none" w:sz="0" w:space="0" w:color="auto"/>
        <w:bottom w:val="none" w:sz="0" w:space="0" w:color="auto"/>
        <w:right w:val="none" w:sz="0" w:space="0" w:color="auto"/>
      </w:divBdr>
    </w:div>
    <w:div w:id="218636269">
      <w:bodyDiv w:val="1"/>
      <w:marLeft w:val="0"/>
      <w:marRight w:val="0"/>
      <w:marTop w:val="0"/>
      <w:marBottom w:val="0"/>
      <w:divBdr>
        <w:top w:val="none" w:sz="0" w:space="0" w:color="auto"/>
        <w:left w:val="none" w:sz="0" w:space="0" w:color="auto"/>
        <w:bottom w:val="none" w:sz="0" w:space="0" w:color="auto"/>
        <w:right w:val="none" w:sz="0" w:space="0" w:color="auto"/>
      </w:divBdr>
    </w:div>
    <w:div w:id="223831662">
      <w:bodyDiv w:val="1"/>
      <w:marLeft w:val="0"/>
      <w:marRight w:val="0"/>
      <w:marTop w:val="0"/>
      <w:marBottom w:val="0"/>
      <w:divBdr>
        <w:top w:val="none" w:sz="0" w:space="0" w:color="auto"/>
        <w:left w:val="none" w:sz="0" w:space="0" w:color="auto"/>
        <w:bottom w:val="none" w:sz="0" w:space="0" w:color="auto"/>
        <w:right w:val="none" w:sz="0" w:space="0" w:color="auto"/>
      </w:divBdr>
      <w:divsChild>
        <w:div w:id="934900511">
          <w:marLeft w:val="94"/>
          <w:marRight w:val="94"/>
          <w:marTop w:val="0"/>
          <w:marBottom w:val="94"/>
          <w:divBdr>
            <w:top w:val="single" w:sz="2" w:space="0" w:color="000000"/>
            <w:left w:val="single" w:sz="2" w:space="0" w:color="000000"/>
            <w:bottom w:val="single" w:sz="2" w:space="0" w:color="000000"/>
            <w:right w:val="single" w:sz="2" w:space="0" w:color="000000"/>
          </w:divBdr>
          <w:divsChild>
            <w:div w:id="796264093">
              <w:marLeft w:val="0"/>
              <w:marRight w:val="0"/>
              <w:marTop w:val="0"/>
              <w:marBottom w:val="0"/>
              <w:divBdr>
                <w:top w:val="none" w:sz="0" w:space="0" w:color="auto"/>
                <w:left w:val="none" w:sz="0" w:space="0" w:color="auto"/>
                <w:bottom w:val="none" w:sz="0" w:space="0" w:color="auto"/>
                <w:right w:val="none" w:sz="0" w:space="0" w:color="auto"/>
              </w:divBdr>
              <w:divsChild>
                <w:div w:id="5420630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224149520">
      <w:bodyDiv w:val="1"/>
      <w:marLeft w:val="0"/>
      <w:marRight w:val="0"/>
      <w:marTop w:val="0"/>
      <w:marBottom w:val="0"/>
      <w:divBdr>
        <w:top w:val="none" w:sz="0" w:space="0" w:color="auto"/>
        <w:left w:val="none" w:sz="0" w:space="0" w:color="auto"/>
        <w:bottom w:val="none" w:sz="0" w:space="0" w:color="auto"/>
        <w:right w:val="none" w:sz="0" w:space="0" w:color="auto"/>
      </w:divBdr>
    </w:div>
    <w:div w:id="236213815">
      <w:bodyDiv w:val="1"/>
      <w:marLeft w:val="0"/>
      <w:marRight w:val="0"/>
      <w:marTop w:val="0"/>
      <w:marBottom w:val="0"/>
      <w:divBdr>
        <w:top w:val="none" w:sz="0" w:space="0" w:color="auto"/>
        <w:left w:val="none" w:sz="0" w:space="0" w:color="auto"/>
        <w:bottom w:val="none" w:sz="0" w:space="0" w:color="auto"/>
        <w:right w:val="none" w:sz="0" w:space="0" w:color="auto"/>
      </w:divBdr>
    </w:div>
    <w:div w:id="257560776">
      <w:bodyDiv w:val="1"/>
      <w:marLeft w:val="0"/>
      <w:marRight w:val="0"/>
      <w:marTop w:val="0"/>
      <w:marBottom w:val="0"/>
      <w:divBdr>
        <w:top w:val="none" w:sz="0" w:space="0" w:color="auto"/>
        <w:left w:val="none" w:sz="0" w:space="0" w:color="auto"/>
        <w:bottom w:val="none" w:sz="0" w:space="0" w:color="auto"/>
        <w:right w:val="none" w:sz="0" w:space="0" w:color="auto"/>
      </w:divBdr>
    </w:div>
    <w:div w:id="259526916">
      <w:bodyDiv w:val="1"/>
      <w:marLeft w:val="0"/>
      <w:marRight w:val="0"/>
      <w:marTop w:val="0"/>
      <w:marBottom w:val="0"/>
      <w:divBdr>
        <w:top w:val="none" w:sz="0" w:space="0" w:color="auto"/>
        <w:left w:val="none" w:sz="0" w:space="0" w:color="auto"/>
        <w:bottom w:val="none" w:sz="0" w:space="0" w:color="auto"/>
        <w:right w:val="none" w:sz="0" w:space="0" w:color="auto"/>
      </w:divBdr>
      <w:divsChild>
        <w:div w:id="720635114">
          <w:marLeft w:val="418"/>
          <w:marRight w:val="0"/>
          <w:marTop w:val="50"/>
          <w:marBottom w:val="0"/>
          <w:divBdr>
            <w:top w:val="none" w:sz="0" w:space="0" w:color="auto"/>
            <w:left w:val="none" w:sz="0" w:space="0" w:color="auto"/>
            <w:bottom w:val="none" w:sz="0" w:space="0" w:color="auto"/>
            <w:right w:val="none" w:sz="0" w:space="0" w:color="auto"/>
          </w:divBdr>
        </w:div>
        <w:div w:id="831994715">
          <w:marLeft w:val="418"/>
          <w:marRight w:val="0"/>
          <w:marTop w:val="50"/>
          <w:marBottom w:val="0"/>
          <w:divBdr>
            <w:top w:val="none" w:sz="0" w:space="0" w:color="auto"/>
            <w:left w:val="none" w:sz="0" w:space="0" w:color="auto"/>
            <w:bottom w:val="none" w:sz="0" w:space="0" w:color="auto"/>
            <w:right w:val="none" w:sz="0" w:space="0" w:color="auto"/>
          </w:divBdr>
        </w:div>
      </w:divsChild>
    </w:div>
    <w:div w:id="266892143">
      <w:bodyDiv w:val="1"/>
      <w:marLeft w:val="0"/>
      <w:marRight w:val="0"/>
      <w:marTop w:val="0"/>
      <w:marBottom w:val="0"/>
      <w:divBdr>
        <w:top w:val="none" w:sz="0" w:space="0" w:color="auto"/>
        <w:left w:val="none" w:sz="0" w:space="0" w:color="auto"/>
        <w:bottom w:val="none" w:sz="0" w:space="0" w:color="auto"/>
        <w:right w:val="none" w:sz="0" w:space="0" w:color="auto"/>
      </w:divBdr>
    </w:div>
    <w:div w:id="272132617">
      <w:bodyDiv w:val="1"/>
      <w:marLeft w:val="0"/>
      <w:marRight w:val="0"/>
      <w:marTop w:val="0"/>
      <w:marBottom w:val="0"/>
      <w:divBdr>
        <w:top w:val="none" w:sz="0" w:space="0" w:color="auto"/>
        <w:left w:val="none" w:sz="0" w:space="0" w:color="auto"/>
        <w:bottom w:val="none" w:sz="0" w:space="0" w:color="auto"/>
        <w:right w:val="none" w:sz="0" w:space="0" w:color="auto"/>
      </w:divBdr>
    </w:div>
    <w:div w:id="285426564">
      <w:bodyDiv w:val="1"/>
      <w:marLeft w:val="0"/>
      <w:marRight w:val="0"/>
      <w:marTop w:val="0"/>
      <w:marBottom w:val="0"/>
      <w:divBdr>
        <w:top w:val="none" w:sz="0" w:space="0" w:color="auto"/>
        <w:left w:val="none" w:sz="0" w:space="0" w:color="auto"/>
        <w:bottom w:val="none" w:sz="0" w:space="0" w:color="auto"/>
        <w:right w:val="none" w:sz="0" w:space="0" w:color="auto"/>
      </w:divBdr>
    </w:div>
    <w:div w:id="295724186">
      <w:bodyDiv w:val="1"/>
      <w:marLeft w:val="0"/>
      <w:marRight w:val="0"/>
      <w:marTop w:val="0"/>
      <w:marBottom w:val="0"/>
      <w:divBdr>
        <w:top w:val="none" w:sz="0" w:space="0" w:color="auto"/>
        <w:left w:val="none" w:sz="0" w:space="0" w:color="auto"/>
        <w:bottom w:val="none" w:sz="0" w:space="0" w:color="auto"/>
        <w:right w:val="none" w:sz="0" w:space="0" w:color="auto"/>
      </w:divBdr>
      <w:divsChild>
        <w:div w:id="1472405486">
          <w:marLeft w:val="94"/>
          <w:marRight w:val="94"/>
          <w:marTop w:val="0"/>
          <w:marBottom w:val="94"/>
          <w:divBdr>
            <w:top w:val="single" w:sz="2" w:space="0" w:color="000000"/>
            <w:left w:val="single" w:sz="2" w:space="0" w:color="000000"/>
            <w:bottom w:val="single" w:sz="2" w:space="0" w:color="000000"/>
            <w:right w:val="single" w:sz="2" w:space="0" w:color="000000"/>
          </w:divBdr>
          <w:divsChild>
            <w:div w:id="805896648">
              <w:marLeft w:val="0"/>
              <w:marRight w:val="0"/>
              <w:marTop w:val="0"/>
              <w:marBottom w:val="0"/>
              <w:divBdr>
                <w:top w:val="none" w:sz="0" w:space="0" w:color="auto"/>
                <w:left w:val="none" w:sz="0" w:space="0" w:color="auto"/>
                <w:bottom w:val="none" w:sz="0" w:space="0" w:color="auto"/>
                <w:right w:val="none" w:sz="0" w:space="0" w:color="auto"/>
              </w:divBdr>
              <w:divsChild>
                <w:div w:id="647786034">
                  <w:marLeft w:val="1186"/>
                  <w:marRight w:val="0"/>
                  <w:marTop w:val="0"/>
                  <w:marBottom w:val="0"/>
                  <w:divBdr>
                    <w:top w:val="none" w:sz="0" w:space="0" w:color="auto"/>
                    <w:left w:val="single" w:sz="4" w:space="7" w:color="CCD2D2"/>
                    <w:bottom w:val="none" w:sz="0" w:space="0" w:color="auto"/>
                    <w:right w:val="none" w:sz="0" w:space="0" w:color="auto"/>
                  </w:divBdr>
                  <w:divsChild>
                    <w:div w:id="19475913">
                      <w:marLeft w:val="0"/>
                      <w:marRight w:val="0"/>
                      <w:marTop w:val="0"/>
                      <w:marBottom w:val="282"/>
                      <w:divBdr>
                        <w:top w:val="none" w:sz="0" w:space="0" w:color="auto"/>
                        <w:left w:val="none" w:sz="0" w:space="0" w:color="auto"/>
                        <w:bottom w:val="none" w:sz="0" w:space="0" w:color="auto"/>
                        <w:right w:val="none" w:sz="0" w:space="0" w:color="auto"/>
                      </w:divBdr>
                      <w:divsChild>
                        <w:div w:id="1458642319">
                          <w:marLeft w:val="0"/>
                          <w:marRight w:val="0"/>
                          <w:marTop w:val="0"/>
                          <w:marBottom w:val="847"/>
                          <w:divBdr>
                            <w:top w:val="none" w:sz="0" w:space="0" w:color="auto"/>
                            <w:left w:val="none" w:sz="0" w:space="0" w:color="auto"/>
                            <w:bottom w:val="none" w:sz="0" w:space="0" w:color="auto"/>
                            <w:right w:val="none" w:sz="0" w:space="0" w:color="auto"/>
                          </w:divBdr>
                        </w:div>
                      </w:divsChild>
                    </w:div>
                    <w:div w:id="156459905">
                      <w:marLeft w:val="0"/>
                      <w:marRight w:val="0"/>
                      <w:marTop w:val="0"/>
                      <w:marBottom w:val="282"/>
                      <w:divBdr>
                        <w:top w:val="none" w:sz="0" w:space="0" w:color="auto"/>
                        <w:left w:val="none" w:sz="0" w:space="0" w:color="auto"/>
                        <w:bottom w:val="none" w:sz="0" w:space="0" w:color="auto"/>
                        <w:right w:val="none" w:sz="0" w:space="0" w:color="auto"/>
                      </w:divBdr>
                      <w:divsChild>
                        <w:div w:id="317417983">
                          <w:marLeft w:val="0"/>
                          <w:marRight w:val="0"/>
                          <w:marTop w:val="0"/>
                          <w:marBottom w:val="847"/>
                          <w:divBdr>
                            <w:top w:val="none" w:sz="0" w:space="0" w:color="auto"/>
                            <w:left w:val="none" w:sz="0" w:space="0" w:color="auto"/>
                            <w:bottom w:val="none" w:sz="0" w:space="0" w:color="auto"/>
                            <w:right w:val="none" w:sz="0" w:space="0" w:color="auto"/>
                          </w:divBdr>
                        </w:div>
                      </w:divsChild>
                    </w:div>
                    <w:div w:id="542256359">
                      <w:marLeft w:val="0"/>
                      <w:marRight w:val="0"/>
                      <w:marTop w:val="0"/>
                      <w:marBottom w:val="282"/>
                      <w:divBdr>
                        <w:top w:val="none" w:sz="0" w:space="0" w:color="auto"/>
                        <w:left w:val="none" w:sz="0" w:space="0" w:color="auto"/>
                        <w:bottom w:val="none" w:sz="0" w:space="0" w:color="auto"/>
                        <w:right w:val="none" w:sz="0" w:space="0" w:color="auto"/>
                      </w:divBdr>
                      <w:divsChild>
                        <w:div w:id="120613916">
                          <w:marLeft w:val="0"/>
                          <w:marRight w:val="0"/>
                          <w:marTop w:val="0"/>
                          <w:marBottom w:val="847"/>
                          <w:divBdr>
                            <w:top w:val="none" w:sz="0" w:space="0" w:color="auto"/>
                            <w:left w:val="none" w:sz="0" w:space="0" w:color="auto"/>
                            <w:bottom w:val="none" w:sz="0" w:space="0" w:color="auto"/>
                            <w:right w:val="none" w:sz="0" w:space="0" w:color="auto"/>
                          </w:divBdr>
                        </w:div>
                      </w:divsChild>
                    </w:div>
                    <w:div w:id="1467622156">
                      <w:marLeft w:val="0"/>
                      <w:marRight w:val="0"/>
                      <w:marTop w:val="0"/>
                      <w:marBottom w:val="282"/>
                      <w:divBdr>
                        <w:top w:val="none" w:sz="0" w:space="0" w:color="auto"/>
                        <w:left w:val="none" w:sz="0" w:space="0" w:color="auto"/>
                        <w:bottom w:val="none" w:sz="0" w:space="0" w:color="auto"/>
                        <w:right w:val="none" w:sz="0" w:space="0" w:color="auto"/>
                      </w:divBdr>
                      <w:divsChild>
                        <w:div w:id="353727872">
                          <w:marLeft w:val="0"/>
                          <w:marRight w:val="0"/>
                          <w:marTop w:val="0"/>
                          <w:marBottom w:val="847"/>
                          <w:divBdr>
                            <w:top w:val="none" w:sz="0" w:space="0" w:color="auto"/>
                            <w:left w:val="none" w:sz="0" w:space="0" w:color="auto"/>
                            <w:bottom w:val="none" w:sz="0" w:space="0" w:color="auto"/>
                            <w:right w:val="none" w:sz="0" w:space="0" w:color="auto"/>
                          </w:divBdr>
                        </w:div>
                      </w:divsChild>
                    </w:div>
                    <w:div w:id="2039625709">
                      <w:marLeft w:val="0"/>
                      <w:marRight w:val="0"/>
                      <w:marTop w:val="0"/>
                      <w:marBottom w:val="282"/>
                      <w:divBdr>
                        <w:top w:val="none" w:sz="0" w:space="0" w:color="auto"/>
                        <w:left w:val="none" w:sz="0" w:space="0" w:color="auto"/>
                        <w:bottom w:val="none" w:sz="0" w:space="0" w:color="auto"/>
                        <w:right w:val="none" w:sz="0" w:space="0" w:color="auto"/>
                      </w:divBdr>
                      <w:divsChild>
                        <w:div w:id="1699694063">
                          <w:marLeft w:val="0"/>
                          <w:marRight w:val="0"/>
                          <w:marTop w:val="0"/>
                          <w:marBottom w:val="847"/>
                          <w:divBdr>
                            <w:top w:val="none" w:sz="0" w:space="0" w:color="auto"/>
                            <w:left w:val="none" w:sz="0" w:space="0" w:color="auto"/>
                            <w:bottom w:val="none" w:sz="0" w:space="0" w:color="auto"/>
                            <w:right w:val="none" w:sz="0" w:space="0" w:color="auto"/>
                          </w:divBdr>
                        </w:div>
                      </w:divsChild>
                    </w:div>
                  </w:divsChild>
                </w:div>
              </w:divsChild>
            </w:div>
          </w:divsChild>
        </w:div>
      </w:divsChild>
    </w:div>
    <w:div w:id="327099212">
      <w:bodyDiv w:val="1"/>
      <w:marLeft w:val="188"/>
      <w:marRight w:val="188"/>
      <w:marTop w:val="0"/>
      <w:marBottom w:val="0"/>
      <w:divBdr>
        <w:top w:val="none" w:sz="0" w:space="0" w:color="auto"/>
        <w:left w:val="none" w:sz="0" w:space="0" w:color="auto"/>
        <w:bottom w:val="none" w:sz="0" w:space="0" w:color="auto"/>
        <w:right w:val="none" w:sz="0" w:space="0" w:color="auto"/>
      </w:divBdr>
      <w:divsChild>
        <w:div w:id="792094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763668">
      <w:bodyDiv w:val="1"/>
      <w:marLeft w:val="0"/>
      <w:marRight w:val="0"/>
      <w:marTop w:val="0"/>
      <w:marBottom w:val="0"/>
      <w:divBdr>
        <w:top w:val="none" w:sz="0" w:space="0" w:color="auto"/>
        <w:left w:val="none" w:sz="0" w:space="0" w:color="auto"/>
        <w:bottom w:val="none" w:sz="0" w:space="0" w:color="auto"/>
        <w:right w:val="none" w:sz="0" w:space="0" w:color="auto"/>
      </w:divBdr>
      <w:divsChild>
        <w:div w:id="510265975">
          <w:marLeft w:val="0"/>
          <w:marRight w:val="0"/>
          <w:marTop w:val="0"/>
          <w:marBottom w:val="0"/>
          <w:divBdr>
            <w:top w:val="none" w:sz="0" w:space="0" w:color="auto"/>
            <w:left w:val="none" w:sz="0" w:space="0" w:color="auto"/>
            <w:bottom w:val="none" w:sz="0" w:space="0" w:color="auto"/>
            <w:right w:val="none" w:sz="0" w:space="0" w:color="auto"/>
          </w:divBdr>
          <w:divsChild>
            <w:div w:id="157040265">
              <w:marLeft w:val="0"/>
              <w:marRight w:val="0"/>
              <w:marTop w:val="0"/>
              <w:marBottom w:val="0"/>
              <w:divBdr>
                <w:top w:val="none" w:sz="0" w:space="0" w:color="auto"/>
                <w:left w:val="none" w:sz="0" w:space="0" w:color="auto"/>
                <w:bottom w:val="none" w:sz="0" w:space="0" w:color="auto"/>
                <w:right w:val="none" w:sz="0" w:space="0" w:color="auto"/>
              </w:divBdr>
              <w:divsChild>
                <w:div w:id="222720969">
                  <w:marLeft w:val="0"/>
                  <w:marRight w:val="0"/>
                  <w:marTop w:val="0"/>
                  <w:marBottom w:val="0"/>
                  <w:divBdr>
                    <w:top w:val="none" w:sz="0" w:space="0" w:color="auto"/>
                    <w:left w:val="none" w:sz="0" w:space="0" w:color="auto"/>
                    <w:bottom w:val="none" w:sz="0" w:space="0" w:color="auto"/>
                    <w:right w:val="none" w:sz="0" w:space="0" w:color="auto"/>
                  </w:divBdr>
                  <w:divsChild>
                    <w:div w:id="2443943">
                      <w:marLeft w:val="0"/>
                      <w:marRight w:val="0"/>
                      <w:marTop w:val="0"/>
                      <w:marBottom w:val="0"/>
                      <w:divBdr>
                        <w:top w:val="none" w:sz="0" w:space="0" w:color="auto"/>
                        <w:left w:val="none" w:sz="0" w:space="0" w:color="auto"/>
                        <w:bottom w:val="none" w:sz="0" w:space="0" w:color="auto"/>
                        <w:right w:val="none" w:sz="0" w:space="0" w:color="auto"/>
                      </w:divBdr>
                      <w:divsChild>
                        <w:div w:id="625281668">
                          <w:marLeft w:val="0"/>
                          <w:marRight w:val="0"/>
                          <w:marTop w:val="0"/>
                          <w:marBottom w:val="0"/>
                          <w:divBdr>
                            <w:top w:val="none" w:sz="0" w:space="0" w:color="auto"/>
                            <w:left w:val="none" w:sz="0" w:space="0" w:color="auto"/>
                            <w:bottom w:val="none" w:sz="0" w:space="0" w:color="auto"/>
                            <w:right w:val="none" w:sz="0" w:space="0" w:color="auto"/>
                          </w:divBdr>
                          <w:divsChild>
                            <w:div w:id="133086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960908">
      <w:bodyDiv w:val="1"/>
      <w:marLeft w:val="0"/>
      <w:marRight w:val="0"/>
      <w:marTop w:val="0"/>
      <w:marBottom w:val="0"/>
      <w:divBdr>
        <w:top w:val="none" w:sz="0" w:space="0" w:color="auto"/>
        <w:left w:val="none" w:sz="0" w:space="0" w:color="auto"/>
        <w:bottom w:val="none" w:sz="0" w:space="0" w:color="auto"/>
        <w:right w:val="none" w:sz="0" w:space="0" w:color="auto"/>
      </w:divBdr>
    </w:div>
    <w:div w:id="382213384">
      <w:bodyDiv w:val="1"/>
      <w:marLeft w:val="0"/>
      <w:marRight w:val="0"/>
      <w:marTop w:val="0"/>
      <w:marBottom w:val="0"/>
      <w:divBdr>
        <w:top w:val="none" w:sz="0" w:space="0" w:color="auto"/>
        <w:left w:val="none" w:sz="0" w:space="0" w:color="auto"/>
        <w:bottom w:val="none" w:sz="0" w:space="0" w:color="auto"/>
        <w:right w:val="none" w:sz="0" w:space="0" w:color="auto"/>
      </w:divBdr>
    </w:div>
    <w:div w:id="412943289">
      <w:bodyDiv w:val="1"/>
      <w:marLeft w:val="0"/>
      <w:marRight w:val="0"/>
      <w:marTop w:val="0"/>
      <w:marBottom w:val="0"/>
      <w:divBdr>
        <w:top w:val="none" w:sz="0" w:space="0" w:color="auto"/>
        <w:left w:val="none" w:sz="0" w:space="0" w:color="auto"/>
        <w:bottom w:val="none" w:sz="0" w:space="0" w:color="auto"/>
        <w:right w:val="none" w:sz="0" w:space="0" w:color="auto"/>
      </w:divBdr>
    </w:div>
    <w:div w:id="422335981">
      <w:bodyDiv w:val="1"/>
      <w:marLeft w:val="0"/>
      <w:marRight w:val="0"/>
      <w:marTop w:val="0"/>
      <w:marBottom w:val="0"/>
      <w:divBdr>
        <w:top w:val="none" w:sz="0" w:space="0" w:color="auto"/>
        <w:left w:val="none" w:sz="0" w:space="0" w:color="auto"/>
        <w:bottom w:val="none" w:sz="0" w:space="0" w:color="auto"/>
        <w:right w:val="none" w:sz="0" w:space="0" w:color="auto"/>
      </w:divBdr>
      <w:divsChild>
        <w:div w:id="198935538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53975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1631834">
      <w:bodyDiv w:val="1"/>
      <w:marLeft w:val="0"/>
      <w:marRight w:val="0"/>
      <w:marTop w:val="0"/>
      <w:marBottom w:val="0"/>
      <w:divBdr>
        <w:top w:val="none" w:sz="0" w:space="0" w:color="auto"/>
        <w:left w:val="none" w:sz="0" w:space="0" w:color="auto"/>
        <w:bottom w:val="none" w:sz="0" w:space="0" w:color="auto"/>
        <w:right w:val="none" w:sz="0" w:space="0" w:color="auto"/>
      </w:divBdr>
    </w:div>
    <w:div w:id="442261208">
      <w:bodyDiv w:val="1"/>
      <w:marLeft w:val="0"/>
      <w:marRight w:val="0"/>
      <w:marTop w:val="0"/>
      <w:marBottom w:val="0"/>
      <w:divBdr>
        <w:top w:val="none" w:sz="0" w:space="0" w:color="auto"/>
        <w:left w:val="none" w:sz="0" w:space="0" w:color="auto"/>
        <w:bottom w:val="none" w:sz="0" w:space="0" w:color="auto"/>
        <w:right w:val="none" w:sz="0" w:space="0" w:color="auto"/>
      </w:divBdr>
      <w:divsChild>
        <w:div w:id="1248463696">
          <w:marLeft w:val="0"/>
          <w:marRight w:val="0"/>
          <w:marTop w:val="0"/>
          <w:marBottom w:val="0"/>
          <w:divBdr>
            <w:top w:val="none" w:sz="0" w:space="0" w:color="auto"/>
            <w:left w:val="none" w:sz="0" w:space="0" w:color="auto"/>
            <w:bottom w:val="none" w:sz="0" w:space="0" w:color="auto"/>
            <w:right w:val="none" w:sz="0" w:space="0" w:color="auto"/>
          </w:divBdr>
          <w:divsChild>
            <w:div w:id="1861313918">
              <w:marLeft w:val="0"/>
              <w:marRight w:val="0"/>
              <w:marTop w:val="0"/>
              <w:marBottom w:val="47"/>
              <w:divBdr>
                <w:top w:val="none" w:sz="0" w:space="0" w:color="auto"/>
                <w:left w:val="none" w:sz="0" w:space="0" w:color="auto"/>
                <w:bottom w:val="none" w:sz="0" w:space="0" w:color="auto"/>
                <w:right w:val="none" w:sz="0" w:space="0" w:color="auto"/>
              </w:divBdr>
              <w:divsChild>
                <w:div w:id="998071115">
                  <w:marLeft w:val="0"/>
                  <w:marRight w:val="0"/>
                  <w:marTop w:val="0"/>
                  <w:marBottom w:val="47"/>
                  <w:divBdr>
                    <w:top w:val="none" w:sz="0" w:space="0" w:color="auto"/>
                    <w:left w:val="none" w:sz="0" w:space="0" w:color="auto"/>
                    <w:bottom w:val="none" w:sz="0" w:space="0" w:color="auto"/>
                    <w:right w:val="none" w:sz="0" w:space="0" w:color="auto"/>
                  </w:divBdr>
                  <w:divsChild>
                    <w:div w:id="842429897">
                      <w:marLeft w:val="0"/>
                      <w:marRight w:val="0"/>
                      <w:marTop w:val="0"/>
                      <w:marBottom w:val="0"/>
                      <w:divBdr>
                        <w:top w:val="none" w:sz="0" w:space="0" w:color="auto"/>
                        <w:left w:val="none" w:sz="0" w:space="0" w:color="auto"/>
                        <w:bottom w:val="none" w:sz="0" w:space="0" w:color="auto"/>
                        <w:right w:val="none" w:sz="0" w:space="0" w:color="auto"/>
                      </w:divBdr>
                      <w:divsChild>
                        <w:div w:id="2054039733">
                          <w:marLeft w:val="0"/>
                          <w:marRight w:val="0"/>
                          <w:marTop w:val="0"/>
                          <w:marBottom w:val="0"/>
                          <w:divBdr>
                            <w:top w:val="none" w:sz="0" w:space="0" w:color="auto"/>
                            <w:left w:val="none" w:sz="0" w:space="0" w:color="auto"/>
                            <w:bottom w:val="none" w:sz="0" w:space="0" w:color="auto"/>
                            <w:right w:val="none" w:sz="0" w:space="0" w:color="auto"/>
                          </w:divBdr>
                          <w:divsChild>
                            <w:div w:id="1522473366">
                              <w:marLeft w:val="0"/>
                              <w:marRight w:val="0"/>
                              <w:marTop w:val="0"/>
                              <w:marBottom w:val="0"/>
                              <w:divBdr>
                                <w:top w:val="single" w:sz="4" w:space="0" w:color="EEEEEE"/>
                                <w:left w:val="single" w:sz="4" w:space="5" w:color="EEEEEE"/>
                                <w:bottom w:val="single" w:sz="4" w:space="0" w:color="EEEEEE"/>
                                <w:right w:val="single" w:sz="4" w:space="5" w:color="EEEEEE"/>
                              </w:divBdr>
                            </w:div>
                            <w:div w:id="2083020883">
                              <w:marLeft w:val="0"/>
                              <w:marRight w:val="0"/>
                              <w:marTop w:val="0"/>
                              <w:marBottom w:val="0"/>
                              <w:divBdr>
                                <w:top w:val="none" w:sz="0" w:space="0" w:color="auto"/>
                                <w:left w:val="single" w:sz="4" w:space="5" w:color="EEEEEE"/>
                                <w:bottom w:val="single" w:sz="4" w:space="0" w:color="EEEEEE"/>
                                <w:right w:val="single" w:sz="4" w:space="5" w:color="EEEEEE"/>
                              </w:divBdr>
                            </w:div>
                          </w:divsChild>
                        </w:div>
                      </w:divsChild>
                    </w:div>
                  </w:divsChild>
                </w:div>
              </w:divsChild>
            </w:div>
          </w:divsChild>
        </w:div>
      </w:divsChild>
    </w:div>
    <w:div w:id="504828056">
      <w:bodyDiv w:val="1"/>
      <w:marLeft w:val="0"/>
      <w:marRight w:val="0"/>
      <w:marTop w:val="0"/>
      <w:marBottom w:val="0"/>
      <w:divBdr>
        <w:top w:val="none" w:sz="0" w:space="0" w:color="auto"/>
        <w:left w:val="none" w:sz="0" w:space="0" w:color="auto"/>
        <w:bottom w:val="none" w:sz="0" w:space="0" w:color="auto"/>
        <w:right w:val="none" w:sz="0" w:space="0" w:color="auto"/>
      </w:divBdr>
      <w:divsChild>
        <w:div w:id="1951888550">
          <w:marLeft w:val="418"/>
          <w:marRight w:val="0"/>
          <w:marTop w:val="50"/>
          <w:marBottom w:val="0"/>
          <w:divBdr>
            <w:top w:val="none" w:sz="0" w:space="0" w:color="auto"/>
            <w:left w:val="none" w:sz="0" w:space="0" w:color="auto"/>
            <w:bottom w:val="none" w:sz="0" w:space="0" w:color="auto"/>
            <w:right w:val="none" w:sz="0" w:space="0" w:color="auto"/>
          </w:divBdr>
        </w:div>
      </w:divsChild>
    </w:div>
    <w:div w:id="544105702">
      <w:bodyDiv w:val="1"/>
      <w:marLeft w:val="0"/>
      <w:marRight w:val="0"/>
      <w:marTop w:val="0"/>
      <w:marBottom w:val="0"/>
      <w:divBdr>
        <w:top w:val="none" w:sz="0" w:space="0" w:color="auto"/>
        <w:left w:val="none" w:sz="0" w:space="0" w:color="auto"/>
        <w:bottom w:val="none" w:sz="0" w:space="0" w:color="auto"/>
        <w:right w:val="none" w:sz="0" w:space="0" w:color="auto"/>
      </w:divBdr>
      <w:divsChild>
        <w:div w:id="852961967">
          <w:marLeft w:val="0"/>
          <w:marRight w:val="0"/>
          <w:marTop w:val="0"/>
          <w:marBottom w:val="0"/>
          <w:divBdr>
            <w:top w:val="single" w:sz="2" w:space="0" w:color="DDDDDD"/>
            <w:left w:val="single" w:sz="2" w:space="0" w:color="DDDDDD"/>
            <w:bottom w:val="single" w:sz="2" w:space="0" w:color="DDDDDD"/>
            <w:right w:val="single" w:sz="2" w:space="0" w:color="DDDDDD"/>
          </w:divBdr>
          <w:divsChild>
            <w:div w:id="1722636365">
              <w:marLeft w:val="3840"/>
              <w:marRight w:val="240"/>
              <w:marTop w:val="94"/>
              <w:marBottom w:val="0"/>
              <w:divBdr>
                <w:top w:val="none" w:sz="0" w:space="0" w:color="auto"/>
                <w:left w:val="none" w:sz="0" w:space="0" w:color="auto"/>
                <w:bottom w:val="none" w:sz="0" w:space="0" w:color="auto"/>
                <w:right w:val="none" w:sz="0" w:space="0" w:color="auto"/>
              </w:divBdr>
              <w:divsChild>
                <w:div w:id="1983146761">
                  <w:marLeft w:val="0"/>
                  <w:marRight w:val="0"/>
                  <w:marTop w:val="0"/>
                  <w:marBottom w:val="0"/>
                  <w:divBdr>
                    <w:top w:val="none" w:sz="0" w:space="0" w:color="auto"/>
                    <w:left w:val="none" w:sz="0" w:space="0" w:color="auto"/>
                    <w:bottom w:val="none" w:sz="0" w:space="0" w:color="auto"/>
                    <w:right w:val="none" w:sz="0" w:space="0" w:color="auto"/>
                  </w:divBdr>
                  <w:divsChild>
                    <w:div w:id="1840346727">
                      <w:marLeft w:val="0"/>
                      <w:marRight w:val="0"/>
                      <w:marTop w:val="0"/>
                      <w:marBottom w:val="0"/>
                      <w:divBdr>
                        <w:top w:val="none" w:sz="0" w:space="0" w:color="auto"/>
                        <w:left w:val="none" w:sz="0" w:space="0" w:color="auto"/>
                        <w:bottom w:val="none" w:sz="0" w:space="0" w:color="auto"/>
                        <w:right w:val="none" w:sz="0" w:space="0" w:color="auto"/>
                      </w:divBdr>
                      <w:divsChild>
                        <w:div w:id="753092796">
                          <w:marLeft w:val="0"/>
                          <w:marRight w:val="0"/>
                          <w:marTop w:val="0"/>
                          <w:marBottom w:val="188"/>
                          <w:divBdr>
                            <w:top w:val="single" w:sz="2" w:space="0" w:color="auto"/>
                            <w:left w:val="single" w:sz="2" w:space="0" w:color="auto"/>
                            <w:bottom w:val="single" w:sz="2" w:space="0" w:color="auto"/>
                            <w:right w:val="single" w:sz="2" w:space="0" w:color="auto"/>
                          </w:divBdr>
                          <w:divsChild>
                            <w:div w:id="2071953184">
                              <w:marLeft w:val="0"/>
                              <w:marRight w:val="0"/>
                              <w:marTop w:val="0"/>
                              <w:marBottom w:val="0"/>
                              <w:divBdr>
                                <w:top w:val="none" w:sz="0" w:space="0" w:color="auto"/>
                                <w:left w:val="none" w:sz="0" w:space="0" w:color="auto"/>
                                <w:bottom w:val="none" w:sz="0" w:space="0" w:color="auto"/>
                                <w:right w:val="none" w:sz="0" w:space="0" w:color="auto"/>
                              </w:divBdr>
                            </w:div>
                          </w:divsChild>
                        </w:div>
                        <w:div w:id="1033530739">
                          <w:marLeft w:val="0"/>
                          <w:marRight w:val="0"/>
                          <w:marTop w:val="0"/>
                          <w:marBottom w:val="188"/>
                          <w:divBdr>
                            <w:top w:val="single" w:sz="2" w:space="0" w:color="auto"/>
                            <w:left w:val="single" w:sz="2" w:space="0" w:color="auto"/>
                            <w:bottom w:val="single" w:sz="2" w:space="0" w:color="auto"/>
                            <w:right w:val="single" w:sz="2" w:space="0" w:color="auto"/>
                          </w:divBdr>
                          <w:divsChild>
                            <w:div w:id="621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504321">
      <w:bodyDiv w:val="1"/>
      <w:marLeft w:val="-282"/>
      <w:marRight w:val="0"/>
      <w:marTop w:val="0"/>
      <w:marBottom w:val="0"/>
      <w:divBdr>
        <w:top w:val="none" w:sz="0" w:space="0" w:color="auto"/>
        <w:left w:val="none" w:sz="0" w:space="0" w:color="auto"/>
        <w:bottom w:val="none" w:sz="0" w:space="0" w:color="auto"/>
        <w:right w:val="none" w:sz="0" w:space="0" w:color="auto"/>
      </w:divBdr>
      <w:divsChild>
        <w:div w:id="287006487">
          <w:marLeft w:val="75"/>
          <w:marRight w:val="75"/>
          <w:marTop w:val="0"/>
          <w:marBottom w:val="75"/>
          <w:divBdr>
            <w:top w:val="none" w:sz="0" w:space="0" w:color="auto"/>
            <w:left w:val="none" w:sz="0" w:space="0" w:color="auto"/>
            <w:bottom w:val="none" w:sz="0" w:space="0" w:color="auto"/>
            <w:right w:val="none" w:sz="0" w:space="0" w:color="auto"/>
          </w:divBdr>
        </w:div>
      </w:divsChild>
    </w:div>
    <w:div w:id="555968082">
      <w:bodyDiv w:val="1"/>
      <w:marLeft w:val="0"/>
      <w:marRight w:val="0"/>
      <w:marTop w:val="0"/>
      <w:marBottom w:val="0"/>
      <w:divBdr>
        <w:top w:val="none" w:sz="0" w:space="0" w:color="auto"/>
        <w:left w:val="none" w:sz="0" w:space="0" w:color="auto"/>
        <w:bottom w:val="none" w:sz="0" w:space="0" w:color="auto"/>
        <w:right w:val="none" w:sz="0" w:space="0" w:color="auto"/>
      </w:divBdr>
    </w:div>
    <w:div w:id="558055677">
      <w:bodyDiv w:val="1"/>
      <w:marLeft w:val="0"/>
      <w:marRight w:val="0"/>
      <w:marTop w:val="0"/>
      <w:marBottom w:val="0"/>
      <w:divBdr>
        <w:top w:val="none" w:sz="0" w:space="0" w:color="auto"/>
        <w:left w:val="none" w:sz="0" w:space="0" w:color="auto"/>
        <w:bottom w:val="none" w:sz="0" w:space="0" w:color="auto"/>
        <w:right w:val="none" w:sz="0" w:space="0" w:color="auto"/>
      </w:divBdr>
      <w:divsChild>
        <w:div w:id="1849295149">
          <w:marLeft w:val="94"/>
          <w:marRight w:val="94"/>
          <w:marTop w:val="0"/>
          <w:marBottom w:val="94"/>
          <w:divBdr>
            <w:top w:val="single" w:sz="2" w:space="0" w:color="000000"/>
            <w:left w:val="single" w:sz="2" w:space="0" w:color="000000"/>
            <w:bottom w:val="single" w:sz="2" w:space="0" w:color="000000"/>
            <w:right w:val="single" w:sz="2" w:space="0" w:color="000000"/>
          </w:divBdr>
          <w:divsChild>
            <w:div w:id="1683778824">
              <w:marLeft w:val="0"/>
              <w:marRight w:val="0"/>
              <w:marTop w:val="0"/>
              <w:marBottom w:val="0"/>
              <w:divBdr>
                <w:top w:val="none" w:sz="0" w:space="0" w:color="auto"/>
                <w:left w:val="none" w:sz="0" w:space="0" w:color="auto"/>
                <w:bottom w:val="none" w:sz="0" w:space="0" w:color="auto"/>
                <w:right w:val="none" w:sz="0" w:space="0" w:color="auto"/>
              </w:divBdr>
              <w:divsChild>
                <w:div w:id="190193986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566695867">
      <w:bodyDiv w:val="1"/>
      <w:marLeft w:val="0"/>
      <w:marRight w:val="0"/>
      <w:marTop w:val="0"/>
      <w:marBottom w:val="0"/>
      <w:divBdr>
        <w:top w:val="none" w:sz="0" w:space="0" w:color="auto"/>
        <w:left w:val="none" w:sz="0" w:space="0" w:color="auto"/>
        <w:bottom w:val="none" w:sz="0" w:space="0" w:color="auto"/>
        <w:right w:val="none" w:sz="0" w:space="0" w:color="auto"/>
      </w:divBdr>
    </w:div>
    <w:div w:id="588658288">
      <w:bodyDiv w:val="1"/>
      <w:marLeft w:val="0"/>
      <w:marRight w:val="0"/>
      <w:marTop w:val="0"/>
      <w:marBottom w:val="0"/>
      <w:divBdr>
        <w:top w:val="none" w:sz="0" w:space="0" w:color="auto"/>
        <w:left w:val="none" w:sz="0" w:space="0" w:color="auto"/>
        <w:bottom w:val="none" w:sz="0" w:space="0" w:color="auto"/>
        <w:right w:val="none" w:sz="0" w:space="0" w:color="auto"/>
      </w:divBdr>
    </w:div>
    <w:div w:id="592589323">
      <w:bodyDiv w:val="1"/>
      <w:marLeft w:val="0"/>
      <w:marRight w:val="0"/>
      <w:marTop w:val="0"/>
      <w:marBottom w:val="0"/>
      <w:divBdr>
        <w:top w:val="none" w:sz="0" w:space="0" w:color="auto"/>
        <w:left w:val="none" w:sz="0" w:space="0" w:color="auto"/>
        <w:bottom w:val="none" w:sz="0" w:space="0" w:color="auto"/>
        <w:right w:val="none" w:sz="0" w:space="0" w:color="auto"/>
      </w:divBdr>
      <w:divsChild>
        <w:div w:id="1388917691">
          <w:marLeft w:val="0"/>
          <w:marRight w:val="0"/>
          <w:marTop w:val="0"/>
          <w:marBottom w:val="0"/>
          <w:divBdr>
            <w:top w:val="single" w:sz="2" w:space="0" w:color="DDDDDD"/>
            <w:left w:val="single" w:sz="2" w:space="0" w:color="DDDDDD"/>
            <w:bottom w:val="single" w:sz="2" w:space="0" w:color="DDDDDD"/>
            <w:right w:val="single" w:sz="2" w:space="0" w:color="DDDDDD"/>
          </w:divBdr>
          <w:divsChild>
            <w:div w:id="1197541005">
              <w:marLeft w:val="3840"/>
              <w:marRight w:val="240"/>
              <w:marTop w:val="94"/>
              <w:marBottom w:val="0"/>
              <w:divBdr>
                <w:top w:val="none" w:sz="0" w:space="0" w:color="auto"/>
                <w:left w:val="none" w:sz="0" w:space="0" w:color="auto"/>
                <w:bottom w:val="none" w:sz="0" w:space="0" w:color="auto"/>
                <w:right w:val="none" w:sz="0" w:space="0" w:color="auto"/>
              </w:divBdr>
              <w:divsChild>
                <w:div w:id="1905144213">
                  <w:marLeft w:val="0"/>
                  <w:marRight w:val="0"/>
                  <w:marTop w:val="0"/>
                  <w:marBottom w:val="0"/>
                  <w:divBdr>
                    <w:top w:val="none" w:sz="0" w:space="0" w:color="auto"/>
                    <w:left w:val="none" w:sz="0" w:space="0" w:color="auto"/>
                    <w:bottom w:val="none" w:sz="0" w:space="0" w:color="auto"/>
                    <w:right w:val="none" w:sz="0" w:space="0" w:color="auto"/>
                  </w:divBdr>
                  <w:divsChild>
                    <w:div w:id="396637894">
                      <w:marLeft w:val="0"/>
                      <w:marRight w:val="0"/>
                      <w:marTop w:val="0"/>
                      <w:marBottom w:val="0"/>
                      <w:divBdr>
                        <w:top w:val="none" w:sz="0" w:space="0" w:color="auto"/>
                        <w:left w:val="none" w:sz="0" w:space="0" w:color="auto"/>
                        <w:bottom w:val="none" w:sz="0" w:space="0" w:color="auto"/>
                        <w:right w:val="none" w:sz="0" w:space="0" w:color="auto"/>
                      </w:divBdr>
                      <w:divsChild>
                        <w:div w:id="235240040">
                          <w:marLeft w:val="0"/>
                          <w:marRight w:val="0"/>
                          <w:marTop w:val="0"/>
                          <w:marBottom w:val="188"/>
                          <w:divBdr>
                            <w:top w:val="single" w:sz="2" w:space="0" w:color="auto"/>
                            <w:left w:val="single" w:sz="2" w:space="0" w:color="auto"/>
                            <w:bottom w:val="single" w:sz="2" w:space="0" w:color="auto"/>
                            <w:right w:val="single" w:sz="2" w:space="0" w:color="auto"/>
                          </w:divBdr>
                          <w:divsChild>
                            <w:div w:id="193419434">
                              <w:marLeft w:val="0"/>
                              <w:marRight w:val="0"/>
                              <w:marTop w:val="0"/>
                              <w:marBottom w:val="0"/>
                              <w:divBdr>
                                <w:top w:val="none" w:sz="0" w:space="0" w:color="auto"/>
                                <w:left w:val="none" w:sz="0" w:space="0" w:color="auto"/>
                                <w:bottom w:val="none" w:sz="0" w:space="0" w:color="auto"/>
                                <w:right w:val="none" w:sz="0" w:space="0" w:color="auto"/>
                              </w:divBdr>
                            </w:div>
                          </w:divsChild>
                        </w:div>
                        <w:div w:id="365495875">
                          <w:marLeft w:val="0"/>
                          <w:marRight w:val="0"/>
                          <w:marTop w:val="0"/>
                          <w:marBottom w:val="188"/>
                          <w:divBdr>
                            <w:top w:val="single" w:sz="2" w:space="0" w:color="auto"/>
                            <w:left w:val="single" w:sz="2" w:space="0" w:color="auto"/>
                            <w:bottom w:val="single" w:sz="2" w:space="0" w:color="auto"/>
                            <w:right w:val="single" w:sz="2" w:space="0" w:color="auto"/>
                          </w:divBdr>
                          <w:divsChild>
                            <w:div w:id="1245383117">
                              <w:marLeft w:val="0"/>
                              <w:marRight w:val="0"/>
                              <w:marTop w:val="0"/>
                              <w:marBottom w:val="0"/>
                              <w:divBdr>
                                <w:top w:val="none" w:sz="0" w:space="0" w:color="auto"/>
                                <w:left w:val="none" w:sz="0" w:space="0" w:color="auto"/>
                                <w:bottom w:val="none" w:sz="0" w:space="0" w:color="auto"/>
                                <w:right w:val="none" w:sz="0" w:space="0" w:color="auto"/>
                              </w:divBdr>
                            </w:div>
                          </w:divsChild>
                        </w:div>
                        <w:div w:id="544096474">
                          <w:marLeft w:val="0"/>
                          <w:marRight w:val="0"/>
                          <w:marTop w:val="0"/>
                          <w:marBottom w:val="188"/>
                          <w:divBdr>
                            <w:top w:val="single" w:sz="2" w:space="0" w:color="auto"/>
                            <w:left w:val="single" w:sz="2" w:space="0" w:color="auto"/>
                            <w:bottom w:val="single" w:sz="2" w:space="0" w:color="auto"/>
                            <w:right w:val="single" w:sz="2" w:space="0" w:color="auto"/>
                          </w:divBdr>
                          <w:divsChild>
                            <w:div w:id="1379234708">
                              <w:marLeft w:val="0"/>
                              <w:marRight w:val="0"/>
                              <w:marTop w:val="0"/>
                              <w:marBottom w:val="0"/>
                              <w:divBdr>
                                <w:top w:val="none" w:sz="0" w:space="0" w:color="auto"/>
                                <w:left w:val="none" w:sz="0" w:space="0" w:color="auto"/>
                                <w:bottom w:val="none" w:sz="0" w:space="0" w:color="auto"/>
                                <w:right w:val="none" w:sz="0" w:space="0" w:color="auto"/>
                              </w:divBdr>
                            </w:div>
                          </w:divsChild>
                        </w:div>
                        <w:div w:id="1262421645">
                          <w:marLeft w:val="0"/>
                          <w:marRight w:val="0"/>
                          <w:marTop w:val="0"/>
                          <w:marBottom w:val="188"/>
                          <w:divBdr>
                            <w:top w:val="single" w:sz="2" w:space="0" w:color="auto"/>
                            <w:left w:val="single" w:sz="2" w:space="0" w:color="auto"/>
                            <w:bottom w:val="single" w:sz="2" w:space="0" w:color="auto"/>
                            <w:right w:val="single" w:sz="2" w:space="0" w:color="auto"/>
                          </w:divBdr>
                          <w:divsChild>
                            <w:div w:id="1411930027">
                              <w:marLeft w:val="0"/>
                              <w:marRight w:val="0"/>
                              <w:marTop w:val="0"/>
                              <w:marBottom w:val="0"/>
                              <w:divBdr>
                                <w:top w:val="none" w:sz="0" w:space="0" w:color="auto"/>
                                <w:left w:val="none" w:sz="0" w:space="0" w:color="auto"/>
                                <w:bottom w:val="none" w:sz="0" w:space="0" w:color="auto"/>
                                <w:right w:val="none" w:sz="0" w:space="0" w:color="auto"/>
                              </w:divBdr>
                            </w:div>
                          </w:divsChild>
                        </w:div>
                        <w:div w:id="1754471104">
                          <w:marLeft w:val="0"/>
                          <w:marRight w:val="0"/>
                          <w:marTop w:val="0"/>
                          <w:marBottom w:val="188"/>
                          <w:divBdr>
                            <w:top w:val="single" w:sz="2" w:space="0" w:color="auto"/>
                            <w:left w:val="single" w:sz="2" w:space="0" w:color="auto"/>
                            <w:bottom w:val="single" w:sz="2" w:space="0" w:color="auto"/>
                            <w:right w:val="single" w:sz="2" w:space="0" w:color="auto"/>
                          </w:divBdr>
                          <w:divsChild>
                            <w:div w:id="1217160462">
                              <w:marLeft w:val="0"/>
                              <w:marRight w:val="0"/>
                              <w:marTop w:val="0"/>
                              <w:marBottom w:val="0"/>
                              <w:divBdr>
                                <w:top w:val="none" w:sz="0" w:space="0" w:color="auto"/>
                                <w:left w:val="none" w:sz="0" w:space="0" w:color="auto"/>
                                <w:bottom w:val="none" w:sz="0" w:space="0" w:color="auto"/>
                                <w:right w:val="none" w:sz="0" w:space="0" w:color="auto"/>
                              </w:divBdr>
                            </w:div>
                          </w:divsChild>
                        </w:div>
                        <w:div w:id="1761758818">
                          <w:marLeft w:val="0"/>
                          <w:marRight w:val="0"/>
                          <w:marTop w:val="0"/>
                          <w:marBottom w:val="188"/>
                          <w:divBdr>
                            <w:top w:val="single" w:sz="2" w:space="0" w:color="auto"/>
                            <w:left w:val="single" w:sz="2" w:space="0" w:color="auto"/>
                            <w:bottom w:val="single" w:sz="2" w:space="0" w:color="auto"/>
                            <w:right w:val="single" w:sz="2" w:space="0" w:color="auto"/>
                          </w:divBdr>
                          <w:divsChild>
                            <w:div w:id="151082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291027">
      <w:bodyDiv w:val="1"/>
      <w:marLeft w:val="0"/>
      <w:marRight w:val="0"/>
      <w:marTop w:val="0"/>
      <w:marBottom w:val="0"/>
      <w:divBdr>
        <w:top w:val="none" w:sz="0" w:space="0" w:color="auto"/>
        <w:left w:val="none" w:sz="0" w:space="0" w:color="auto"/>
        <w:bottom w:val="none" w:sz="0" w:space="0" w:color="auto"/>
        <w:right w:val="none" w:sz="0" w:space="0" w:color="auto"/>
      </w:divBdr>
    </w:div>
    <w:div w:id="624041687">
      <w:bodyDiv w:val="1"/>
      <w:marLeft w:val="0"/>
      <w:marRight w:val="0"/>
      <w:marTop w:val="0"/>
      <w:marBottom w:val="0"/>
      <w:divBdr>
        <w:top w:val="none" w:sz="0" w:space="0" w:color="auto"/>
        <w:left w:val="none" w:sz="0" w:space="0" w:color="auto"/>
        <w:bottom w:val="none" w:sz="0" w:space="0" w:color="auto"/>
        <w:right w:val="none" w:sz="0" w:space="0" w:color="auto"/>
      </w:divBdr>
    </w:div>
    <w:div w:id="642389733">
      <w:bodyDiv w:val="1"/>
      <w:marLeft w:val="0"/>
      <w:marRight w:val="0"/>
      <w:marTop w:val="0"/>
      <w:marBottom w:val="0"/>
      <w:divBdr>
        <w:top w:val="none" w:sz="0" w:space="0" w:color="auto"/>
        <w:left w:val="none" w:sz="0" w:space="0" w:color="auto"/>
        <w:bottom w:val="none" w:sz="0" w:space="0" w:color="auto"/>
        <w:right w:val="none" w:sz="0" w:space="0" w:color="auto"/>
      </w:divBdr>
    </w:div>
    <w:div w:id="649165627">
      <w:bodyDiv w:val="1"/>
      <w:marLeft w:val="0"/>
      <w:marRight w:val="0"/>
      <w:marTop w:val="0"/>
      <w:marBottom w:val="0"/>
      <w:divBdr>
        <w:top w:val="none" w:sz="0" w:space="0" w:color="auto"/>
        <w:left w:val="none" w:sz="0" w:space="0" w:color="auto"/>
        <w:bottom w:val="none" w:sz="0" w:space="0" w:color="auto"/>
        <w:right w:val="none" w:sz="0" w:space="0" w:color="auto"/>
      </w:divBdr>
    </w:div>
    <w:div w:id="672220152">
      <w:bodyDiv w:val="1"/>
      <w:marLeft w:val="0"/>
      <w:marRight w:val="0"/>
      <w:marTop w:val="0"/>
      <w:marBottom w:val="0"/>
      <w:divBdr>
        <w:top w:val="none" w:sz="0" w:space="0" w:color="auto"/>
        <w:left w:val="none" w:sz="0" w:space="0" w:color="auto"/>
        <w:bottom w:val="none" w:sz="0" w:space="0" w:color="auto"/>
        <w:right w:val="none" w:sz="0" w:space="0" w:color="auto"/>
      </w:divBdr>
      <w:divsChild>
        <w:div w:id="121120732">
          <w:marLeft w:val="0"/>
          <w:marRight w:val="0"/>
          <w:marTop w:val="0"/>
          <w:marBottom w:val="0"/>
          <w:divBdr>
            <w:top w:val="single" w:sz="2" w:space="0" w:color="DDDDDD"/>
            <w:left w:val="single" w:sz="2" w:space="0" w:color="DDDDDD"/>
            <w:bottom w:val="single" w:sz="2" w:space="0" w:color="DDDDDD"/>
            <w:right w:val="single" w:sz="2" w:space="0" w:color="DDDDDD"/>
          </w:divBdr>
          <w:divsChild>
            <w:div w:id="1906139707">
              <w:marLeft w:val="3840"/>
              <w:marRight w:val="240"/>
              <w:marTop w:val="94"/>
              <w:marBottom w:val="0"/>
              <w:divBdr>
                <w:top w:val="none" w:sz="0" w:space="0" w:color="auto"/>
                <w:left w:val="none" w:sz="0" w:space="0" w:color="auto"/>
                <w:bottom w:val="none" w:sz="0" w:space="0" w:color="auto"/>
                <w:right w:val="none" w:sz="0" w:space="0" w:color="auto"/>
              </w:divBdr>
              <w:divsChild>
                <w:div w:id="1578904101">
                  <w:marLeft w:val="0"/>
                  <w:marRight w:val="0"/>
                  <w:marTop w:val="0"/>
                  <w:marBottom w:val="0"/>
                  <w:divBdr>
                    <w:top w:val="none" w:sz="0" w:space="0" w:color="auto"/>
                    <w:left w:val="none" w:sz="0" w:space="0" w:color="auto"/>
                    <w:bottom w:val="none" w:sz="0" w:space="0" w:color="auto"/>
                    <w:right w:val="none" w:sz="0" w:space="0" w:color="auto"/>
                  </w:divBdr>
                  <w:divsChild>
                    <w:div w:id="1868176742">
                      <w:marLeft w:val="0"/>
                      <w:marRight w:val="0"/>
                      <w:marTop w:val="0"/>
                      <w:marBottom w:val="0"/>
                      <w:divBdr>
                        <w:top w:val="none" w:sz="0" w:space="0" w:color="auto"/>
                        <w:left w:val="none" w:sz="0" w:space="0" w:color="auto"/>
                        <w:bottom w:val="none" w:sz="0" w:space="0" w:color="auto"/>
                        <w:right w:val="none" w:sz="0" w:space="0" w:color="auto"/>
                      </w:divBdr>
                      <w:divsChild>
                        <w:div w:id="183978381">
                          <w:marLeft w:val="0"/>
                          <w:marRight w:val="0"/>
                          <w:marTop w:val="0"/>
                          <w:marBottom w:val="188"/>
                          <w:divBdr>
                            <w:top w:val="single" w:sz="2" w:space="0" w:color="auto"/>
                            <w:left w:val="single" w:sz="2" w:space="0" w:color="auto"/>
                            <w:bottom w:val="single" w:sz="2" w:space="0" w:color="auto"/>
                            <w:right w:val="single" w:sz="2" w:space="0" w:color="auto"/>
                          </w:divBdr>
                          <w:divsChild>
                            <w:div w:id="1647007036">
                              <w:marLeft w:val="0"/>
                              <w:marRight w:val="0"/>
                              <w:marTop w:val="0"/>
                              <w:marBottom w:val="0"/>
                              <w:divBdr>
                                <w:top w:val="none" w:sz="0" w:space="0" w:color="auto"/>
                                <w:left w:val="none" w:sz="0" w:space="0" w:color="auto"/>
                                <w:bottom w:val="none" w:sz="0" w:space="0" w:color="auto"/>
                                <w:right w:val="none" w:sz="0" w:space="0" w:color="auto"/>
                              </w:divBdr>
                            </w:div>
                          </w:divsChild>
                        </w:div>
                        <w:div w:id="373969985">
                          <w:marLeft w:val="0"/>
                          <w:marRight w:val="0"/>
                          <w:marTop w:val="0"/>
                          <w:marBottom w:val="188"/>
                          <w:divBdr>
                            <w:top w:val="single" w:sz="2" w:space="0" w:color="auto"/>
                            <w:left w:val="single" w:sz="2" w:space="0" w:color="auto"/>
                            <w:bottom w:val="single" w:sz="2" w:space="0" w:color="auto"/>
                            <w:right w:val="single" w:sz="2" w:space="0" w:color="auto"/>
                          </w:divBdr>
                          <w:divsChild>
                            <w:div w:id="593317374">
                              <w:marLeft w:val="0"/>
                              <w:marRight w:val="0"/>
                              <w:marTop w:val="0"/>
                              <w:marBottom w:val="0"/>
                              <w:divBdr>
                                <w:top w:val="none" w:sz="0" w:space="0" w:color="auto"/>
                                <w:left w:val="none" w:sz="0" w:space="0" w:color="auto"/>
                                <w:bottom w:val="none" w:sz="0" w:space="0" w:color="auto"/>
                                <w:right w:val="none" w:sz="0" w:space="0" w:color="auto"/>
                              </w:divBdr>
                            </w:div>
                          </w:divsChild>
                        </w:div>
                        <w:div w:id="663972328">
                          <w:marLeft w:val="0"/>
                          <w:marRight w:val="0"/>
                          <w:marTop w:val="0"/>
                          <w:marBottom w:val="188"/>
                          <w:divBdr>
                            <w:top w:val="single" w:sz="2" w:space="0" w:color="auto"/>
                            <w:left w:val="single" w:sz="2" w:space="0" w:color="auto"/>
                            <w:bottom w:val="single" w:sz="2" w:space="0" w:color="auto"/>
                            <w:right w:val="single" w:sz="2" w:space="0" w:color="auto"/>
                          </w:divBdr>
                          <w:divsChild>
                            <w:div w:id="1017926226">
                              <w:marLeft w:val="0"/>
                              <w:marRight w:val="0"/>
                              <w:marTop w:val="0"/>
                              <w:marBottom w:val="0"/>
                              <w:divBdr>
                                <w:top w:val="none" w:sz="0" w:space="0" w:color="auto"/>
                                <w:left w:val="none" w:sz="0" w:space="0" w:color="auto"/>
                                <w:bottom w:val="none" w:sz="0" w:space="0" w:color="auto"/>
                                <w:right w:val="none" w:sz="0" w:space="0" w:color="auto"/>
                              </w:divBdr>
                            </w:div>
                          </w:divsChild>
                        </w:div>
                        <w:div w:id="1000736314">
                          <w:marLeft w:val="0"/>
                          <w:marRight w:val="0"/>
                          <w:marTop w:val="0"/>
                          <w:marBottom w:val="188"/>
                          <w:divBdr>
                            <w:top w:val="single" w:sz="2" w:space="0" w:color="auto"/>
                            <w:left w:val="single" w:sz="2" w:space="0" w:color="auto"/>
                            <w:bottom w:val="single" w:sz="2" w:space="0" w:color="auto"/>
                            <w:right w:val="single" w:sz="2" w:space="0" w:color="auto"/>
                          </w:divBdr>
                          <w:divsChild>
                            <w:div w:id="1315253366">
                              <w:marLeft w:val="0"/>
                              <w:marRight w:val="0"/>
                              <w:marTop w:val="0"/>
                              <w:marBottom w:val="0"/>
                              <w:divBdr>
                                <w:top w:val="none" w:sz="0" w:space="0" w:color="auto"/>
                                <w:left w:val="none" w:sz="0" w:space="0" w:color="auto"/>
                                <w:bottom w:val="none" w:sz="0" w:space="0" w:color="auto"/>
                                <w:right w:val="none" w:sz="0" w:space="0" w:color="auto"/>
                              </w:divBdr>
                            </w:div>
                          </w:divsChild>
                        </w:div>
                        <w:div w:id="1433166643">
                          <w:marLeft w:val="0"/>
                          <w:marRight w:val="0"/>
                          <w:marTop w:val="0"/>
                          <w:marBottom w:val="188"/>
                          <w:divBdr>
                            <w:top w:val="single" w:sz="2" w:space="0" w:color="auto"/>
                            <w:left w:val="single" w:sz="2" w:space="0" w:color="auto"/>
                            <w:bottom w:val="single" w:sz="2" w:space="0" w:color="auto"/>
                            <w:right w:val="single" w:sz="2" w:space="0" w:color="auto"/>
                          </w:divBdr>
                          <w:divsChild>
                            <w:div w:id="1622178980">
                              <w:marLeft w:val="0"/>
                              <w:marRight w:val="0"/>
                              <w:marTop w:val="0"/>
                              <w:marBottom w:val="0"/>
                              <w:divBdr>
                                <w:top w:val="none" w:sz="0" w:space="0" w:color="auto"/>
                                <w:left w:val="none" w:sz="0" w:space="0" w:color="auto"/>
                                <w:bottom w:val="none" w:sz="0" w:space="0" w:color="auto"/>
                                <w:right w:val="none" w:sz="0" w:space="0" w:color="auto"/>
                              </w:divBdr>
                            </w:div>
                          </w:divsChild>
                        </w:div>
                        <w:div w:id="1741175375">
                          <w:marLeft w:val="0"/>
                          <w:marRight w:val="0"/>
                          <w:marTop w:val="0"/>
                          <w:marBottom w:val="188"/>
                          <w:divBdr>
                            <w:top w:val="single" w:sz="2" w:space="0" w:color="auto"/>
                            <w:left w:val="single" w:sz="2" w:space="0" w:color="auto"/>
                            <w:bottom w:val="single" w:sz="2" w:space="0" w:color="auto"/>
                            <w:right w:val="single" w:sz="2" w:space="0" w:color="auto"/>
                          </w:divBdr>
                          <w:divsChild>
                            <w:div w:id="954678352">
                              <w:marLeft w:val="0"/>
                              <w:marRight w:val="0"/>
                              <w:marTop w:val="0"/>
                              <w:marBottom w:val="0"/>
                              <w:divBdr>
                                <w:top w:val="none" w:sz="0" w:space="0" w:color="auto"/>
                                <w:left w:val="none" w:sz="0" w:space="0" w:color="auto"/>
                                <w:bottom w:val="none" w:sz="0" w:space="0" w:color="auto"/>
                                <w:right w:val="none" w:sz="0" w:space="0" w:color="auto"/>
                              </w:divBdr>
                            </w:div>
                          </w:divsChild>
                        </w:div>
                        <w:div w:id="1998413957">
                          <w:marLeft w:val="0"/>
                          <w:marRight w:val="0"/>
                          <w:marTop w:val="0"/>
                          <w:marBottom w:val="188"/>
                          <w:divBdr>
                            <w:top w:val="single" w:sz="2" w:space="0" w:color="auto"/>
                            <w:left w:val="single" w:sz="2" w:space="0" w:color="auto"/>
                            <w:bottom w:val="single" w:sz="2" w:space="0" w:color="auto"/>
                            <w:right w:val="single" w:sz="2" w:space="0" w:color="auto"/>
                          </w:divBdr>
                          <w:divsChild>
                            <w:div w:id="19508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2708175">
      <w:bodyDiv w:val="1"/>
      <w:marLeft w:val="0"/>
      <w:marRight w:val="0"/>
      <w:marTop w:val="0"/>
      <w:marBottom w:val="0"/>
      <w:divBdr>
        <w:top w:val="none" w:sz="0" w:space="0" w:color="auto"/>
        <w:left w:val="none" w:sz="0" w:space="0" w:color="auto"/>
        <w:bottom w:val="none" w:sz="0" w:space="0" w:color="auto"/>
        <w:right w:val="none" w:sz="0" w:space="0" w:color="auto"/>
      </w:divBdr>
    </w:div>
    <w:div w:id="685328108">
      <w:bodyDiv w:val="1"/>
      <w:marLeft w:val="0"/>
      <w:marRight w:val="0"/>
      <w:marTop w:val="0"/>
      <w:marBottom w:val="0"/>
      <w:divBdr>
        <w:top w:val="none" w:sz="0" w:space="0" w:color="auto"/>
        <w:left w:val="none" w:sz="0" w:space="0" w:color="auto"/>
        <w:bottom w:val="none" w:sz="0" w:space="0" w:color="auto"/>
        <w:right w:val="none" w:sz="0" w:space="0" w:color="auto"/>
      </w:divBdr>
    </w:div>
    <w:div w:id="711659799">
      <w:bodyDiv w:val="1"/>
      <w:marLeft w:val="0"/>
      <w:marRight w:val="0"/>
      <w:marTop w:val="0"/>
      <w:marBottom w:val="0"/>
      <w:divBdr>
        <w:top w:val="none" w:sz="0" w:space="0" w:color="auto"/>
        <w:left w:val="none" w:sz="0" w:space="0" w:color="auto"/>
        <w:bottom w:val="none" w:sz="0" w:space="0" w:color="auto"/>
        <w:right w:val="none" w:sz="0" w:space="0" w:color="auto"/>
      </w:divBdr>
    </w:div>
    <w:div w:id="713848864">
      <w:bodyDiv w:val="1"/>
      <w:marLeft w:val="0"/>
      <w:marRight w:val="0"/>
      <w:marTop w:val="0"/>
      <w:marBottom w:val="0"/>
      <w:divBdr>
        <w:top w:val="none" w:sz="0" w:space="0" w:color="auto"/>
        <w:left w:val="none" w:sz="0" w:space="0" w:color="auto"/>
        <w:bottom w:val="none" w:sz="0" w:space="0" w:color="auto"/>
        <w:right w:val="none" w:sz="0" w:space="0" w:color="auto"/>
      </w:divBdr>
      <w:divsChild>
        <w:div w:id="878712632">
          <w:marLeft w:val="418"/>
          <w:marRight w:val="0"/>
          <w:marTop w:val="50"/>
          <w:marBottom w:val="0"/>
          <w:divBdr>
            <w:top w:val="none" w:sz="0" w:space="0" w:color="auto"/>
            <w:left w:val="none" w:sz="0" w:space="0" w:color="auto"/>
            <w:bottom w:val="none" w:sz="0" w:space="0" w:color="auto"/>
            <w:right w:val="none" w:sz="0" w:space="0" w:color="auto"/>
          </w:divBdr>
        </w:div>
        <w:div w:id="1173108245">
          <w:marLeft w:val="418"/>
          <w:marRight w:val="0"/>
          <w:marTop w:val="50"/>
          <w:marBottom w:val="0"/>
          <w:divBdr>
            <w:top w:val="none" w:sz="0" w:space="0" w:color="auto"/>
            <w:left w:val="none" w:sz="0" w:space="0" w:color="auto"/>
            <w:bottom w:val="none" w:sz="0" w:space="0" w:color="auto"/>
            <w:right w:val="none" w:sz="0" w:space="0" w:color="auto"/>
          </w:divBdr>
        </w:div>
        <w:div w:id="1627925345">
          <w:marLeft w:val="418"/>
          <w:marRight w:val="0"/>
          <w:marTop w:val="50"/>
          <w:marBottom w:val="0"/>
          <w:divBdr>
            <w:top w:val="none" w:sz="0" w:space="0" w:color="auto"/>
            <w:left w:val="none" w:sz="0" w:space="0" w:color="auto"/>
            <w:bottom w:val="none" w:sz="0" w:space="0" w:color="auto"/>
            <w:right w:val="none" w:sz="0" w:space="0" w:color="auto"/>
          </w:divBdr>
        </w:div>
      </w:divsChild>
    </w:div>
    <w:div w:id="717554226">
      <w:bodyDiv w:val="1"/>
      <w:marLeft w:val="0"/>
      <w:marRight w:val="0"/>
      <w:marTop w:val="0"/>
      <w:marBottom w:val="0"/>
      <w:divBdr>
        <w:top w:val="none" w:sz="0" w:space="0" w:color="auto"/>
        <w:left w:val="none" w:sz="0" w:space="0" w:color="auto"/>
        <w:bottom w:val="none" w:sz="0" w:space="0" w:color="auto"/>
        <w:right w:val="none" w:sz="0" w:space="0" w:color="auto"/>
      </w:divBdr>
    </w:div>
    <w:div w:id="723455657">
      <w:bodyDiv w:val="1"/>
      <w:marLeft w:val="0"/>
      <w:marRight w:val="0"/>
      <w:marTop w:val="0"/>
      <w:marBottom w:val="0"/>
      <w:divBdr>
        <w:top w:val="none" w:sz="0" w:space="0" w:color="auto"/>
        <w:left w:val="none" w:sz="0" w:space="0" w:color="auto"/>
        <w:bottom w:val="none" w:sz="0" w:space="0" w:color="auto"/>
        <w:right w:val="none" w:sz="0" w:space="0" w:color="auto"/>
      </w:divBdr>
    </w:div>
    <w:div w:id="727652628">
      <w:bodyDiv w:val="1"/>
      <w:marLeft w:val="0"/>
      <w:marRight w:val="0"/>
      <w:marTop w:val="0"/>
      <w:marBottom w:val="0"/>
      <w:divBdr>
        <w:top w:val="none" w:sz="0" w:space="0" w:color="auto"/>
        <w:left w:val="none" w:sz="0" w:space="0" w:color="auto"/>
        <w:bottom w:val="none" w:sz="0" w:space="0" w:color="auto"/>
        <w:right w:val="none" w:sz="0" w:space="0" w:color="auto"/>
      </w:divBdr>
    </w:div>
    <w:div w:id="746612773">
      <w:bodyDiv w:val="1"/>
      <w:marLeft w:val="0"/>
      <w:marRight w:val="0"/>
      <w:marTop w:val="0"/>
      <w:marBottom w:val="0"/>
      <w:divBdr>
        <w:top w:val="none" w:sz="0" w:space="0" w:color="auto"/>
        <w:left w:val="none" w:sz="0" w:space="0" w:color="auto"/>
        <w:bottom w:val="none" w:sz="0" w:space="0" w:color="auto"/>
        <w:right w:val="none" w:sz="0" w:space="0" w:color="auto"/>
      </w:divBdr>
      <w:divsChild>
        <w:div w:id="2008822061">
          <w:marLeft w:val="94"/>
          <w:marRight w:val="94"/>
          <w:marTop w:val="0"/>
          <w:marBottom w:val="94"/>
          <w:divBdr>
            <w:top w:val="single" w:sz="2" w:space="0" w:color="000000"/>
            <w:left w:val="single" w:sz="2" w:space="0" w:color="000000"/>
            <w:bottom w:val="single" w:sz="2" w:space="0" w:color="000000"/>
            <w:right w:val="single" w:sz="2" w:space="0" w:color="000000"/>
          </w:divBdr>
          <w:divsChild>
            <w:div w:id="1730806103">
              <w:marLeft w:val="0"/>
              <w:marRight w:val="0"/>
              <w:marTop w:val="0"/>
              <w:marBottom w:val="0"/>
              <w:divBdr>
                <w:top w:val="none" w:sz="0" w:space="0" w:color="auto"/>
                <w:left w:val="none" w:sz="0" w:space="0" w:color="auto"/>
                <w:bottom w:val="none" w:sz="0" w:space="0" w:color="auto"/>
                <w:right w:val="none" w:sz="0" w:space="0" w:color="auto"/>
              </w:divBdr>
              <w:divsChild>
                <w:div w:id="167526169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751971092">
      <w:bodyDiv w:val="1"/>
      <w:marLeft w:val="0"/>
      <w:marRight w:val="0"/>
      <w:marTop w:val="0"/>
      <w:marBottom w:val="0"/>
      <w:divBdr>
        <w:top w:val="none" w:sz="0" w:space="0" w:color="auto"/>
        <w:left w:val="none" w:sz="0" w:space="0" w:color="auto"/>
        <w:bottom w:val="none" w:sz="0" w:space="0" w:color="auto"/>
        <w:right w:val="none" w:sz="0" w:space="0" w:color="auto"/>
      </w:divBdr>
    </w:div>
    <w:div w:id="753672121">
      <w:bodyDiv w:val="1"/>
      <w:marLeft w:val="0"/>
      <w:marRight w:val="0"/>
      <w:marTop w:val="0"/>
      <w:marBottom w:val="0"/>
      <w:divBdr>
        <w:top w:val="none" w:sz="0" w:space="0" w:color="auto"/>
        <w:left w:val="none" w:sz="0" w:space="0" w:color="auto"/>
        <w:bottom w:val="none" w:sz="0" w:space="0" w:color="auto"/>
        <w:right w:val="none" w:sz="0" w:space="0" w:color="auto"/>
      </w:divBdr>
      <w:divsChild>
        <w:div w:id="338896800">
          <w:marLeft w:val="0"/>
          <w:marRight w:val="0"/>
          <w:marTop w:val="19"/>
          <w:marBottom w:val="0"/>
          <w:divBdr>
            <w:top w:val="none" w:sz="0" w:space="0" w:color="auto"/>
            <w:left w:val="none" w:sz="0" w:space="0" w:color="auto"/>
            <w:bottom w:val="none" w:sz="0" w:space="0" w:color="auto"/>
            <w:right w:val="none" w:sz="0" w:space="0" w:color="auto"/>
          </w:divBdr>
        </w:div>
        <w:div w:id="1901672402">
          <w:marLeft w:val="0"/>
          <w:marRight w:val="0"/>
          <w:marTop w:val="19"/>
          <w:marBottom w:val="0"/>
          <w:divBdr>
            <w:top w:val="none" w:sz="0" w:space="0" w:color="auto"/>
            <w:left w:val="none" w:sz="0" w:space="0" w:color="auto"/>
            <w:bottom w:val="none" w:sz="0" w:space="0" w:color="auto"/>
            <w:right w:val="none" w:sz="0" w:space="0" w:color="auto"/>
          </w:divBdr>
        </w:div>
      </w:divsChild>
    </w:div>
    <w:div w:id="783228184">
      <w:bodyDiv w:val="1"/>
      <w:marLeft w:val="0"/>
      <w:marRight w:val="0"/>
      <w:marTop w:val="0"/>
      <w:marBottom w:val="0"/>
      <w:divBdr>
        <w:top w:val="none" w:sz="0" w:space="0" w:color="auto"/>
        <w:left w:val="none" w:sz="0" w:space="0" w:color="auto"/>
        <w:bottom w:val="none" w:sz="0" w:space="0" w:color="auto"/>
        <w:right w:val="none" w:sz="0" w:space="0" w:color="auto"/>
      </w:divBdr>
    </w:div>
    <w:div w:id="798955758">
      <w:bodyDiv w:val="1"/>
      <w:marLeft w:val="0"/>
      <w:marRight w:val="0"/>
      <w:marTop w:val="0"/>
      <w:marBottom w:val="0"/>
      <w:divBdr>
        <w:top w:val="none" w:sz="0" w:space="0" w:color="auto"/>
        <w:left w:val="none" w:sz="0" w:space="0" w:color="auto"/>
        <w:bottom w:val="none" w:sz="0" w:space="0" w:color="auto"/>
        <w:right w:val="none" w:sz="0" w:space="0" w:color="auto"/>
      </w:divBdr>
      <w:divsChild>
        <w:div w:id="21370654">
          <w:marLeft w:val="418"/>
          <w:marRight w:val="0"/>
          <w:marTop w:val="50"/>
          <w:marBottom w:val="0"/>
          <w:divBdr>
            <w:top w:val="none" w:sz="0" w:space="0" w:color="auto"/>
            <w:left w:val="none" w:sz="0" w:space="0" w:color="auto"/>
            <w:bottom w:val="none" w:sz="0" w:space="0" w:color="auto"/>
            <w:right w:val="none" w:sz="0" w:space="0" w:color="auto"/>
          </w:divBdr>
        </w:div>
        <w:div w:id="447093376">
          <w:marLeft w:val="418"/>
          <w:marRight w:val="0"/>
          <w:marTop w:val="50"/>
          <w:marBottom w:val="0"/>
          <w:divBdr>
            <w:top w:val="none" w:sz="0" w:space="0" w:color="auto"/>
            <w:left w:val="none" w:sz="0" w:space="0" w:color="auto"/>
            <w:bottom w:val="none" w:sz="0" w:space="0" w:color="auto"/>
            <w:right w:val="none" w:sz="0" w:space="0" w:color="auto"/>
          </w:divBdr>
        </w:div>
        <w:div w:id="495803807">
          <w:marLeft w:val="418"/>
          <w:marRight w:val="0"/>
          <w:marTop w:val="50"/>
          <w:marBottom w:val="0"/>
          <w:divBdr>
            <w:top w:val="none" w:sz="0" w:space="0" w:color="auto"/>
            <w:left w:val="none" w:sz="0" w:space="0" w:color="auto"/>
            <w:bottom w:val="none" w:sz="0" w:space="0" w:color="auto"/>
            <w:right w:val="none" w:sz="0" w:space="0" w:color="auto"/>
          </w:divBdr>
        </w:div>
        <w:div w:id="1488981003">
          <w:marLeft w:val="418"/>
          <w:marRight w:val="0"/>
          <w:marTop w:val="50"/>
          <w:marBottom w:val="0"/>
          <w:divBdr>
            <w:top w:val="none" w:sz="0" w:space="0" w:color="auto"/>
            <w:left w:val="none" w:sz="0" w:space="0" w:color="auto"/>
            <w:bottom w:val="none" w:sz="0" w:space="0" w:color="auto"/>
            <w:right w:val="none" w:sz="0" w:space="0" w:color="auto"/>
          </w:divBdr>
        </w:div>
      </w:divsChild>
    </w:div>
    <w:div w:id="825317413">
      <w:bodyDiv w:val="1"/>
      <w:marLeft w:val="0"/>
      <w:marRight w:val="0"/>
      <w:marTop w:val="0"/>
      <w:marBottom w:val="0"/>
      <w:divBdr>
        <w:top w:val="none" w:sz="0" w:space="0" w:color="auto"/>
        <w:left w:val="none" w:sz="0" w:space="0" w:color="auto"/>
        <w:bottom w:val="none" w:sz="0" w:space="0" w:color="auto"/>
        <w:right w:val="none" w:sz="0" w:space="0" w:color="auto"/>
      </w:divBdr>
    </w:div>
    <w:div w:id="828788625">
      <w:bodyDiv w:val="1"/>
      <w:marLeft w:val="0"/>
      <w:marRight w:val="0"/>
      <w:marTop w:val="0"/>
      <w:marBottom w:val="0"/>
      <w:divBdr>
        <w:top w:val="none" w:sz="0" w:space="0" w:color="auto"/>
        <w:left w:val="none" w:sz="0" w:space="0" w:color="auto"/>
        <w:bottom w:val="none" w:sz="0" w:space="0" w:color="auto"/>
        <w:right w:val="none" w:sz="0" w:space="0" w:color="auto"/>
      </w:divBdr>
    </w:div>
    <w:div w:id="831412393">
      <w:bodyDiv w:val="1"/>
      <w:marLeft w:val="0"/>
      <w:marRight w:val="0"/>
      <w:marTop w:val="0"/>
      <w:marBottom w:val="0"/>
      <w:divBdr>
        <w:top w:val="none" w:sz="0" w:space="0" w:color="auto"/>
        <w:left w:val="none" w:sz="0" w:space="0" w:color="auto"/>
        <w:bottom w:val="none" w:sz="0" w:space="0" w:color="auto"/>
        <w:right w:val="none" w:sz="0" w:space="0" w:color="auto"/>
      </w:divBdr>
      <w:divsChild>
        <w:div w:id="425931297">
          <w:marLeft w:val="0"/>
          <w:marRight w:val="0"/>
          <w:marTop w:val="0"/>
          <w:marBottom w:val="0"/>
          <w:divBdr>
            <w:top w:val="single" w:sz="2" w:space="0" w:color="DDDDDD"/>
            <w:left w:val="single" w:sz="2" w:space="0" w:color="DDDDDD"/>
            <w:bottom w:val="single" w:sz="2" w:space="0" w:color="DDDDDD"/>
            <w:right w:val="single" w:sz="2" w:space="0" w:color="DDDDDD"/>
          </w:divBdr>
          <w:divsChild>
            <w:div w:id="1796948610">
              <w:marLeft w:val="3840"/>
              <w:marRight w:val="240"/>
              <w:marTop w:val="94"/>
              <w:marBottom w:val="0"/>
              <w:divBdr>
                <w:top w:val="none" w:sz="0" w:space="0" w:color="auto"/>
                <w:left w:val="none" w:sz="0" w:space="0" w:color="auto"/>
                <w:bottom w:val="none" w:sz="0" w:space="0" w:color="auto"/>
                <w:right w:val="none" w:sz="0" w:space="0" w:color="auto"/>
              </w:divBdr>
              <w:divsChild>
                <w:div w:id="1568415625">
                  <w:marLeft w:val="0"/>
                  <w:marRight w:val="0"/>
                  <w:marTop w:val="0"/>
                  <w:marBottom w:val="0"/>
                  <w:divBdr>
                    <w:top w:val="none" w:sz="0" w:space="0" w:color="auto"/>
                    <w:left w:val="none" w:sz="0" w:space="0" w:color="auto"/>
                    <w:bottom w:val="none" w:sz="0" w:space="0" w:color="auto"/>
                    <w:right w:val="none" w:sz="0" w:space="0" w:color="auto"/>
                  </w:divBdr>
                  <w:divsChild>
                    <w:div w:id="2136437994">
                      <w:marLeft w:val="0"/>
                      <w:marRight w:val="0"/>
                      <w:marTop w:val="0"/>
                      <w:marBottom w:val="0"/>
                      <w:divBdr>
                        <w:top w:val="none" w:sz="0" w:space="0" w:color="auto"/>
                        <w:left w:val="none" w:sz="0" w:space="0" w:color="auto"/>
                        <w:bottom w:val="none" w:sz="0" w:space="0" w:color="auto"/>
                        <w:right w:val="none" w:sz="0" w:space="0" w:color="auto"/>
                      </w:divBdr>
                      <w:divsChild>
                        <w:div w:id="316229640">
                          <w:marLeft w:val="0"/>
                          <w:marRight w:val="0"/>
                          <w:marTop w:val="0"/>
                          <w:marBottom w:val="188"/>
                          <w:divBdr>
                            <w:top w:val="single" w:sz="2" w:space="0" w:color="auto"/>
                            <w:left w:val="single" w:sz="2" w:space="0" w:color="auto"/>
                            <w:bottom w:val="single" w:sz="2" w:space="0" w:color="auto"/>
                            <w:right w:val="single" w:sz="2" w:space="0" w:color="auto"/>
                          </w:divBdr>
                          <w:divsChild>
                            <w:div w:id="2141340163">
                              <w:marLeft w:val="0"/>
                              <w:marRight w:val="0"/>
                              <w:marTop w:val="0"/>
                              <w:marBottom w:val="0"/>
                              <w:divBdr>
                                <w:top w:val="none" w:sz="0" w:space="0" w:color="auto"/>
                                <w:left w:val="none" w:sz="0" w:space="0" w:color="auto"/>
                                <w:bottom w:val="none" w:sz="0" w:space="0" w:color="auto"/>
                                <w:right w:val="none" w:sz="0" w:space="0" w:color="auto"/>
                              </w:divBdr>
                            </w:div>
                          </w:divsChild>
                        </w:div>
                        <w:div w:id="963074871">
                          <w:marLeft w:val="0"/>
                          <w:marRight w:val="0"/>
                          <w:marTop w:val="0"/>
                          <w:marBottom w:val="188"/>
                          <w:divBdr>
                            <w:top w:val="single" w:sz="2" w:space="0" w:color="auto"/>
                            <w:left w:val="single" w:sz="2" w:space="0" w:color="auto"/>
                            <w:bottom w:val="single" w:sz="2" w:space="0" w:color="auto"/>
                            <w:right w:val="single" w:sz="2" w:space="0" w:color="auto"/>
                          </w:divBdr>
                          <w:divsChild>
                            <w:div w:id="2033454226">
                              <w:marLeft w:val="0"/>
                              <w:marRight w:val="0"/>
                              <w:marTop w:val="0"/>
                              <w:marBottom w:val="0"/>
                              <w:divBdr>
                                <w:top w:val="none" w:sz="0" w:space="0" w:color="auto"/>
                                <w:left w:val="none" w:sz="0" w:space="0" w:color="auto"/>
                                <w:bottom w:val="none" w:sz="0" w:space="0" w:color="auto"/>
                                <w:right w:val="none" w:sz="0" w:space="0" w:color="auto"/>
                              </w:divBdr>
                            </w:div>
                          </w:divsChild>
                        </w:div>
                        <w:div w:id="1235436516">
                          <w:marLeft w:val="0"/>
                          <w:marRight w:val="0"/>
                          <w:marTop w:val="0"/>
                          <w:marBottom w:val="188"/>
                          <w:divBdr>
                            <w:top w:val="single" w:sz="2" w:space="0" w:color="auto"/>
                            <w:left w:val="single" w:sz="2" w:space="0" w:color="auto"/>
                            <w:bottom w:val="single" w:sz="2" w:space="0" w:color="auto"/>
                            <w:right w:val="single" w:sz="2" w:space="0" w:color="auto"/>
                          </w:divBdr>
                          <w:divsChild>
                            <w:div w:id="1606183829">
                              <w:marLeft w:val="0"/>
                              <w:marRight w:val="0"/>
                              <w:marTop w:val="0"/>
                              <w:marBottom w:val="0"/>
                              <w:divBdr>
                                <w:top w:val="none" w:sz="0" w:space="0" w:color="auto"/>
                                <w:left w:val="none" w:sz="0" w:space="0" w:color="auto"/>
                                <w:bottom w:val="none" w:sz="0" w:space="0" w:color="auto"/>
                                <w:right w:val="none" w:sz="0" w:space="0" w:color="auto"/>
                              </w:divBdr>
                            </w:div>
                          </w:divsChild>
                        </w:div>
                        <w:div w:id="1454716519">
                          <w:marLeft w:val="0"/>
                          <w:marRight w:val="0"/>
                          <w:marTop w:val="0"/>
                          <w:marBottom w:val="188"/>
                          <w:divBdr>
                            <w:top w:val="single" w:sz="2" w:space="0" w:color="auto"/>
                            <w:left w:val="single" w:sz="2" w:space="0" w:color="auto"/>
                            <w:bottom w:val="single" w:sz="2" w:space="0" w:color="auto"/>
                            <w:right w:val="single" w:sz="2" w:space="0" w:color="auto"/>
                          </w:divBdr>
                          <w:divsChild>
                            <w:div w:id="26684268">
                              <w:marLeft w:val="0"/>
                              <w:marRight w:val="0"/>
                              <w:marTop w:val="0"/>
                              <w:marBottom w:val="0"/>
                              <w:divBdr>
                                <w:top w:val="none" w:sz="0" w:space="0" w:color="auto"/>
                                <w:left w:val="none" w:sz="0" w:space="0" w:color="auto"/>
                                <w:bottom w:val="none" w:sz="0" w:space="0" w:color="auto"/>
                                <w:right w:val="none" w:sz="0" w:space="0" w:color="auto"/>
                              </w:divBdr>
                            </w:div>
                          </w:divsChild>
                        </w:div>
                        <w:div w:id="1564026839">
                          <w:marLeft w:val="0"/>
                          <w:marRight w:val="0"/>
                          <w:marTop w:val="0"/>
                          <w:marBottom w:val="188"/>
                          <w:divBdr>
                            <w:top w:val="single" w:sz="2" w:space="0" w:color="auto"/>
                            <w:left w:val="single" w:sz="2" w:space="0" w:color="auto"/>
                            <w:bottom w:val="single" w:sz="2" w:space="0" w:color="auto"/>
                            <w:right w:val="single" w:sz="2" w:space="0" w:color="auto"/>
                          </w:divBdr>
                          <w:divsChild>
                            <w:div w:id="476840542">
                              <w:marLeft w:val="0"/>
                              <w:marRight w:val="0"/>
                              <w:marTop w:val="0"/>
                              <w:marBottom w:val="0"/>
                              <w:divBdr>
                                <w:top w:val="none" w:sz="0" w:space="0" w:color="auto"/>
                                <w:left w:val="none" w:sz="0" w:space="0" w:color="auto"/>
                                <w:bottom w:val="none" w:sz="0" w:space="0" w:color="auto"/>
                                <w:right w:val="none" w:sz="0" w:space="0" w:color="auto"/>
                              </w:divBdr>
                            </w:div>
                          </w:divsChild>
                        </w:div>
                        <w:div w:id="1751348102">
                          <w:marLeft w:val="0"/>
                          <w:marRight w:val="0"/>
                          <w:marTop w:val="0"/>
                          <w:marBottom w:val="188"/>
                          <w:divBdr>
                            <w:top w:val="single" w:sz="2" w:space="0" w:color="auto"/>
                            <w:left w:val="single" w:sz="2" w:space="0" w:color="auto"/>
                            <w:bottom w:val="single" w:sz="2" w:space="0" w:color="auto"/>
                            <w:right w:val="single" w:sz="2" w:space="0" w:color="auto"/>
                          </w:divBdr>
                          <w:divsChild>
                            <w:div w:id="8206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4852920">
      <w:bodyDiv w:val="1"/>
      <w:marLeft w:val="0"/>
      <w:marRight w:val="0"/>
      <w:marTop w:val="0"/>
      <w:marBottom w:val="0"/>
      <w:divBdr>
        <w:top w:val="none" w:sz="0" w:space="0" w:color="auto"/>
        <w:left w:val="none" w:sz="0" w:space="0" w:color="auto"/>
        <w:bottom w:val="none" w:sz="0" w:space="0" w:color="auto"/>
        <w:right w:val="none" w:sz="0" w:space="0" w:color="auto"/>
      </w:divBdr>
    </w:div>
    <w:div w:id="857278792">
      <w:bodyDiv w:val="1"/>
      <w:marLeft w:val="0"/>
      <w:marRight w:val="0"/>
      <w:marTop w:val="0"/>
      <w:marBottom w:val="0"/>
      <w:divBdr>
        <w:top w:val="none" w:sz="0" w:space="0" w:color="auto"/>
        <w:left w:val="none" w:sz="0" w:space="0" w:color="auto"/>
        <w:bottom w:val="none" w:sz="0" w:space="0" w:color="auto"/>
        <w:right w:val="none" w:sz="0" w:space="0" w:color="auto"/>
      </w:divBdr>
    </w:div>
    <w:div w:id="857430487">
      <w:bodyDiv w:val="1"/>
      <w:marLeft w:val="0"/>
      <w:marRight w:val="0"/>
      <w:marTop w:val="0"/>
      <w:marBottom w:val="0"/>
      <w:divBdr>
        <w:top w:val="none" w:sz="0" w:space="0" w:color="auto"/>
        <w:left w:val="none" w:sz="0" w:space="0" w:color="auto"/>
        <w:bottom w:val="none" w:sz="0" w:space="0" w:color="auto"/>
        <w:right w:val="none" w:sz="0" w:space="0" w:color="auto"/>
      </w:divBdr>
    </w:div>
    <w:div w:id="868758025">
      <w:bodyDiv w:val="1"/>
      <w:marLeft w:val="0"/>
      <w:marRight w:val="0"/>
      <w:marTop w:val="0"/>
      <w:marBottom w:val="0"/>
      <w:divBdr>
        <w:top w:val="none" w:sz="0" w:space="0" w:color="auto"/>
        <w:left w:val="none" w:sz="0" w:space="0" w:color="auto"/>
        <w:bottom w:val="none" w:sz="0" w:space="0" w:color="auto"/>
        <w:right w:val="none" w:sz="0" w:space="0" w:color="auto"/>
      </w:divBdr>
    </w:div>
    <w:div w:id="868949570">
      <w:bodyDiv w:val="1"/>
      <w:marLeft w:val="0"/>
      <w:marRight w:val="0"/>
      <w:marTop w:val="0"/>
      <w:marBottom w:val="0"/>
      <w:divBdr>
        <w:top w:val="none" w:sz="0" w:space="0" w:color="auto"/>
        <w:left w:val="none" w:sz="0" w:space="0" w:color="auto"/>
        <w:bottom w:val="none" w:sz="0" w:space="0" w:color="auto"/>
        <w:right w:val="none" w:sz="0" w:space="0" w:color="auto"/>
      </w:divBdr>
      <w:divsChild>
        <w:div w:id="1854881938">
          <w:marLeft w:val="0"/>
          <w:marRight w:val="0"/>
          <w:marTop w:val="0"/>
          <w:marBottom w:val="0"/>
          <w:divBdr>
            <w:top w:val="none" w:sz="0" w:space="0" w:color="auto"/>
            <w:left w:val="none" w:sz="0" w:space="0" w:color="auto"/>
            <w:bottom w:val="none" w:sz="0" w:space="0" w:color="auto"/>
            <w:right w:val="none" w:sz="0" w:space="0" w:color="auto"/>
          </w:divBdr>
          <w:divsChild>
            <w:div w:id="144468789">
              <w:marLeft w:val="0"/>
              <w:marRight w:val="0"/>
              <w:marTop w:val="0"/>
              <w:marBottom w:val="0"/>
              <w:divBdr>
                <w:top w:val="none" w:sz="0" w:space="0" w:color="auto"/>
                <w:left w:val="none" w:sz="0" w:space="0" w:color="auto"/>
                <w:bottom w:val="none" w:sz="0" w:space="0" w:color="auto"/>
                <w:right w:val="none" w:sz="0" w:space="0" w:color="auto"/>
              </w:divBdr>
              <w:divsChild>
                <w:div w:id="41447315">
                  <w:marLeft w:val="0"/>
                  <w:marRight w:val="0"/>
                  <w:marTop w:val="0"/>
                  <w:marBottom w:val="0"/>
                  <w:divBdr>
                    <w:top w:val="none" w:sz="0" w:space="0" w:color="auto"/>
                    <w:left w:val="none" w:sz="0" w:space="0" w:color="auto"/>
                    <w:bottom w:val="none" w:sz="0" w:space="0" w:color="auto"/>
                    <w:right w:val="none" w:sz="0" w:space="0" w:color="auto"/>
                  </w:divBdr>
                  <w:divsChild>
                    <w:div w:id="810178059">
                      <w:marLeft w:val="0"/>
                      <w:marRight w:val="0"/>
                      <w:marTop w:val="0"/>
                      <w:marBottom w:val="0"/>
                      <w:divBdr>
                        <w:top w:val="none" w:sz="0" w:space="0" w:color="auto"/>
                        <w:left w:val="none" w:sz="0" w:space="0" w:color="auto"/>
                        <w:bottom w:val="none" w:sz="0" w:space="0" w:color="auto"/>
                        <w:right w:val="none" w:sz="0" w:space="0" w:color="auto"/>
                      </w:divBdr>
                      <w:divsChild>
                        <w:div w:id="2115392986">
                          <w:marLeft w:val="0"/>
                          <w:marRight w:val="0"/>
                          <w:marTop w:val="0"/>
                          <w:marBottom w:val="0"/>
                          <w:divBdr>
                            <w:top w:val="none" w:sz="0" w:space="0" w:color="auto"/>
                            <w:left w:val="none" w:sz="0" w:space="0" w:color="auto"/>
                            <w:bottom w:val="none" w:sz="0" w:space="0" w:color="auto"/>
                            <w:right w:val="none" w:sz="0" w:space="0" w:color="auto"/>
                          </w:divBdr>
                          <w:divsChild>
                            <w:div w:id="370226650">
                              <w:marLeft w:val="0"/>
                              <w:marRight w:val="0"/>
                              <w:marTop w:val="0"/>
                              <w:marBottom w:val="0"/>
                              <w:divBdr>
                                <w:top w:val="none" w:sz="0" w:space="0" w:color="auto"/>
                                <w:left w:val="none" w:sz="0" w:space="0" w:color="auto"/>
                                <w:bottom w:val="none" w:sz="0" w:space="0" w:color="auto"/>
                                <w:right w:val="none" w:sz="0" w:space="0" w:color="auto"/>
                              </w:divBdr>
                            </w:div>
                            <w:div w:id="177315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2037715">
      <w:bodyDiv w:val="1"/>
      <w:marLeft w:val="0"/>
      <w:marRight w:val="0"/>
      <w:marTop w:val="0"/>
      <w:marBottom w:val="0"/>
      <w:divBdr>
        <w:top w:val="none" w:sz="0" w:space="0" w:color="auto"/>
        <w:left w:val="none" w:sz="0" w:space="0" w:color="auto"/>
        <w:bottom w:val="none" w:sz="0" w:space="0" w:color="auto"/>
        <w:right w:val="none" w:sz="0" w:space="0" w:color="auto"/>
      </w:divBdr>
    </w:div>
    <w:div w:id="881753161">
      <w:bodyDiv w:val="1"/>
      <w:marLeft w:val="0"/>
      <w:marRight w:val="0"/>
      <w:marTop w:val="0"/>
      <w:marBottom w:val="0"/>
      <w:divBdr>
        <w:top w:val="none" w:sz="0" w:space="0" w:color="auto"/>
        <w:left w:val="none" w:sz="0" w:space="0" w:color="auto"/>
        <w:bottom w:val="none" w:sz="0" w:space="0" w:color="auto"/>
        <w:right w:val="none" w:sz="0" w:space="0" w:color="auto"/>
      </w:divBdr>
    </w:div>
    <w:div w:id="887448629">
      <w:bodyDiv w:val="1"/>
      <w:marLeft w:val="0"/>
      <w:marRight w:val="0"/>
      <w:marTop w:val="0"/>
      <w:marBottom w:val="0"/>
      <w:divBdr>
        <w:top w:val="none" w:sz="0" w:space="0" w:color="auto"/>
        <w:left w:val="none" w:sz="0" w:space="0" w:color="auto"/>
        <w:bottom w:val="none" w:sz="0" w:space="0" w:color="auto"/>
        <w:right w:val="none" w:sz="0" w:space="0" w:color="auto"/>
      </w:divBdr>
    </w:div>
    <w:div w:id="889074921">
      <w:bodyDiv w:val="1"/>
      <w:marLeft w:val="0"/>
      <w:marRight w:val="0"/>
      <w:marTop w:val="0"/>
      <w:marBottom w:val="0"/>
      <w:divBdr>
        <w:top w:val="none" w:sz="0" w:space="0" w:color="auto"/>
        <w:left w:val="none" w:sz="0" w:space="0" w:color="auto"/>
        <w:bottom w:val="none" w:sz="0" w:space="0" w:color="auto"/>
        <w:right w:val="none" w:sz="0" w:space="0" w:color="auto"/>
      </w:divBdr>
    </w:div>
    <w:div w:id="906301055">
      <w:bodyDiv w:val="1"/>
      <w:marLeft w:val="0"/>
      <w:marRight w:val="0"/>
      <w:marTop w:val="0"/>
      <w:marBottom w:val="0"/>
      <w:divBdr>
        <w:top w:val="none" w:sz="0" w:space="0" w:color="auto"/>
        <w:left w:val="none" w:sz="0" w:space="0" w:color="auto"/>
        <w:bottom w:val="none" w:sz="0" w:space="0" w:color="auto"/>
        <w:right w:val="none" w:sz="0" w:space="0" w:color="auto"/>
      </w:divBdr>
    </w:div>
    <w:div w:id="911888430">
      <w:bodyDiv w:val="1"/>
      <w:marLeft w:val="0"/>
      <w:marRight w:val="0"/>
      <w:marTop w:val="0"/>
      <w:marBottom w:val="0"/>
      <w:divBdr>
        <w:top w:val="none" w:sz="0" w:space="0" w:color="auto"/>
        <w:left w:val="none" w:sz="0" w:space="0" w:color="auto"/>
        <w:bottom w:val="none" w:sz="0" w:space="0" w:color="auto"/>
        <w:right w:val="none" w:sz="0" w:space="0" w:color="auto"/>
      </w:divBdr>
    </w:div>
    <w:div w:id="920680452">
      <w:bodyDiv w:val="1"/>
      <w:marLeft w:val="0"/>
      <w:marRight w:val="0"/>
      <w:marTop w:val="0"/>
      <w:marBottom w:val="0"/>
      <w:divBdr>
        <w:top w:val="none" w:sz="0" w:space="0" w:color="auto"/>
        <w:left w:val="none" w:sz="0" w:space="0" w:color="auto"/>
        <w:bottom w:val="none" w:sz="0" w:space="0" w:color="auto"/>
        <w:right w:val="none" w:sz="0" w:space="0" w:color="auto"/>
      </w:divBdr>
    </w:div>
    <w:div w:id="930814370">
      <w:bodyDiv w:val="1"/>
      <w:marLeft w:val="0"/>
      <w:marRight w:val="0"/>
      <w:marTop w:val="0"/>
      <w:marBottom w:val="0"/>
      <w:divBdr>
        <w:top w:val="none" w:sz="0" w:space="0" w:color="auto"/>
        <w:left w:val="none" w:sz="0" w:space="0" w:color="auto"/>
        <w:bottom w:val="none" w:sz="0" w:space="0" w:color="auto"/>
        <w:right w:val="none" w:sz="0" w:space="0" w:color="auto"/>
      </w:divBdr>
    </w:div>
    <w:div w:id="931014261">
      <w:bodyDiv w:val="1"/>
      <w:marLeft w:val="0"/>
      <w:marRight w:val="0"/>
      <w:marTop w:val="0"/>
      <w:marBottom w:val="0"/>
      <w:divBdr>
        <w:top w:val="none" w:sz="0" w:space="0" w:color="auto"/>
        <w:left w:val="none" w:sz="0" w:space="0" w:color="auto"/>
        <w:bottom w:val="none" w:sz="0" w:space="0" w:color="auto"/>
        <w:right w:val="none" w:sz="0" w:space="0" w:color="auto"/>
      </w:divBdr>
    </w:div>
    <w:div w:id="951789665">
      <w:bodyDiv w:val="1"/>
      <w:marLeft w:val="0"/>
      <w:marRight w:val="0"/>
      <w:marTop w:val="0"/>
      <w:marBottom w:val="0"/>
      <w:divBdr>
        <w:top w:val="none" w:sz="0" w:space="0" w:color="auto"/>
        <w:left w:val="none" w:sz="0" w:space="0" w:color="auto"/>
        <w:bottom w:val="none" w:sz="0" w:space="0" w:color="auto"/>
        <w:right w:val="none" w:sz="0" w:space="0" w:color="auto"/>
      </w:divBdr>
    </w:div>
    <w:div w:id="961307998">
      <w:bodyDiv w:val="1"/>
      <w:marLeft w:val="0"/>
      <w:marRight w:val="0"/>
      <w:marTop w:val="0"/>
      <w:marBottom w:val="0"/>
      <w:divBdr>
        <w:top w:val="none" w:sz="0" w:space="0" w:color="auto"/>
        <w:left w:val="none" w:sz="0" w:space="0" w:color="auto"/>
        <w:bottom w:val="none" w:sz="0" w:space="0" w:color="auto"/>
        <w:right w:val="none" w:sz="0" w:space="0" w:color="auto"/>
      </w:divBdr>
    </w:div>
    <w:div w:id="981040230">
      <w:bodyDiv w:val="1"/>
      <w:marLeft w:val="0"/>
      <w:marRight w:val="0"/>
      <w:marTop w:val="0"/>
      <w:marBottom w:val="0"/>
      <w:divBdr>
        <w:top w:val="none" w:sz="0" w:space="0" w:color="auto"/>
        <w:left w:val="none" w:sz="0" w:space="0" w:color="auto"/>
        <w:bottom w:val="none" w:sz="0" w:space="0" w:color="auto"/>
        <w:right w:val="none" w:sz="0" w:space="0" w:color="auto"/>
      </w:divBdr>
    </w:div>
    <w:div w:id="986930643">
      <w:bodyDiv w:val="1"/>
      <w:marLeft w:val="0"/>
      <w:marRight w:val="0"/>
      <w:marTop w:val="0"/>
      <w:marBottom w:val="0"/>
      <w:divBdr>
        <w:top w:val="none" w:sz="0" w:space="0" w:color="auto"/>
        <w:left w:val="none" w:sz="0" w:space="0" w:color="auto"/>
        <w:bottom w:val="none" w:sz="0" w:space="0" w:color="auto"/>
        <w:right w:val="none" w:sz="0" w:space="0" w:color="auto"/>
      </w:divBdr>
    </w:div>
    <w:div w:id="1032069239">
      <w:bodyDiv w:val="1"/>
      <w:marLeft w:val="0"/>
      <w:marRight w:val="0"/>
      <w:marTop w:val="0"/>
      <w:marBottom w:val="471"/>
      <w:divBdr>
        <w:top w:val="none" w:sz="0" w:space="0" w:color="auto"/>
        <w:left w:val="none" w:sz="0" w:space="0" w:color="auto"/>
        <w:bottom w:val="none" w:sz="0" w:space="0" w:color="auto"/>
        <w:right w:val="none" w:sz="0" w:space="0" w:color="auto"/>
      </w:divBdr>
      <w:divsChild>
        <w:div w:id="839276228">
          <w:marLeft w:val="0"/>
          <w:marRight w:val="0"/>
          <w:marTop w:val="0"/>
          <w:marBottom w:val="0"/>
          <w:divBdr>
            <w:top w:val="none" w:sz="0" w:space="0" w:color="auto"/>
            <w:left w:val="none" w:sz="0" w:space="0" w:color="auto"/>
            <w:bottom w:val="none" w:sz="0" w:space="0" w:color="auto"/>
            <w:right w:val="none" w:sz="0" w:space="0" w:color="auto"/>
          </w:divBdr>
          <w:divsChild>
            <w:div w:id="754129713">
              <w:marLeft w:val="0"/>
              <w:marRight w:val="0"/>
              <w:marTop w:val="0"/>
              <w:marBottom w:val="0"/>
              <w:divBdr>
                <w:top w:val="none" w:sz="0" w:space="0" w:color="auto"/>
                <w:left w:val="none" w:sz="0" w:space="0" w:color="auto"/>
                <w:bottom w:val="none" w:sz="0" w:space="0" w:color="auto"/>
                <w:right w:val="none" w:sz="0" w:space="0" w:color="auto"/>
              </w:divBdr>
              <w:divsChild>
                <w:div w:id="823744492">
                  <w:marLeft w:val="0"/>
                  <w:marRight w:val="0"/>
                  <w:marTop w:val="0"/>
                  <w:marBottom w:val="0"/>
                  <w:divBdr>
                    <w:top w:val="none" w:sz="0" w:space="0" w:color="auto"/>
                    <w:left w:val="none" w:sz="0" w:space="0" w:color="auto"/>
                    <w:bottom w:val="none" w:sz="0" w:space="0" w:color="auto"/>
                    <w:right w:val="none" w:sz="0" w:space="0" w:color="auto"/>
                  </w:divBdr>
                  <w:divsChild>
                    <w:div w:id="2039113276">
                      <w:marLeft w:val="0"/>
                      <w:marRight w:val="0"/>
                      <w:marTop w:val="0"/>
                      <w:marBottom w:val="0"/>
                      <w:divBdr>
                        <w:top w:val="none" w:sz="0" w:space="0" w:color="auto"/>
                        <w:left w:val="none" w:sz="0" w:space="0" w:color="auto"/>
                        <w:bottom w:val="none" w:sz="0" w:space="0" w:color="auto"/>
                        <w:right w:val="none" w:sz="0" w:space="0" w:color="auto"/>
                      </w:divBdr>
                      <w:divsChild>
                        <w:div w:id="1440487135">
                          <w:marLeft w:val="0"/>
                          <w:marRight w:val="0"/>
                          <w:marTop w:val="0"/>
                          <w:marBottom w:val="0"/>
                          <w:divBdr>
                            <w:top w:val="none" w:sz="0" w:space="0" w:color="auto"/>
                            <w:left w:val="none" w:sz="0" w:space="0" w:color="auto"/>
                            <w:bottom w:val="none" w:sz="0" w:space="0" w:color="auto"/>
                            <w:right w:val="none" w:sz="0" w:space="0" w:color="auto"/>
                          </w:divBdr>
                          <w:divsChild>
                            <w:div w:id="2075423774">
                              <w:marLeft w:val="0"/>
                              <w:marRight w:val="0"/>
                              <w:marTop w:val="0"/>
                              <w:marBottom w:val="0"/>
                              <w:divBdr>
                                <w:top w:val="none" w:sz="0" w:space="0" w:color="auto"/>
                                <w:left w:val="none" w:sz="0" w:space="0" w:color="auto"/>
                                <w:bottom w:val="none" w:sz="0" w:space="0" w:color="auto"/>
                                <w:right w:val="none" w:sz="0" w:space="0" w:color="auto"/>
                              </w:divBdr>
                              <w:divsChild>
                                <w:div w:id="632058461">
                                  <w:marLeft w:val="0"/>
                                  <w:marRight w:val="0"/>
                                  <w:marTop w:val="0"/>
                                  <w:marBottom w:val="0"/>
                                  <w:divBdr>
                                    <w:top w:val="none" w:sz="0" w:space="0" w:color="auto"/>
                                    <w:left w:val="none" w:sz="0" w:space="0" w:color="auto"/>
                                    <w:bottom w:val="none" w:sz="0" w:space="0" w:color="auto"/>
                                    <w:right w:val="none" w:sz="0" w:space="0" w:color="auto"/>
                                  </w:divBdr>
                                  <w:divsChild>
                                    <w:div w:id="75852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8840774">
      <w:bodyDiv w:val="1"/>
      <w:marLeft w:val="0"/>
      <w:marRight w:val="0"/>
      <w:marTop w:val="0"/>
      <w:marBottom w:val="0"/>
      <w:divBdr>
        <w:top w:val="none" w:sz="0" w:space="0" w:color="auto"/>
        <w:left w:val="none" w:sz="0" w:space="0" w:color="auto"/>
        <w:bottom w:val="none" w:sz="0" w:space="0" w:color="auto"/>
        <w:right w:val="none" w:sz="0" w:space="0" w:color="auto"/>
      </w:divBdr>
      <w:divsChild>
        <w:div w:id="375204368">
          <w:marLeft w:val="0"/>
          <w:marRight w:val="0"/>
          <w:marTop w:val="0"/>
          <w:marBottom w:val="0"/>
          <w:divBdr>
            <w:top w:val="single" w:sz="2" w:space="0" w:color="DDDDDD"/>
            <w:left w:val="single" w:sz="2" w:space="0" w:color="DDDDDD"/>
            <w:bottom w:val="single" w:sz="2" w:space="0" w:color="DDDDDD"/>
            <w:right w:val="single" w:sz="2" w:space="0" w:color="DDDDDD"/>
          </w:divBdr>
          <w:divsChild>
            <w:div w:id="485122973">
              <w:marLeft w:val="3840"/>
              <w:marRight w:val="240"/>
              <w:marTop w:val="94"/>
              <w:marBottom w:val="0"/>
              <w:divBdr>
                <w:top w:val="none" w:sz="0" w:space="0" w:color="auto"/>
                <w:left w:val="none" w:sz="0" w:space="0" w:color="auto"/>
                <w:bottom w:val="none" w:sz="0" w:space="0" w:color="auto"/>
                <w:right w:val="none" w:sz="0" w:space="0" w:color="auto"/>
              </w:divBdr>
              <w:divsChild>
                <w:div w:id="1541942099">
                  <w:marLeft w:val="0"/>
                  <w:marRight w:val="0"/>
                  <w:marTop w:val="0"/>
                  <w:marBottom w:val="0"/>
                  <w:divBdr>
                    <w:top w:val="none" w:sz="0" w:space="0" w:color="auto"/>
                    <w:left w:val="none" w:sz="0" w:space="0" w:color="auto"/>
                    <w:bottom w:val="none" w:sz="0" w:space="0" w:color="auto"/>
                    <w:right w:val="none" w:sz="0" w:space="0" w:color="auto"/>
                  </w:divBdr>
                  <w:divsChild>
                    <w:div w:id="2363008">
                      <w:marLeft w:val="47"/>
                      <w:marRight w:val="0"/>
                      <w:marTop w:val="0"/>
                      <w:marBottom w:val="0"/>
                      <w:divBdr>
                        <w:top w:val="none" w:sz="0" w:space="0" w:color="auto"/>
                        <w:left w:val="none" w:sz="0" w:space="0" w:color="auto"/>
                        <w:bottom w:val="none" w:sz="0" w:space="0" w:color="auto"/>
                        <w:right w:val="none" w:sz="0" w:space="0" w:color="auto"/>
                      </w:divBdr>
                      <w:divsChild>
                        <w:div w:id="1255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084282">
      <w:bodyDiv w:val="1"/>
      <w:marLeft w:val="0"/>
      <w:marRight w:val="0"/>
      <w:marTop w:val="0"/>
      <w:marBottom w:val="0"/>
      <w:divBdr>
        <w:top w:val="none" w:sz="0" w:space="0" w:color="auto"/>
        <w:left w:val="none" w:sz="0" w:space="0" w:color="auto"/>
        <w:bottom w:val="none" w:sz="0" w:space="0" w:color="auto"/>
        <w:right w:val="none" w:sz="0" w:space="0" w:color="auto"/>
      </w:divBdr>
      <w:divsChild>
        <w:div w:id="1075905094">
          <w:marLeft w:val="94"/>
          <w:marRight w:val="94"/>
          <w:marTop w:val="0"/>
          <w:marBottom w:val="94"/>
          <w:divBdr>
            <w:top w:val="single" w:sz="2" w:space="0" w:color="000000"/>
            <w:left w:val="single" w:sz="2" w:space="0" w:color="000000"/>
            <w:bottom w:val="single" w:sz="2" w:space="0" w:color="000000"/>
            <w:right w:val="single" w:sz="2" w:space="0" w:color="000000"/>
          </w:divBdr>
          <w:divsChild>
            <w:div w:id="2056729372">
              <w:marLeft w:val="0"/>
              <w:marRight w:val="0"/>
              <w:marTop w:val="0"/>
              <w:marBottom w:val="0"/>
              <w:divBdr>
                <w:top w:val="none" w:sz="0" w:space="0" w:color="auto"/>
                <w:left w:val="none" w:sz="0" w:space="0" w:color="auto"/>
                <w:bottom w:val="none" w:sz="0" w:space="0" w:color="auto"/>
                <w:right w:val="none" w:sz="0" w:space="0" w:color="auto"/>
              </w:divBdr>
              <w:divsChild>
                <w:div w:id="349374578">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071852897">
      <w:bodyDiv w:val="1"/>
      <w:marLeft w:val="0"/>
      <w:marRight w:val="0"/>
      <w:marTop w:val="0"/>
      <w:marBottom w:val="0"/>
      <w:divBdr>
        <w:top w:val="none" w:sz="0" w:space="0" w:color="auto"/>
        <w:left w:val="none" w:sz="0" w:space="0" w:color="auto"/>
        <w:bottom w:val="none" w:sz="0" w:space="0" w:color="auto"/>
        <w:right w:val="none" w:sz="0" w:space="0" w:color="auto"/>
      </w:divBdr>
      <w:divsChild>
        <w:div w:id="1305312637">
          <w:marLeft w:val="0"/>
          <w:marRight w:val="0"/>
          <w:marTop w:val="0"/>
          <w:marBottom w:val="0"/>
          <w:divBdr>
            <w:top w:val="single" w:sz="2" w:space="0" w:color="DDDDDD"/>
            <w:left w:val="single" w:sz="2" w:space="0" w:color="DDDDDD"/>
            <w:bottom w:val="single" w:sz="2" w:space="0" w:color="DDDDDD"/>
            <w:right w:val="single" w:sz="2" w:space="0" w:color="DDDDDD"/>
          </w:divBdr>
          <w:divsChild>
            <w:div w:id="298657370">
              <w:marLeft w:val="3840"/>
              <w:marRight w:val="240"/>
              <w:marTop w:val="94"/>
              <w:marBottom w:val="0"/>
              <w:divBdr>
                <w:top w:val="none" w:sz="0" w:space="0" w:color="auto"/>
                <w:left w:val="none" w:sz="0" w:space="0" w:color="auto"/>
                <w:bottom w:val="none" w:sz="0" w:space="0" w:color="auto"/>
                <w:right w:val="none" w:sz="0" w:space="0" w:color="auto"/>
              </w:divBdr>
              <w:divsChild>
                <w:div w:id="1793472513">
                  <w:marLeft w:val="0"/>
                  <w:marRight w:val="0"/>
                  <w:marTop w:val="0"/>
                  <w:marBottom w:val="0"/>
                  <w:divBdr>
                    <w:top w:val="none" w:sz="0" w:space="0" w:color="auto"/>
                    <w:left w:val="none" w:sz="0" w:space="0" w:color="auto"/>
                    <w:bottom w:val="none" w:sz="0" w:space="0" w:color="auto"/>
                    <w:right w:val="none" w:sz="0" w:space="0" w:color="auto"/>
                  </w:divBdr>
                  <w:divsChild>
                    <w:div w:id="393696865">
                      <w:marLeft w:val="0"/>
                      <w:marRight w:val="0"/>
                      <w:marTop w:val="0"/>
                      <w:marBottom w:val="0"/>
                      <w:divBdr>
                        <w:top w:val="none" w:sz="0" w:space="0" w:color="auto"/>
                        <w:left w:val="none" w:sz="0" w:space="0" w:color="auto"/>
                        <w:bottom w:val="none" w:sz="0" w:space="0" w:color="auto"/>
                        <w:right w:val="none" w:sz="0" w:space="0" w:color="auto"/>
                      </w:divBdr>
                      <w:divsChild>
                        <w:div w:id="313805171">
                          <w:marLeft w:val="0"/>
                          <w:marRight w:val="0"/>
                          <w:marTop w:val="0"/>
                          <w:marBottom w:val="188"/>
                          <w:divBdr>
                            <w:top w:val="single" w:sz="2" w:space="0" w:color="auto"/>
                            <w:left w:val="single" w:sz="2" w:space="0" w:color="auto"/>
                            <w:bottom w:val="single" w:sz="2" w:space="0" w:color="auto"/>
                            <w:right w:val="single" w:sz="2" w:space="0" w:color="auto"/>
                          </w:divBdr>
                          <w:divsChild>
                            <w:div w:id="1583686615">
                              <w:marLeft w:val="0"/>
                              <w:marRight w:val="0"/>
                              <w:marTop w:val="0"/>
                              <w:marBottom w:val="0"/>
                              <w:divBdr>
                                <w:top w:val="none" w:sz="0" w:space="0" w:color="auto"/>
                                <w:left w:val="none" w:sz="0" w:space="0" w:color="auto"/>
                                <w:bottom w:val="none" w:sz="0" w:space="0" w:color="auto"/>
                                <w:right w:val="none" w:sz="0" w:space="0" w:color="auto"/>
                              </w:divBdr>
                            </w:div>
                          </w:divsChild>
                        </w:div>
                        <w:div w:id="388652371">
                          <w:marLeft w:val="0"/>
                          <w:marRight w:val="0"/>
                          <w:marTop w:val="0"/>
                          <w:marBottom w:val="188"/>
                          <w:divBdr>
                            <w:top w:val="single" w:sz="2" w:space="0" w:color="auto"/>
                            <w:left w:val="single" w:sz="2" w:space="0" w:color="auto"/>
                            <w:bottom w:val="single" w:sz="2" w:space="0" w:color="auto"/>
                            <w:right w:val="single" w:sz="2" w:space="0" w:color="auto"/>
                          </w:divBdr>
                          <w:divsChild>
                            <w:div w:id="1972399522">
                              <w:marLeft w:val="0"/>
                              <w:marRight w:val="0"/>
                              <w:marTop w:val="0"/>
                              <w:marBottom w:val="0"/>
                              <w:divBdr>
                                <w:top w:val="none" w:sz="0" w:space="0" w:color="auto"/>
                                <w:left w:val="none" w:sz="0" w:space="0" w:color="auto"/>
                                <w:bottom w:val="none" w:sz="0" w:space="0" w:color="auto"/>
                                <w:right w:val="none" w:sz="0" w:space="0" w:color="auto"/>
                              </w:divBdr>
                            </w:div>
                          </w:divsChild>
                        </w:div>
                        <w:div w:id="589510861">
                          <w:marLeft w:val="0"/>
                          <w:marRight w:val="0"/>
                          <w:marTop w:val="0"/>
                          <w:marBottom w:val="188"/>
                          <w:divBdr>
                            <w:top w:val="single" w:sz="2" w:space="0" w:color="auto"/>
                            <w:left w:val="single" w:sz="2" w:space="0" w:color="auto"/>
                            <w:bottom w:val="single" w:sz="2" w:space="0" w:color="auto"/>
                            <w:right w:val="single" w:sz="2" w:space="0" w:color="auto"/>
                          </w:divBdr>
                          <w:divsChild>
                            <w:div w:id="1590654978">
                              <w:marLeft w:val="0"/>
                              <w:marRight w:val="0"/>
                              <w:marTop w:val="0"/>
                              <w:marBottom w:val="0"/>
                              <w:divBdr>
                                <w:top w:val="none" w:sz="0" w:space="0" w:color="auto"/>
                                <w:left w:val="none" w:sz="0" w:space="0" w:color="auto"/>
                                <w:bottom w:val="none" w:sz="0" w:space="0" w:color="auto"/>
                                <w:right w:val="none" w:sz="0" w:space="0" w:color="auto"/>
                              </w:divBdr>
                            </w:div>
                          </w:divsChild>
                        </w:div>
                        <w:div w:id="1708723393">
                          <w:marLeft w:val="0"/>
                          <w:marRight w:val="0"/>
                          <w:marTop w:val="0"/>
                          <w:marBottom w:val="188"/>
                          <w:divBdr>
                            <w:top w:val="single" w:sz="2" w:space="0" w:color="auto"/>
                            <w:left w:val="single" w:sz="2" w:space="0" w:color="auto"/>
                            <w:bottom w:val="single" w:sz="2" w:space="0" w:color="auto"/>
                            <w:right w:val="single" w:sz="2" w:space="0" w:color="auto"/>
                          </w:divBdr>
                          <w:divsChild>
                            <w:div w:id="1267225578">
                              <w:marLeft w:val="0"/>
                              <w:marRight w:val="0"/>
                              <w:marTop w:val="0"/>
                              <w:marBottom w:val="0"/>
                              <w:divBdr>
                                <w:top w:val="none" w:sz="0" w:space="0" w:color="auto"/>
                                <w:left w:val="none" w:sz="0" w:space="0" w:color="auto"/>
                                <w:bottom w:val="none" w:sz="0" w:space="0" w:color="auto"/>
                                <w:right w:val="none" w:sz="0" w:space="0" w:color="auto"/>
                              </w:divBdr>
                            </w:div>
                          </w:divsChild>
                        </w:div>
                        <w:div w:id="1817843013">
                          <w:marLeft w:val="0"/>
                          <w:marRight w:val="0"/>
                          <w:marTop w:val="0"/>
                          <w:marBottom w:val="188"/>
                          <w:divBdr>
                            <w:top w:val="single" w:sz="2" w:space="0" w:color="auto"/>
                            <w:left w:val="single" w:sz="2" w:space="0" w:color="auto"/>
                            <w:bottom w:val="single" w:sz="2" w:space="0" w:color="auto"/>
                            <w:right w:val="single" w:sz="2" w:space="0" w:color="auto"/>
                          </w:divBdr>
                          <w:divsChild>
                            <w:div w:id="150716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94191">
      <w:bodyDiv w:val="1"/>
      <w:marLeft w:val="0"/>
      <w:marRight w:val="0"/>
      <w:marTop w:val="0"/>
      <w:marBottom w:val="0"/>
      <w:divBdr>
        <w:top w:val="none" w:sz="0" w:space="0" w:color="auto"/>
        <w:left w:val="none" w:sz="0" w:space="0" w:color="auto"/>
        <w:bottom w:val="none" w:sz="0" w:space="0" w:color="auto"/>
        <w:right w:val="none" w:sz="0" w:space="0" w:color="auto"/>
      </w:divBdr>
    </w:div>
    <w:div w:id="1086028875">
      <w:bodyDiv w:val="1"/>
      <w:marLeft w:val="0"/>
      <w:marRight w:val="0"/>
      <w:marTop w:val="0"/>
      <w:marBottom w:val="0"/>
      <w:divBdr>
        <w:top w:val="none" w:sz="0" w:space="0" w:color="auto"/>
        <w:left w:val="none" w:sz="0" w:space="0" w:color="auto"/>
        <w:bottom w:val="none" w:sz="0" w:space="0" w:color="auto"/>
        <w:right w:val="none" w:sz="0" w:space="0" w:color="auto"/>
      </w:divBdr>
    </w:div>
    <w:div w:id="1092513345">
      <w:bodyDiv w:val="1"/>
      <w:marLeft w:val="0"/>
      <w:marRight w:val="0"/>
      <w:marTop w:val="0"/>
      <w:marBottom w:val="0"/>
      <w:divBdr>
        <w:top w:val="none" w:sz="0" w:space="0" w:color="auto"/>
        <w:left w:val="none" w:sz="0" w:space="0" w:color="auto"/>
        <w:bottom w:val="none" w:sz="0" w:space="0" w:color="auto"/>
        <w:right w:val="none" w:sz="0" w:space="0" w:color="auto"/>
      </w:divBdr>
    </w:div>
    <w:div w:id="1107652682">
      <w:bodyDiv w:val="1"/>
      <w:marLeft w:val="0"/>
      <w:marRight w:val="0"/>
      <w:marTop w:val="0"/>
      <w:marBottom w:val="0"/>
      <w:divBdr>
        <w:top w:val="none" w:sz="0" w:space="0" w:color="auto"/>
        <w:left w:val="none" w:sz="0" w:space="0" w:color="auto"/>
        <w:bottom w:val="none" w:sz="0" w:space="0" w:color="auto"/>
        <w:right w:val="none" w:sz="0" w:space="0" w:color="auto"/>
      </w:divBdr>
    </w:div>
    <w:div w:id="1113746795">
      <w:bodyDiv w:val="1"/>
      <w:marLeft w:val="0"/>
      <w:marRight w:val="0"/>
      <w:marTop w:val="0"/>
      <w:marBottom w:val="0"/>
      <w:divBdr>
        <w:top w:val="none" w:sz="0" w:space="0" w:color="auto"/>
        <w:left w:val="none" w:sz="0" w:space="0" w:color="auto"/>
        <w:bottom w:val="none" w:sz="0" w:space="0" w:color="auto"/>
        <w:right w:val="none" w:sz="0" w:space="0" w:color="auto"/>
      </w:divBdr>
    </w:div>
    <w:div w:id="1120565142">
      <w:bodyDiv w:val="1"/>
      <w:marLeft w:val="0"/>
      <w:marRight w:val="0"/>
      <w:marTop w:val="0"/>
      <w:marBottom w:val="0"/>
      <w:divBdr>
        <w:top w:val="none" w:sz="0" w:space="0" w:color="auto"/>
        <w:left w:val="none" w:sz="0" w:space="0" w:color="auto"/>
        <w:bottom w:val="none" w:sz="0" w:space="0" w:color="auto"/>
        <w:right w:val="none" w:sz="0" w:space="0" w:color="auto"/>
      </w:divBdr>
    </w:div>
    <w:div w:id="1120950056">
      <w:bodyDiv w:val="1"/>
      <w:marLeft w:val="0"/>
      <w:marRight w:val="0"/>
      <w:marTop w:val="0"/>
      <w:marBottom w:val="0"/>
      <w:divBdr>
        <w:top w:val="none" w:sz="0" w:space="0" w:color="auto"/>
        <w:left w:val="none" w:sz="0" w:space="0" w:color="auto"/>
        <w:bottom w:val="none" w:sz="0" w:space="0" w:color="auto"/>
        <w:right w:val="none" w:sz="0" w:space="0" w:color="auto"/>
      </w:divBdr>
      <w:divsChild>
        <w:div w:id="1280914684">
          <w:marLeft w:val="547"/>
          <w:marRight w:val="0"/>
          <w:marTop w:val="154"/>
          <w:marBottom w:val="0"/>
          <w:divBdr>
            <w:top w:val="none" w:sz="0" w:space="0" w:color="auto"/>
            <w:left w:val="none" w:sz="0" w:space="0" w:color="auto"/>
            <w:bottom w:val="none" w:sz="0" w:space="0" w:color="auto"/>
            <w:right w:val="none" w:sz="0" w:space="0" w:color="auto"/>
          </w:divBdr>
        </w:div>
        <w:div w:id="1836991284">
          <w:marLeft w:val="547"/>
          <w:marRight w:val="0"/>
          <w:marTop w:val="154"/>
          <w:marBottom w:val="0"/>
          <w:divBdr>
            <w:top w:val="none" w:sz="0" w:space="0" w:color="auto"/>
            <w:left w:val="none" w:sz="0" w:space="0" w:color="auto"/>
            <w:bottom w:val="none" w:sz="0" w:space="0" w:color="auto"/>
            <w:right w:val="none" w:sz="0" w:space="0" w:color="auto"/>
          </w:divBdr>
        </w:div>
      </w:divsChild>
    </w:div>
    <w:div w:id="1127355765">
      <w:bodyDiv w:val="1"/>
      <w:marLeft w:val="0"/>
      <w:marRight w:val="0"/>
      <w:marTop w:val="0"/>
      <w:marBottom w:val="0"/>
      <w:divBdr>
        <w:top w:val="none" w:sz="0" w:space="0" w:color="auto"/>
        <w:left w:val="none" w:sz="0" w:space="0" w:color="auto"/>
        <w:bottom w:val="none" w:sz="0" w:space="0" w:color="auto"/>
        <w:right w:val="none" w:sz="0" w:space="0" w:color="auto"/>
      </w:divBdr>
    </w:div>
    <w:div w:id="1137721753">
      <w:bodyDiv w:val="1"/>
      <w:marLeft w:val="0"/>
      <w:marRight w:val="0"/>
      <w:marTop w:val="0"/>
      <w:marBottom w:val="0"/>
      <w:divBdr>
        <w:top w:val="none" w:sz="0" w:space="0" w:color="auto"/>
        <w:left w:val="none" w:sz="0" w:space="0" w:color="auto"/>
        <w:bottom w:val="none" w:sz="0" w:space="0" w:color="auto"/>
        <w:right w:val="none" w:sz="0" w:space="0" w:color="auto"/>
      </w:divBdr>
      <w:divsChild>
        <w:div w:id="1016154713">
          <w:marLeft w:val="0"/>
          <w:marRight w:val="0"/>
          <w:marTop w:val="0"/>
          <w:marBottom w:val="0"/>
          <w:divBdr>
            <w:top w:val="none" w:sz="0" w:space="0" w:color="auto"/>
            <w:left w:val="none" w:sz="0" w:space="0" w:color="auto"/>
            <w:bottom w:val="none" w:sz="0" w:space="0" w:color="auto"/>
            <w:right w:val="none" w:sz="0" w:space="0" w:color="auto"/>
          </w:divBdr>
          <w:divsChild>
            <w:div w:id="1460874852">
              <w:marLeft w:val="0"/>
              <w:marRight w:val="0"/>
              <w:marTop w:val="0"/>
              <w:marBottom w:val="0"/>
              <w:divBdr>
                <w:top w:val="none" w:sz="0" w:space="0" w:color="auto"/>
                <w:left w:val="none" w:sz="0" w:space="0" w:color="auto"/>
                <w:bottom w:val="none" w:sz="0" w:space="0" w:color="auto"/>
                <w:right w:val="none" w:sz="0" w:space="0" w:color="auto"/>
              </w:divBdr>
              <w:divsChild>
                <w:div w:id="1452047878">
                  <w:marLeft w:val="0"/>
                  <w:marRight w:val="0"/>
                  <w:marTop w:val="0"/>
                  <w:marBottom w:val="0"/>
                  <w:divBdr>
                    <w:top w:val="none" w:sz="0" w:space="0" w:color="auto"/>
                    <w:left w:val="none" w:sz="0" w:space="0" w:color="auto"/>
                    <w:bottom w:val="none" w:sz="0" w:space="0" w:color="auto"/>
                    <w:right w:val="none" w:sz="0" w:space="0" w:color="auto"/>
                  </w:divBdr>
                  <w:divsChild>
                    <w:div w:id="5113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818940">
      <w:bodyDiv w:val="1"/>
      <w:marLeft w:val="0"/>
      <w:marRight w:val="0"/>
      <w:marTop w:val="0"/>
      <w:marBottom w:val="0"/>
      <w:divBdr>
        <w:top w:val="none" w:sz="0" w:space="0" w:color="auto"/>
        <w:left w:val="none" w:sz="0" w:space="0" w:color="auto"/>
        <w:bottom w:val="none" w:sz="0" w:space="0" w:color="auto"/>
        <w:right w:val="none" w:sz="0" w:space="0" w:color="auto"/>
      </w:divBdr>
    </w:div>
    <w:div w:id="1149051167">
      <w:bodyDiv w:val="1"/>
      <w:marLeft w:val="0"/>
      <w:marRight w:val="0"/>
      <w:marTop w:val="0"/>
      <w:marBottom w:val="0"/>
      <w:divBdr>
        <w:top w:val="none" w:sz="0" w:space="0" w:color="auto"/>
        <w:left w:val="none" w:sz="0" w:space="0" w:color="auto"/>
        <w:bottom w:val="none" w:sz="0" w:space="0" w:color="auto"/>
        <w:right w:val="none" w:sz="0" w:space="0" w:color="auto"/>
      </w:divBdr>
    </w:div>
    <w:div w:id="1150707719">
      <w:bodyDiv w:val="1"/>
      <w:marLeft w:val="0"/>
      <w:marRight w:val="0"/>
      <w:marTop w:val="0"/>
      <w:marBottom w:val="0"/>
      <w:divBdr>
        <w:top w:val="none" w:sz="0" w:space="0" w:color="auto"/>
        <w:left w:val="none" w:sz="0" w:space="0" w:color="auto"/>
        <w:bottom w:val="none" w:sz="0" w:space="0" w:color="auto"/>
        <w:right w:val="none" w:sz="0" w:space="0" w:color="auto"/>
      </w:divBdr>
      <w:divsChild>
        <w:div w:id="2088532305">
          <w:marLeft w:val="89"/>
          <w:marRight w:val="89"/>
          <w:marTop w:val="0"/>
          <w:marBottom w:val="0"/>
          <w:divBdr>
            <w:top w:val="none" w:sz="0" w:space="0" w:color="auto"/>
            <w:left w:val="none" w:sz="0" w:space="0" w:color="auto"/>
            <w:bottom w:val="none" w:sz="0" w:space="0" w:color="auto"/>
            <w:right w:val="none" w:sz="0" w:space="0" w:color="auto"/>
          </w:divBdr>
          <w:divsChild>
            <w:div w:id="1384717991">
              <w:marLeft w:val="89"/>
              <w:marRight w:val="89"/>
              <w:marTop w:val="0"/>
              <w:marBottom w:val="0"/>
              <w:divBdr>
                <w:top w:val="none" w:sz="0" w:space="0" w:color="auto"/>
                <w:left w:val="none" w:sz="0" w:space="0" w:color="auto"/>
                <w:bottom w:val="none" w:sz="0" w:space="0" w:color="auto"/>
                <w:right w:val="none" w:sz="0" w:space="0" w:color="auto"/>
              </w:divBdr>
              <w:divsChild>
                <w:div w:id="99839772">
                  <w:marLeft w:val="311"/>
                  <w:marRight w:val="0"/>
                  <w:marTop w:val="0"/>
                  <w:marBottom w:val="0"/>
                  <w:divBdr>
                    <w:top w:val="none" w:sz="0" w:space="0" w:color="auto"/>
                    <w:left w:val="none" w:sz="0" w:space="0" w:color="auto"/>
                    <w:bottom w:val="none" w:sz="0" w:space="0" w:color="auto"/>
                    <w:right w:val="none" w:sz="0" w:space="0" w:color="auto"/>
                  </w:divBdr>
                  <w:divsChild>
                    <w:div w:id="65343643">
                      <w:marLeft w:val="0"/>
                      <w:marRight w:val="0"/>
                      <w:marTop w:val="0"/>
                      <w:marBottom w:val="0"/>
                      <w:divBdr>
                        <w:top w:val="none" w:sz="0" w:space="0" w:color="auto"/>
                        <w:left w:val="none" w:sz="0" w:space="0" w:color="auto"/>
                        <w:bottom w:val="none" w:sz="0" w:space="0" w:color="auto"/>
                        <w:right w:val="none" w:sz="0" w:space="0" w:color="auto"/>
                      </w:divBdr>
                    </w:div>
                  </w:divsChild>
                </w:div>
                <w:div w:id="323701618">
                  <w:marLeft w:val="311"/>
                  <w:marRight w:val="0"/>
                  <w:marTop w:val="0"/>
                  <w:marBottom w:val="0"/>
                  <w:divBdr>
                    <w:top w:val="none" w:sz="0" w:space="0" w:color="auto"/>
                    <w:left w:val="none" w:sz="0" w:space="0" w:color="auto"/>
                    <w:bottom w:val="none" w:sz="0" w:space="0" w:color="auto"/>
                    <w:right w:val="none" w:sz="0" w:space="0" w:color="auto"/>
                  </w:divBdr>
                  <w:divsChild>
                    <w:div w:id="1599437316">
                      <w:marLeft w:val="0"/>
                      <w:marRight w:val="0"/>
                      <w:marTop w:val="0"/>
                      <w:marBottom w:val="0"/>
                      <w:divBdr>
                        <w:top w:val="none" w:sz="0" w:space="0" w:color="auto"/>
                        <w:left w:val="none" w:sz="0" w:space="0" w:color="auto"/>
                        <w:bottom w:val="none" w:sz="0" w:space="0" w:color="auto"/>
                        <w:right w:val="none" w:sz="0" w:space="0" w:color="auto"/>
                      </w:divBdr>
                    </w:div>
                  </w:divsChild>
                </w:div>
                <w:div w:id="509443050">
                  <w:marLeft w:val="311"/>
                  <w:marRight w:val="0"/>
                  <w:marTop w:val="0"/>
                  <w:marBottom w:val="0"/>
                  <w:divBdr>
                    <w:top w:val="none" w:sz="0" w:space="0" w:color="auto"/>
                    <w:left w:val="none" w:sz="0" w:space="0" w:color="auto"/>
                    <w:bottom w:val="none" w:sz="0" w:space="0" w:color="auto"/>
                    <w:right w:val="none" w:sz="0" w:space="0" w:color="auto"/>
                  </w:divBdr>
                  <w:divsChild>
                    <w:div w:id="1024943579">
                      <w:marLeft w:val="0"/>
                      <w:marRight w:val="0"/>
                      <w:marTop w:val="0"/>
                      <w:marBottom w:val="0"/>
                      <w:divBdr>
                        <w:top w:val="none" w:sz="0" w:space="0" w:color="auto"/>
                        <w:left w:val="none" w:sz="0" w:space="0" w:color="auto"/>
                        <w:bottom w:val="none" w:sz="0" w:space="0" w:color="auto"/>
                        <w:right w:val="none" w:sz="0" w:space="0" w:color="auto"/>
                      </w:divBdr>
                    </w:div>
                  </w:divsChild>
                </w:div>
                <w:div w:id="704524826">
                  <w:marLeft w:val="311"/>
                  <w:marRight w:val="0"/>
                  <w:marTop w:val="0"/>
                  <w:marBottom w:val="0"/>
                  <w:divBdr>
                    <w:top w:val="none" w:sz="0" w:space="0" w:color="auto"/>
                    <w:left w:val="none" w:sz="0" w:space="0" w:color="auto"/>
                    <w:bottom w:val="none" w:sz="0" w:space="0" w:color="auto"/>
                    <w:right w:val="none" w:sz="0" w:space="0" w:color="auto"/>
                  </w:divBdr>
                  <w:divsChild>
                    <w:div w:id="1847741980">
                      <w:marLeft w:val="0"/>
                      <w:marRight w:val="0"/>
                      <w:marTop w:val="0"/>
                      <w:marBottom w:val="0"/>
                      <w:divBdr>
                        <w:top w:val="none" w:sz="0" w:space="0" w:color="auto"/>
                        <w:left w:val="none" w:sz="0" w:space="0" w:color="auto"/>
                        <w:bottom w:val="none" w:sz="0" w:space="0" w:color="auto"/>
                        <w:right w:val="none" w:sz="0" w:space="0" w:color="auto"/>
                      </w:divBdr>
                    </w:div>
                  </w:divsChild>
                </w:div>
                <w:div w:id="1425607134">
                  <w:marLeft w:val="0"/>
                  <w:marRight w:val="0"/>
                  <w:marTop w:val="0"/>
                  <w:marBottom w:val="0"/>
                  <w:divBdr>
                    <w:top w:val="none" w:sz="0" w:space="0" w:color="auto"/>
                    <w:left w:val="none" w:sz="0" w:space="0" w:color="auto"/>
                    <w:bottom w:val="none" w:sz="0" w:space="0" w:color="auto"/>
                    <w:right w:val="none" w:sz="0" w:space="0" w:color="auto"/>
                  </w:divBdr>
                  <w:divsChild>
                    <w:div w:id="837379285">
                      <w:marLeft w:val="0"/>
                      <w:marRight w:val="0"/>
                      <w:marTop w:val="0"/>
                      <w:marBottom w:val="178"/>
                      <w:divBdr>
                        <w:top w:val="none" w:sz="0" w:space="0" w:color="auto"/>
                        <w:left w:val="none" w:sz="0" w:space="0" w:color="auto"/>
                        <w:bottom w:val="none" w:sz="0" w:space="0" w:color="auto"/>
                        <w:right w:val="none" w:sz="0" w:space="0" w:color="auto"/>
                      </w:divBdr>
                    </w:div>
                  </w:divsChild>
                </w:div>
                <w:div w:id="1620602313">
                  <w:marLeft w:val="311"/>
                  <w:marRight w:val="0"/>
                  <w:marTop w:val="0"/>
                  <w:marBottom w:val="0"/>
                  <w:divBdr>
                    <w:top w:val="none" w:sz="0" w:space="0" w:color="auto"/>
                    <w:left w:val="none" w:sz="0" w:space="0" w:color="auto"/>
                    <w:bottom w:val="none" w:sz="0" w:space="0" w:color="auto"/>
                    <w:right w:val="none" w:sz="0" w:space="0" w:color="auto"/>
                  </w:divBdr>
                  <w:divsChild>
                    <w:div w:id="6057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426715">
      <w:bodyDiv w:val="1"/>
      <w:marLeft w:val="0"/>
      <w:marRight w:val="0"/>
      <w:marTop w:val="0"/>
      <w:marBottom w:val="0"/>
      <w:divBdr>
        <w:top w:val="none" w:sz="0" w:space="0" w:color="auto"/>
        <w:left w:val="none" w:sz="0" w:space="0" w:color="auto"/>
        <w:bottom w:val="none" w:sz="0" w:space="0" w:color="auto"/>
        <w:right w:val="none" w:sz="0" w:space="0" w:color="auto"/>
      </w:divBdr>
    </w:div>
    <w:div w:id="1161585072">
      <w:bodyDiv w:val="1"/>
      <w:marLeft w:val="0"/>
      <w:marRight w:val="0"/>
      <w:marTop w:val="0"/>
      <w:marBottom w:val="0"/>
      <w:divBdr>
        <w:top w:val="none" w:sz="0" w:space="0" w:color="auto"/>
        <w:left w:val="none" w:sz="0" w:space="0" w:color="auto"/>
        <w:bottom w:val="none" w:sz="0" w:space="0" w:color="auto"/>
        <w:right w:val="none" w:sz="0" w:space="0" w:color="auto"/>
      </w:divBdr>
      <w:divsChild>
        <w:div w:id="530925124">
          <w:marLeft w:val="94"/>
          <w:marRight w:val="94"/>
          <w:marTop w:val="0"/>
          <w:marBottom w:val="94"/>
          <w:divBdr>
            <w:top w:val="single" w:sz="2" w:space="0" w:color="000000"/>
            <w:left w:val="single" w:sz="2" w:space="0" w:color="000000"/>
            <w:bottom w:val="single" w:sz="2" w:space="0" w:color="000000"/>
            <w:right w:val="single" w:sz="2" w:space="0" w:color="000000"/>
          </w:divBdr>
          <w:divsChild>
            <w:div w:id="1074206789">
              <w:marLeft w:val="0"/>
              <w:marRight w:val="0"/>
              <w:marTop w:val="0"/>
              <w:marBottom w:val="0"/>
              <w:divBdr>
                <w:top w:val="none" w:sz="0" w:space="0" w:color="auto"/>
                <w:left w:val="none" w:sz="0" w:space="0" w:color="auto"/>
                <w:bottom w:val="none" w:sz="0" w:space="0" w:color="auto"/>
                <w:right w:val="none" w:sz="0" w:space="0" w:color="auto"/>
              </w:divBdr>
              <w:divsChild>
                <w:div w:id="1452017743">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63546606">
      <w:bodyDiv w:val="1"/>
      <w:marLeft w:val="0"/>
      <w:marRight w:val="0"/>
      <w:marTop w:val="0"/>
      <w:marBottom w:val="0"/>
      <w:divBdr>
        <w:top w:val="none" w:sz="0" w:space="0" w:color="auto"/>
        <w:left w:val="none" w:sz="0" w:space="0" w:color="auto"/>
        <w:bottom w:val="none" w:sz="0" w:space="0" w:color="auto"/>
        <w:right w:val="none" w:sz="0" w:space="0" w:color="auto"/>
      </w:divBdr>
      <w:divsChild>
        <w:div w:id="338697530">
          <w:marLeft w:val="94"/>
          <w:marRight w:val="94"/>
          <w:marTop w:val="0"/>
          <w:marBottom w:val="94"/>
          <w:divBdr>
            <w:top w:val="single" w:sz="2" w:space="0" w:color="000000"/>
            <w:left w:val="single" w:sz="2" w:space="0" w:color="000000"/>
            <w:bottom w:val="single" w:sz="2" w:space="0" w:color="000000"/>
            <w:right w:val="single" w:sz="2" w:space="0" w:color="000000"/>
          </w:divBdr>
          <w:divsChild>
            <w:div w:id="1946419551">
              <w:marLeft w:val="0"/>
              <w:marRight w:val="0"/>
              <w:marTop w:val="0"/>
              <w:marBottom w:val="0"/>
              <w:divBdr>
                <w:top w:val="none" w:sz="0" w:space="0" w:color="auto"/>
                <w:left w:val="none" w:sz="0" w:space="0" w:color="auto"/>
                <w:bottom w:val="none" w:sz="0" w:space="0" w:color="auto"/>
                <w:right w:val="none" w:sz="0" w:space="0" w:color="auto"/>
              </w:divBdr>
              <w:divsChild>
                <w:div w:id="1950044289">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6944039">
      <w:bodyDiv w:val="1"/>
      <w:marLeft w:val="0"/>
      <w:marRight w:val="0"/>
      <w:marTop w:val="0"/>
      <w:marBottom w:val="0"/>
      <w:divBdr>
        <w:top w:val="none" w:sz="0" w:space="0" w:color="auto"/>
        <w:left w:val="none" w:sz="0" w:space="0" w:color="auto"/>
        <w:bottom w:val="none" w:sz="0" w:space="0" w:color="auto"/>
        <w:right w:val="none" w:sz="0" w:space="0" w:color="auto"/>
      </w:divBdr>
      <w:divsChild>
        <w:div w:id="1807310289">
          <w:marLeft w:val="94"/>
          <w:marRight w:val="94"/>
          <w:marTop w:val="0"/>
          <w:marBottom w:val="94"/>
          <w:divBdr>
            <w:top w:val="single" w:sz="2" w:space="0" w:color="000000"/>
            <w:left w:val="single" w:sz="2" w:space="0" w:color="000000"/>
            <w:bottom w:val="single" w:sz="2" w:space="0" w:color="000000"/>
            <w:right w:val="single" w:sz="2" w:space="0" w:color="000000"/>
          </w:divBdr>
          <w:divsChild>
            <w:div w:id="228536783">
              <w:marLeft w:val="0"/>
              <w:marRight w:val="0"/>
              <w:marTop w:val="0"/>
              <w:marBottom w:val="0"/>
              <w:divBdr>
                <w:top w:val="none" w:sz="0" w:space="0" w:color="auto"/>
                <w:left w:val="none" w:sz="0" w:space="0" w:color="auto"/>
                <w:bottom w:val="none" w:sz="0" w:space="0" w:color="auto"/>
                <w:right w:val="none" w:sz="0" w:space="0" w:color="auto"/>
              </w:divBdr>
              <w:divsChild>
                <w:div w:id="176175706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89175946">
      <w:bodyDiv w:val="1"/>
      <w:marLeft w:val="0"/>
      <w:marRight w:val="0"/>
      <w:marTop w:val="0"/>
      <w:marBottom w:val="0"/>
      <w:divBdr>
        <w:top w:val="none" w:sz="0" w:space="0" w:color="auto"/>
        <w:left w:val="none" w:sz="0" w:space="0" w:color="auto"/>
        <w:bottom w:val="none" w:sz="0" w:space="0" w:color="auto"/>
        <w:right w:val="none" w:sz="0" w:space="0" w:color="auto"/>
      </w:divBdr>
      <w:divsChild>
        <w:div w:id="1341080572">
          <w:marLeft w:val="94"/>
          <w:marRight w:val="94"/>
          <w:marTop w:val="0"/>
          <w:marBottom w:val="94"/>
          <w:divBdr>
            <w:top w:val="single" w:sz="2" w:space="0" w:color="000000"/>
            <w:left w:val="single" w:sz="2" w:space="0" w:color="000000"/>
            <w:bottom w:val="single" w:sz="2" w:space="0" w:color="000000"/>
            <w:right w:val="single" w:sz="2" w:space="0" w:color="000000"/>
          </w:divBdr>
          <w:divsChild>
            <w:div w:id="980429555">
              <w:marLeft w:val="0"/>
              <w:marRight w:val="0"/>
              <w:marTop w:val="0"/>
              <w:marBottom w:val="0"/>
              <w:divBdr>
                <w:top w:val="none" w:sz="0" w:space="0" w:color="auto"/>
                <w:left w:val="none" w:sz="0" w:space="0" w:color="auto"/>
                <w:bottom w:val="none" w:sz="0" w:space="0" w:color="auto"/>
                <w:right w:val="none" w:sz="0" w:space="0" w:color="auto"/>
              </w:divBdr>
              <w:divsChild>
                <w:div w:id="132797571">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193032518">
      <w:bodyDiv w:val="1"/>
      <w:marLeft w:val="0"/>
      <w:marRight w:val="0"/>
      <w:marTop w:val="0"/>
      <w:marBottom w:val="0"/>
      <w:divBdr>
        <w:top w:val="none" w:sz="0" w:space="0" w:color="auto"/>
        <w:left w:val="none" w:sz="0" w:space="0" w:color="auto"/>
        <w:bottom w:val="none" w:sz="0" w:space="0" w:color="auto"/>
        <w:right w:val="none" w:sz="0" w:space="0" w:color="auto"/>
      </w:divBdr>
    </w:div>
    <w:div w:id="1199245286">
      <w:bodyDiv w:val="1"/>
      <w:marLeft w:val="0"/>
      <w:marRight w:val="0"/>
      <w:marTop w:val="0"/>
      <w:marBottom w:val="0"/>
      <w:divBdr>
        <w:top w:val="none" w:sz="0" w:space="0" w:color="auto"/>
        <w:left w:val="none" w:sz="0" w:space="0" w:color="auto"/>
        <w:bottom w:val="none" w:sz="0" w:space="0" w:color="auto"/>
        <w:right w:val="none" w:sz="0" w:space="0" w:color="auto"/>
      </w:divBdr>
    </w:div>
    <w:div w:id="1214580469">
      <w:bodyDiv w:val="1"/>
      <w:marLeft w:val="0"/>
      <w:marRight w:val="0"/>
      <w:marTop w:val="0"/>
      <w:marBottom w:val="0"/>
      <w:divBdr>
        <w:top w:val="none" w:sz="0" w:space="0" w:color="auto"/>
        <w:left w:val="none" w:sz="0" w:space="0" w:color="auto"/>
        <w:bottom w:val="none" w:sz="0" w:space="0" w:color="auto"/>
        <w:right w:val="none" w:sz="0" w:space="0" w:color="auto"/>
      </w:divBdr>
    </w:div>
    <w:div w:id="1215387917">
      <w:bodyDiv w:val="1"/>
      <w:marLeft w:val="0"/>
      <w:marRight w:val="0"/>
      <w:marTop w:val="0"/>
      <w:marBottom w:val="0"/>
      <w:divBdr>
        <w:top w:val="none" w:sz="0" w:space="0" w:color="auto"/>
        <w:left w:val="none" w:sz="0" w:space="0" w:color="auto"/>
        <w:bottom w:val="none" w:sz="0" w:space="0" w:color="auto"/>
        <w:right w:val="none" w:sz="0" w:space="0" w:color="auto"/>
      </w:divBdr>
    </w:div>
    <w:div w:id="1273710454">
      <w:bodyDiv w:val="1"/>
      <w:marLeft w:val="0"/>
      <w:marRight w:val="0"/>
      <w:marTop w:val="0"/>
      <w:marBottom w:val="0"/>
      <w:divBdr>
        <w:top w:val="none" w:sz="0" w:space="0" w:color="auto"/>
        <w:left w:val="none" w:sz="0" w:space="0" w:color="auto"/>
        <w:bottom w:val="none" w:sz="0" w:space="0" w:color="auto"/>
        <w:right w:val="none" w:sz="0" w:space="0" w:color="auto"/>
      </w:divBdr>
      <w:divsChild>
        <w:div w:id="2029140437">
          <w:marLeft w:val="94"/>
          <w:marRight w:val="94"/>
          <w:marTop w:val="0"/>
          <w:marBottom w:val="94"/>
          <w:divBdr>
            <w:top w:val="single" w:sz="2" w:space="0" w:color="000000"/>
            <w:left w:val="single" w:sz="2" w:space="0" w:color="000000"/>
            <w:bottom w:val="single" w:sz="2" w:space="0" w:color="000000"/>
            <w:right w:val="single" w:sz="2" w:space="0" w:color="000000"/>
          </w:divBdr>
          <w:divsChild>
            <w:div w:id="1272127186">
              <w:marLeft w:val="0"/>
              <w:marRight w:val="0"/>
              <w:marTop w:val="0"/>
              <w:marBottom w:val="0"/>
              <w:divBdr>
                <w:top w:val="none" w:sz="0" w:space="0" w:color="auto"/>
                <w:left w:val="none" w:sz="0" w:space="0" w:color="auto"/>
                <w:bottom w:val="none" w:sz="0" w:space="0" w:color="auto"/>
                <w:right w:val="none" w:sz="0" w:space="0" w:color="auto"/>
              </w:divBdr>
              <w:divsChild>
                <w:div w:id="1856650480">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289163070">
      <w:bodyDiv w:val="1"/>
      <w:marLeft w:val="0"/>
      <w:marRight w:val="0"/>
      <w:marTop w:val="0"/>
      <w:marBottom w:val="0"/>
      <w:divBdr>
        <w:top w:val="none" w:sz="0" w:space="0" w:color="auto"/>
        <w:left w:val="none" w:sz="0" w:space="0" w:color="auto"/>
        <w:bottom w:val="none" w:sz="0" w:space="0" w:color="auto"/>
        <w:right w:val="none" w:sz="0" w:space="0" w:color="auto"/>
      </w:divBdr>
    </w:div>
    <w:div w:id="1302614297">
      <w:bodyDiv w:val="1"/>
      <w:marLeft w:val="0"/>
      <w:marRight w:val="0"/>
      <w:marTop w:val="0"/>
      <w:marBottom w:val="0"/>
      <w:divBdr>
        <w:top w:val="none" w:sz="0" w:space="0" w:color="auto"/>
        <w:left w:val="none" w:sz="0" w:space="0" w:color="auto"/>
        <w:bottom w:val="none" w:sz="0" w:space="0" w:color="auto"/>
        <w:right w:val="none" w:sz="0" w:space="0" w:color="auto"/>
      </w:divBdr>
    </w:div>
    <w:div w:id="1304121224">
      <w:bodyDiv w:val="1"/>
      <w:marLeft w:val="0"/>
      <w:marRight w:val="0"/>
      <w:marTop w:val="0"/>
      <w:marBottom w:val="0"/>
      <w:divBdr>
        <w:top w:val="none" w:sz="0" w:space="0" w:color="auto"/>
        <w:left w:val="none" w:sz="0" w:space="0" w:color="auto"/>
        <w:bottom w:val="none" w:sz="0" w:space="0" w:color="auto"/>
        <w:right w:val="none" w:sz="0" w:space="0" w:color="auto"/>
      </w:divBdr>
    </w:div>
    <w:div w:id="1305162417">
      <w:bodyDiv w:val="1"/>
      <w:marLeft w:val="0"/>
      <w:marRight w:val="0"/>
      <w:marTop w:val="0"/>
      <w:marBottom w:val="0"/>
      <w:divBdr>
        <w:top w:val="none" w:sz="0" w:space="0" w:color="auto"/>
        <w:left w:val="none" w:sz="0" w:space="0" w:color="auto"/>
        <w:bottom w:val="none" w:sz="0" w:space="0" w:color="auto"/>
        <w:right w:val="none" w:sz="0" w:space="0" w:color="auto"/>
      </w:divBdr>
    </w:div>
    <w:div w:id="1342926696">
      <w:bodyDiv w:val="1"/>
      <w:marLeft w:val="0"/>
      <w:marRight w:val="0"/>
      <w:marTop w:val="0"/>
      <w:marBottom w:val="0"/>
      <w:divBdr>
        <w:top w:val="none" w:sz="0" w:space="0" w:color="auto"/>
        <w:left w:val="none" w:sz="0" w:space="0" w:color="auto"/>
        <w:bottom w:val="none" w:sz="0" w:space="0" w:color="auto"/>
        <w:right w:val="none" w:sz="0" w:space="0" w:color="auto"/>
      </w:divBdr>
    </w:div>
    <w:div w:id="1363363181">
      <w:bodyDiv w:val="1"/>
      <w:marLeft w:val="0"/>
      <w:marRight w:val="0"/>
      <w:marTop w:val="0"/>
      <w:marBottom w:val="0"/>
      <w:divBdr>
        <w:top w:val="none" w:sz="0" w:space="0" w:color="auto"/>
        <w:left w:val="none" w:sz="0" w:space="0" w:color="auto"/>
        <w:bottom w:val="none" w:sz="0" w:space="0" w:color="auto"/>
        <w:right w:val="none" w:sz="0" w:space="0" w:color="auto"/>
      </w:divBdr>
      <w:divsChild>
        <w:div w:id="820384738">
          <w:marLeft w:val="418"/>
          <w:marRight w:val="0"/>
          <w:marTop w:val="50"/>
          <w:marBottom w:val="0"/>
          <w:divBdr>
            <w:top w:val="none" w:sz="0" w:space="0" w:color="auto"/>
            <w:left w:val="none" w:sz="0" w:space="0" w:color="auto"/>
            <w:bottom w:val="none" w:sz="0" w:space="0" w:color="auto"/>
            <w:right w:val="none" w:sz="0" w:space="0" w:color="auto"/>
          </w:divBdr>
        </w:div>
        <w:div w:id="1915964546">
          <w:marLeft w:val="418"/>
          <w:marRight w:val="0"/>
          <w:marTop w:val="50"/>
          <w:marBottom w:val="0"/>
          <w:divBdr>
            <w:top w:val="none" w:sz="0" w:space="0" w:color="auto"/>
            <w:left w:val="none" w:sz="0" w:space="0" w:color="auto"/>
            <w:bottom w:val="none" w:sz="0" w:space="0" w:color="auto"/>
            <w:right w:val="none" w:sz="0" w:space="0" w:color="auto"/>
          </w:divBdr>
        </w:div>
      </w:divsChild>
    </w:div>
    <w:div w:id="1368486298">
      <w:bodyDiv w:val="1"/>
      <w:marLeft w:val="0"/>
      <w:marRight w:val="0"/>
      <w:marTop w:val="0"/>
      <w:marBottom w:val="0"/>
      <w:divBdr>
        <w:top w:val="none" w:sz="0" w:space="0" w:color="auto"/>
        <w:left w:val="none" w:sz="0" w:space="0" w:color="auto"/>
        <w:bottom w:val="none" w:sz="0" w:space="0" w:color="auto"/>
        <w:right w:val="none" w:sz="0" w:space="0" w:color="auto"/>
      </w:divBdr>
    </w:div>
    <w:div w:id="1373648432">
      <w:bodyDiv w:val="1"/>
      <w:marLeft w:val="0"/>
      <w:marRight w:val="0"/>
      <w:marTop w:val="0"/>
      <w:marBottom w:val="0"/>
      <w:divBdr>
        <w:top w:val="none" w:sz="0" w:space="0" w:color="auto"/>
        <w:left w:val="none" w:sz="0" w:space="0" w:color="auto"/>
        <w:bottom w:val="none" w:sz="0" w:space="0" w:color="auto"/>
        <w:right w:val="none" w:sz="0" w:space="0" w:color="auto"/>
      </w:divBdr>
    </w:div>
    <w:div w:id="1379628171">
      <w:bodyDiv w:val="1"/>
      <w:marLeft w:val="0"/>
      <w:marRight w:val="0"/>
      <w:marTop w:val="0"/>
      <w:marBottom w:val="0"/>
      <w:divBdr>
        <w:top w:val="none" w:sz="0" w:space="0" w:color="auto"/>
        <w:left w:val="none" w:sz="0" w:space="0" w:color="auto"/>
        <w:bottom w:val="none" w:sz="0" w:space="0" w:color="auto"/>
        <w:right w:val="none" w:sz="0" w:space="0" w:color="auto"/>
      </w:divBdr>
    </w:div>
    <w:div w:id="1437170052">
      <w:bodyDiv w:val="1"/>
      <w:marLeft w:val="0"/>
      <w:marRight w:val="0"/>
      <w:marTop w:val="0"/>
      <w:marBottom w:val="0"/>
      <w:divBdr>
        <w:top w:val="none" w:sz="0" w:space="0" w:color="auto"/>
        <w:left w:val="none" w:sz="0" w:space="0" w:color="auto"/>
        <w:bottom w:val="none" w:sz="0" w:space="0" w:color="auto"/>
        <w:right w:val="none" w:sz="0" w:space="0" w:color="auto"/>
      </w:divBdr>
    </w:div>
    <w:div w:id="1439527775">
      <w:bodyDiv w:val="1"/>
      <w:marLeft w:val="0"/>
      <w:marRight w:val="0"/>
      <w:marTop w:val="0"/>
      <w:marBottom w:val="0"/>
      <w:divBdr>
        <w:top w:val="none" w:sz="0" w:space="0" w:color="auto"/>
        <w:left w:val="none" w:sz="0" w:space="0" w:color="auto"/>
        <w:bottom w:val="none" w:sz="0" w:space="0" w:color="auto"/>
        <w:right w:val="none" w:sz="0" w:space="0" w:color="auto"/>
      </w:divBdr>
    </w:div>
    <w:div w:id="1440376231">
      <w:bodyDiv w:val="1"/>
      <w:marLeft w:val="0"/>
      <w:marRight w:val="0"/>
      <w:marTop w:val="0"/>
      <w:marBottom w:val="0"/>
      <w:divBdr>
        <w:top w:val="none" w:sz="0" w:space="0" w:color="auto"/>
        <w:left w:val="none" w:sz="0" w:space="0" w:color="auto"/>
        <w:bottom w:val="none" w:sz="0" w:space="0" w:color="auto"/>
        <w:right w:val="none" w:sz="0" w:space="0" w:color="auto"/>
      </w:divBdr>
    </w:div>
    <w:div w:id="1467696408">
      <w:bodyDiv w:val="1"/>
      <w:marLeft w:val="0"/>
      <w:marRight w:val="0"/>
      <w:marTop w:val="0"/>
      <w:marBottom w:val="0"/>
      <w:divBdr>
        <w:top w:val="none" w:sz="0" w:space="0" w:color="auto"/>
        <w:left w:val="none" w:sz="0" w:space="0" w:color="auto"/>
        <w:bottom w:val="none" w:sz="0" w:space="0" w:color="auto"/>
        <w:right w:val="none" w:sz="0" w:space="0" w:color="auto"/>
      </w:divBdr>
    </w:div>
    <w:div w:id="1509556856">
      <w:bodyDiv w:val="1"/>
      <w:marLeft w:val="0"/>
      <w:marRight w:val="0"/>
      <w:marTop w:val="0"/>
      <w:marBottom w:val="0"/>
      <w:divBdr>
        <w:top w:val="none" w:sz="0" w:space="0" w:color="auto"/>
        <w:left w:val="none" w:sz="0" w:space="0" w:color="auto"/>
        <w:bottom w:val="none" w:sz="0" w:space="0" w:color="auto"/>
        <w:right w:val="none" w:sz="0" w:space="0" w:color="auto"/>
      </w:divBdr>
    </w:div>
    <w:div w:id="1523084650">
      <w:bodyDiv w:val="1"/>
      <w:marLeft w:val="0"/>
      <w:marRight w:val="0"/>
      <w:marTop w:val="0"/>
      <w:marBottom w:val="0"/>
      <w:divBdr>
        <w:top w:val="none" w:sz="0" w:space="0" w:color="auto"/>
        <w:left w:val="none" w:sz="0" w:space="0" w:color="auto"/>
        <w:bottom w:val="none" w:sz="0" w:space="0" w:color="auto"/>
        <w:right w:val="none" w:sz="0" w:space="0" w:color="auto"/>
      </w:divBdr>
      <w:divsChild>
        <w:div w:id="2016759222">
          <w:marLeft w:val="94"/>
          <w:marRight w:val="94"/>
          <w:marTop w:val="0"/>
          <w:marBottom w:val="94"/>
          <w:divBdr>
            <w:top w:val="single" w:sz="2" w:space="0" w:color="000000"/>
            <w:left w:val="single" w:sz="2" w:space="0" w:color="000000"/>
            <w:bottom w:val="single" w:sz="2" w:space="0" w:color="000000"/>
            <w:right w:val="single" w:sz="2" w:space="0" w:color="000000"/>
          </w:divBdr>
          <w:divsChild>
            <w:div w:id="805270316">
              <w:marLeft w:val="0"/>
              <w:marRight w:val="0"/>
              <w:marTop w:val="0"/>
              <w:marBottom w:val="0"/>
              <w:divBdr>
                <w:top w:val="none" w:sz="0" w:space="0" w:color="auto"/>
                <w:left w:val="none" w:sz="0" w:space="0" w:color="auto"/>
                <w:bottom w:val="none" w:sz="0" w:space="0" w:color="auto"/>
                <w:right w:val="none" w:sz="0" w:space="0" w:color="auto"/>
              </w:divBdr>
              <w:divsChild>
                <w:div w:id="1398237026">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529876781">
      <w:bodyDiv w:val="1"/>
      <w:marLeft w:val="0"/>
      <w:marRight w:val="0"/>
      <w:marTop w:val="0"/>
      <w:marBottom w:val="0"/>
      <w:divBdr>
        <w:top w:val="none" w:sz="0" w:space="0" w:color="auto"/>
        <w:left w:val="none" w:sz="0" w:space="0" w:color="auto"/>
        <w:bottom w:val="none" w:sz="0" w:space="0" w:color="auto"/>
        <w:right w:val="none" w:sz="0" w:space="0" w:color="auto"/>
      </w:divBdr>
      <w:divsChild>
        <w:div w:id="468060943">
          <w:marLeft w:val="418"/>
          <w:marRight w:val="0"/>
          <w:marTop w:val="50"/>
          <w:marBottom w:val="0"/>
          <w:divBdr>
            <w:top w:val="none" w:sz="0" w:space="0" w:color="auto"/>
            <w:left w:val="none" w:sz="0" w:space="0" w:color="auto"/>
            <w:bottom w:val="none" w:sz="0" w:space="0" w:color="auto"/>
            <w:right w:val="none" w:sz="0" w:space="0" w:color="auto"/>
          </w:divBdr>
        </w:div>
        <w:div w:id="1744063854">
          <w:marLeft w:val="418"/>
          <w:marRight w:val="0"/>
          <w:marTop w:val="50"/>
          <w:marBottom w:val="0"/>
          <w:divBdr>
            <w:top w:val="none" w:sz="0" w:space="0" w:color="auto"/>
            <w:left w:val="none" w:sz="0" w:space="0" w:color="auto"/>
            <w:bottom w:val="none" w:sz="0" w:space="0" w:color="auto"/>
            <w:right w:val="none" w:sz="0" w:space="0" w:color="auto"/>
          </w:divBdr>
        </w:div>
      </w:divsChild>
    </w:div>
    <w:div w:id="1549603501">
      <w:bodyDiv w:val="1"/>
      <w:marLeft w:val="0"/>
      <w:marRight w:val="0"/>
      <w:marTop w:val="0"/>
      <w:marBottom w:val="0"/>
      <w:divBdr>
        <w:top w:val="none" w:sz="0" w:space="0" w:color="auto"/>
        <w:left w:val="none" w:sz="0" w:space="0" w:color="auto"/>
        <w:bottom w:val="none" w:sz="0" w:space="0" w:color="auto"/>
        <w:right w:val="none" w:sz="0" w:space="0" w:color="auto"/>
      </w:divBdr>
    </w:div>
    <w:div w:id="1554275442">
      <w:bodyDiv w:val="1"/>
      <w:marLeft w:val="0"/>
      <w:marRight w:val="0"/>
      <w:marTop w:val="0"/>
      <w:marBottom w:val="0"/>
      <w:divBdr>
        <w:top w:val="none" w:sz="0" w:space="0" w:color="auto"/>
        <w:left w:val="none" w:sz="0" w:space="0" w:color="auto"/>
        <w:bottom w:val="none" w:sz="0" w:space="0" w:color="auto"/>
        <w:right w:val="none" w:sz="0" w:space="0" w:color="auto"/>
      </w:divBdr>
      <w:divsChild>
        <w:div w:id="1031229318">
          <w:marLeft w:val="0"/>
          <w:marRight w:val="0"/>
          <w:marTop w:val="0"/>
          <w:marBottom w:val="0"/>
          <w:divBdr>
            <w:top w:val="none" w:sz="0" w:space="0" w:color="auto"/>
            <w:left w:val="none" w:sz="0" w:space="0" w:color="auto"/>
            <w:bottom w:val="none" w:sz="0" w:space="0" w:color="auto"/>
            <w:right w:val="none" w:sz="0" w:space="0" w:color="auto"/>
          </w:divBdr>
          <w:divsChild>
            <w:div w:id="1172452090">
              <w:marLeft w:val="0"/>
              <w:marRight w:val="0"/>
              <w:marTop w:val="0"/>
              <w:marBottom w:val="0"/>
              <w:divBdr>
                <w:top w:val="none" w:sz="0" w:space="0" w:color="auto"/>
                <w:left w:val="none" w:sz="0" w:space="0" w:color="auto"/>
                <w:bottom w:val="none" w:sz="0" w:space="0" w:color="auto"/>
                <w:right w:val="none" w:sz="0" w:space="0" w:color="auto"/>
              </w:divBdr>
              <w:divsChild>
                <w:div w:id="1168865340">
                  <w:marLeft w:val="0"/>
                  <w:marRight w:val="0"/>
                  <w:marTop w:val="0"/>
                  <w:marBottom w:val="0"/>
                  <w:divBdr>
                    <w:top w:val="none" w:sz="0" w:space="0" w:color="auto"/>
                    <w:left w:val="none" w:sz="0" w:space="0" w:color="auto"/>
                    <w:bottom w:val="none" w:sz="0" w:space="0" w:color="auto"/>
                    <w:right w:val="none" w:sz="0" w:space="0" w:color="auto"/>
                  </w:divBdr>
                  <w:divsChild>
                    <w:div w:id="1786072985">
                      <w:marLeft w:val="0"/>
                      <w:marRight w:val="0"/>
                      <w:marTop w:val="0"/>
                      <w:marBottom w:val="0"/>
                      <w:divBdr>
                        <w:top w:val="none" w:sz="0" w:space="0" w:color="auto"/>
                        <w:left w:val="none" w:sz="0" w:space="0" w:color="auto"/>
                        <w:bottom w:val="none" w:sz="0" w:space="0" w:color="auto"/>
                        <w:right w:val="none" w:sz="0" w:space="0" w:color="auto"/>
                      </w:divBdr>
                      <w:divsChild>
                        <w:div w:id="520048999">
                          <w:marLeft w:val="0"/>
                          <w:marRight w:val="0"/>
                          <w:marTop w:val="0"/>
                          <w:marBottom w:val="94"/>
                          <w:divBdr>
                            <w:top w:val="none" w:sz="0" w:space="0" w:color="auto"/>
                            <w:left w:val="none" w:sz="0" w:space="0" w:color="auto"/>
                            <w:bottom w:val="none" w:sz="0" w:space="0" w:color="auto"/>
                            <w:right w:val="none" w:sz="0" w:space="0" w:color="auto"/>
                          </w:divBdr>
                        </w:div>
                      </w:divsChild>
                    </w:div>
                  </w:divsChild>
                </w:div>
              </w:divsChild>
            </w:div>
          </w:divsChild>
        </w:div>
      </w:divsChild>
    </w:div>
    <w:div w:id="1560088293">
      <w:bodyDiv w:val="1"/>
      <w:marLeft w:val="0"/>
      <w:marRight w:val="0"/>
      <w:marTop w:val="0"/>
      <w:marBottom w:val="0"/>
      <w:divBdr>
        <w:top w:val="none" w:sz="0" w:space="0" w:color="auto"/>
        <w:left w:val="none" w:sz="0" w:space="0" w:color="auto"/>
        <w:bottom w:val="none" w:sz="0" w:space="0" w:color="auto"/>
        <w:right w:val="none" w:sz="0" w:space="0" w:color="auto"/>
      </w:divBdr>
    </w:div>
    <w:div w:id="1561592946">
      <w:bodyDiv w:val="1"/>
      <w:marLeft w:val="0"/>
      <w:marRight w:val="0"/>
      <w:marTop w:val="0"/>
      <w:marBottom w:val="0"/>
      <w:divBdr>
        <w:top w:val="none" w:sz="0" w:space="0" w:color="auto"/>
        <w:left w:val="none" w:sz="0" w:space="0" w:color="auto"/>
        <w:bottom w:val="none" w:sz="0" w:space="0" w:color="auto"/>
        <w:right w:val="none" w:sz="0" w:space="0" w:color="auto"/>
      </w:divBdr>
    </w:div>
    <w:div w:id="1561675252">
      <w:bodyDiv w:val="1"/>
      <w:marLeft w:val="0"/>
      <w:marRight w:val="0"/>
      <w:marTop w:val="0"/>
      <w:marBottom w:val="0"/>
      <w:divBdr>
        <w:top w:val="none" w:sz="0" w:space="0" w:color="auto"/>
        <w:left w:val="none" w:sz="0" w:space="0" w:color="auto"/>
        <w:bottom w:val="none" w:sz="0" w:space="0" w:color="auto"/>
        <w:right w:val="none" w:sz="0" w:space="0" w:color="auto"/>
      </w:divBdr>
    </w:div>
    <w:div w:id="1586262630">
      <w:bodyDiv w:val="1"/>
      <w:marLeft w:val="0"/>
      <w:marRight w:val="0"/>
      <w:marTop w:val="0"/>
      <w:marBottom w:val="0"/>
      <w:divBdr>
        <w:top w:val="none" w:sz="0" w:space="0" w:color="auto"/>
        <w:left w:val="none" w:sz="0" w:space="0" w:color="auto"/>
        <w:bottom w:val="none" w:sz="0" w:space="0" w:color="auto"/>
        <w:right w:val="none" w:sz="0" w:space="0" w:color="auto"/>
      </w:divBdr>
    </w:div>
    <w:div w:id="1594782111">
      <w:bodyDiv w:val="1"/>
      <w:marLeft w:val="0"/>
      <w:marRight w:val="0"/>
      <w:marTop w:val="0"/>
      <w:marBottom w:val="0"/>
      <w:divBdr>
        <w:top w:val="none" w:sz="0" w:space="0" w:color="auto"/>
        <w:left w:val="none" w:sz="0" w:space="0" w:color="auto"/>
        <w:bottom w:val="none" w:sz="0" w:space="0" w:color="auto"/>
        <w:right w:val="none" w:sz="0" w:space="0" w:color="auto"/>
      </w:divBdr>
      <w:divsChild>
        <w:div w:id="1189754259">
          <w:marLeft w:val="0"/>
          <w:marRight w:val="0"/>
          <w:marTop w:val="0"/>
          <w:marBottom w:val="0"/>
          <w:divBdr>
            <w:top w:val="single" w:sz="2" w:space="0" w:color="DDDDDD"/>
            <w:left w:val="single" w:sz="2" w:space="0" w:color="DDDDDD"/>
            <w:bottom w:val="single" w:sz="2" w:space="0" w:color="DDDDDD"/>
            <w:right w:val="single" w:sz="2" w:space="0" w:color="DDDDDD"/>
          </w:divBdr>
          <w:divsChild>
            <w:div w:id="347871636">
              <w:marLeft w:val="3840"/>
              <w:marRight w:val="240"/>
              <w:marTop w:val="94"/>
              <w:marBottom w:val="0"/>
              <w:divBdr>
                <w:top w:val="none" w:sz="0" w:space="0" w:color="auto"/>
                <w:left w:val="none" w:sz="0" w:space="0" w:color="auto"/>
                <w:bottom w:val="none" w:sz="0" w:space="0" w:color="auto"/>
                <w:right w:val="none" w:sz="0" w:space="0" w:color="auto"/>
              </w:divBdr>
              <w:divsChild>
                <w:div w:id="1981491704">
                  <w:marLeft w:val="0"/>
                  <w:marRight w:val="0"/>
                  <w:marTop w:val="0"/>
                  <w:marBottom w:val="0"/>
                  <w:divBdr>
                    <w:top w:val="none" w:sz="0" w:space="0" w:color="auto"/>
                    <w:left w:val="none" w:sz="0" w:space="0" w:color="auto"/>
                    <w:bottom w:val="none" w:sz="0" w:space="0" w:color="auto"/>
                    <w:right w:val="none" w:sz="0" w:space="0" w:color="auto"/>
                  </w:divBdr>
                  <w:divsChild>
                    <w:div w:id="153835646">
                      <w:marLeft w:val="0"/>
                      <w:marRight w:val="0"/>
                      <w:marTop w:val="0"/>
                      <w:marBottom w:val="0"/>
                      <w:divBdr>
                        <w:top w:val="none" w:sz="0" w:space="0" w:color="auto"/>
                        <w:left w:val="none" w:sz="0" w:space="0" w:color="auto"/>
                        <w:bottom w:val="none" w:sz="0" w:space="0" w:color="auto"/>
                        <w:right w:val="none" w:sz="0" w:space="0" w:color="auto"/>
                      </w:divBdr>
                      <w:divsChild>
                        <w:div w:id="466241608">
                          <w:marLeft w:val="0"/>
                          <w:marRight w:val="0"/>
                          <w:marTop w:val="0"/>
                          <w:marBottom w:val="188"/>
                          <w:divBdr>
                            <w:top w:val="single" w:sz="2" w:space="0" w:color="auto"/>
                            <w:left w:val="single" w:sz="2" w:space="0" w:color="auto"/>
                            <w:bottom w:val="single" w:sz="2" w:space="0" w:color="auto"/>
                            <w:right w:val="single" w:sz="2" w:space="0" w:color="auto"/>
                          </w:divBdr>
                          <w:divsChild>
                            <w:div w:id="569853370">
                              <w:marLeft w:val="0"/>
                              <w:marRight w:val="0"/>
                              <w:marTop w:val="0"/>
                              <w:marBottom w:val="0"/>
                              <w:divBdr>
                                <w:top w:val="none" w:sz="0" w:space="0" w:color="auto"/>
                                <w:left w:val="none" w:sz="0" w:space="0" w:color="auto"/>
                                <w:bottom w:val="none" w:sz="0" w:space="0" w:color="auto"/>
                                <w:right w:val="none" w:sz="0" w:space="0" w:color="auto"/>
                              </w:divBdr>
                            </w:div>
                          </w:divsChild>
                        </w:div>
                        <w:div w:id="608901878">
                          <w:marLeft w:val="0"/>
                          <w:marRight w:val="0"/>
                          <w:marTop w:val="0"/>
                          <w:marBottom w:val="188"/>
                          <w:divBdr>
                            <w:top w:val="single" w:sz="2" w:space="0" w:color="auto"/>
                            <w:left w:val="single" w:sz="2" w:space="0" w:color="auto"/>
                            <w:bottom w:val="single" w:sz="2" w:space="0" w:color="auto"/>
                            <w:right w:val="single" w:sz="2" w:space="0" w:color="auto"/>
                          </w:divBdr>
                          <w:divsChild>
                            <w:div w:id="835918170">
                              <w:marLeft w:val="0"/>
                              <w:marRight w:val="0"/>
                              <w:marTop w:val="0"/>
                              <w:marBottom w:val="0"/>
                              <w:divBdr>
                                <w:top w:val="none" w:sz="0" w:space="0" w:color="auto"/>
                                <w:left w:val="none" w:sz="0" w:space="0" w:color="auto"/>
                                <w:bottom w:val="none" w:sz="0" w:space="0" w:color="auto"/>
                                <w:right w:val="none" w:sz="0" w:space="0" w:color="auto"/>
                              </w:divBdr>
                            </w:div>
                          </w:divsChild>
                        </w:div>
                        <w:div w:id="792023151">
                          <w:marLeft w:val="0"/>
                          <w:marRight w:val="0"/>
                          <w:marTop w:val="0"/>
                          <w:marBottom w:val="188"/>
                          <w:divBdr>
                            <w:top w:val="single" w:sz="2" w:space="0" w:color="auto"/>
                            <w:left w:val="single" w:sz="2" w:space="0" w:color="auto"/>
                            <w:bottom w:val="single" w:sz="2" w:space="0" w:color="auto"/>
                            <w:right w:val="single" w:sz="2" w:space="0" w:color="auto"/>
                          </w:divBdr>
                          <w:divsChild>
                            <w:div w:id="925528627">
                              <w:marLeft w:val="0"/>
                              <w:marRight w:val="0"/>
                              <w:marTop w:val="0"/>
                              <w:marBottom w:val="0"/>
                              <w:divBdr>
                                <w:top w:val="none" w:sz="0" w:space="0" w:color="auto"/>
                                <w:left w:val="none" w:sz="0" w:space="0" w:color="auto"/>
                                <w:bottom w:val="none" w:sz="0" w:space="0" w:color="auto"/>
                                <w:right w:val="none" w:sz="0" w:space="0" w:color="auto"/>
                              </w:divBdr>
                            </w:div>
                          </w:divsChild>
                        </w:div>
                        <w:div w:id="948269648">
                          <w:marLeft w:val="0"/>
                          <w:marRight w:val="0"/>
                          <w:marTop w:val="0"/>
                          <w:marBottom w:val="188"/>
                          <w:divBdr>
                            <w:top w:val="single" w:sz="2" w:space="0" w:color="auto"/>
                            <w:left w:val="single" w:sz="2" w:space="0" w:color="auto"/>
                            <w:bottom w:val="single" w:sz="2" w:space="0" w:color="auto"/>
                            <w:right w:val="single" w:sz="2" w:space="0" w:color="auto"/>
                          </w:divBdr>
                          <w:divsChild>
                            <w:div w:id="1615676676">
                              <w:marLeft w:val="0"/>
                              <w:marRight w:val="0"/>
                              <w:marTop w:val="0"/>
                              <w:marBottom w:val="0"/>
                              <w:divBdr>
                                <w:top w:val="none" w:sz="0" w:space="0" w:color="auto"/>
                                <w:left w:val="none" w:sz="0" w:space="0" w:color="auto"/>
                                <w:bottom w:val="none" w:sz="0" w:space="0" w:color="auto"/>
                                <w:right w:val="none" w:sz="0" w:space="0" w:color="auto"/>
                              </w:divBdr>
                            </w:div>
                          </w:divsChild>
                        </w:div>
                        <w:div w:id="1339042690">
                          <w:marLeft w:val="0"/>
                          <w:marRight w:val="0"/>
                          <w:marTop w:val="0"/>
                          <w:marBottom w:val="188"/>
                          <w:divBdr>
                            <w:top w:val="single" w:sz="2" w:space="0" w:color="auto"/>
                            <w:left w:val="single" w:sz="2" w:space="0" w:color="auto"/>
                            <w:bottom w:val="single" w:sz="2" w:space="0" w:color="auto"/>
                            <w:right w:val="single" w:sz="2" w:space="0" w:color="auto"/>
                          </w:divBdr>
                          <w:divsChild>
                            <w:div w:id="1428385455">
                              <w:marLeft w:val="0"/>
                              <w:marRight w:val="0"/>
                              <w:marTop w:val="0"/>
                              <w:marBottom w:val="0"/>
                              <w:divBdr>
                                <w:top w:val="none" w:sz="0" w:space="0" w:color="auto"/>
                                <w:left w:val="none" w:sz="0" w:space="0" w:color="auto"/>
                                <w:bottom w:val="none" w:sz="0" w:space="0" w:color="auto"/>
                                <w:right w:val="none" w:sz="0" w:space="0" w:color="auto"/>
                              </w:divBdr>
                            </w:div>
                          </w:divsChild>
                        </w:div>
                        <w:div w:id="1444959149">
                          <w:marLeft w:val="0"/>
                          <w:marRight w:val="0"/>
                          <w:marTop w:val="0"/>
                          <w:marBottom w:val="188"/>
                          <w:divBdr>
                            <w:top w:val="single" w:sz="2" w:space="0" w:color="auto"/>
                            <w:left w:val="single" w:sz="2" w:space="0" w:color="auto"/>
                            <w:bottom w:val="single" w:sz="2" w:space="0" w:color="auto"/>
                            <w:right w:val="single" w:sz="2" w:space="0" w:color="auto"/>
                          </w:divBdr>
                          <w:divsChild>
                            <w:div w:id="1667780766">
                              <w:marLeft w:val="0"/>
                              <w:marRight w:val="0"/>
                              <w:marTop w:val="0"/>
                              <w:marBottom w:val="0"/>
                              <w:divBdr>
                                <w:top w:val="none" w:sz="0" w:space="0" w:color="auto"/>
                                <w:left w:val="none" w:sz="0" w:space="0" w:color="auto"/>
                                <w:bottom w:val="none" w:sz="0" w:space="0" w:color="auto"/>
                                <w:right w:val="none" w:sz="0" w:space="0" w:color="auto"/>
                              </w:divBdr>
                            </w:div>
                          </w:divsChild>
                        </w:div>
                        <w:div w:id="1937983151">
                          <w:marLeft w:val="0"/>
                          <w:marRight w:val="0"/>
                          <w:marTop w:val="0"/>
                          <w:marBottom w:val="188"/>
                          <w:divBdr>
                            <w:top w:val="single" w:sz="2" w:space="0" w:color="auto"/>
                            <w:left w:val="single" w:sz="2" w:space="0" w:color="auto"/>
                            <w:bottom w:val="single" w:sz="2" w:space="0" w:color="auto"/>
                            <w:right w:val="single" w:sz="2" w:space="0" w:color="auto"/>
                          </w:divBdr>
                          <w:divsChild>
                            <w:div w:id="448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5966219">
      <w:bodyDiv w:val="1"/>
      <w:marLeft w:val="0"/>
      <w:marRight w:val="0"/>
      <w:marTop w:val="0"/>
      <w:marBottom w:val="0"/>
      <w:divBdr>
        <w:top w:val="none" w:sz="0" w:space="0" w:color="auto"/>
        <w:left w:val="none" w:sz="0" w:space="0" w:color="auto"/>
        <w:bottom w:val="none" w:sz="0" w:space="0" w:color="auto"/>
        <w:right w:val="none" w:sz="0" w:space="0" w:color="auto"/>
      </w:divBdr>
    </w:div>
    <w:div w:id="1607808173">
      <w:bodyDiv w:val="1"/>
      <w:marLeft w:val="0"/>
      <w:marRight w:val="0"/>
      <w:marTop w:val="0"/>
      <w:marBottom w:val="0"/>
      <w:divBdr>
        <w:top w:val="none" w:sz="0" w:space="0" w:color="auto"/>
        <w:left w:val="none" w:sz="0" w:space="0" w:color="auto"/>
        <w:bottom w:val="none" w:sz="0" w:space="0" w:color="auto"/>
        <w:right w:val="none" w:sz="0" w:space="0" w:color="auto"/>
      </w:divBdr>
    </w:div>
    <w:div w:id="1610819108">
      <w:bodyDiv w:val="1"/>
      <w:marLeft w:val="0"/>
      <w:marRight w:val="0"/>
      <w:marTop w:val="0"/>
      <w:marBottom w:val="0"/>
      <w:divBdr>
        <w:top w:val="none" w:sz="0" w:space="0" w:color="auto"/>
        <w:left w:val="none" w:sz="0" w:space="0" w:color="auto"/>
        <w:bottom w:val="none" w:sz="0" w:space="0" w:color="auto"/>
        <w:right w:val="none" w:sz="0" w:space="0" w:color="auto"/>
      </w:divBdr>
    </w:div>
    <w:div w:id="1635910561">
      <w:bodyDiv w:val="1"/>
      <w:marLeft w:val="0"/>
      <w:marRight w:val="0"/>
      <w:marTop w:val="0"/>
      <w:marBottom w:val="0"/>
      <w:divBdr>
        <w:top w:val="none" w:sz="0" w:space="0" w:color="auto"/>
        <w:left w:val="none" w:sz="0" w:space="0" w:color="auto"/>
        <w:bottom w:val="none" w:sz="0" w:space="0" w:color="auto"/>
        <w:right w:val="none" w:sz="0" w:space="0" w:color="auto"/>
      </w:divBdr>
      <w:divsChild>
        <w:div w:id="1824618771">
          <w:marLeft w:val="547"/>
          <w:marRight w:val="0"/>
          <w:marTop w:val="154"/>
          <w:marBottom w:val="0"/>
          <w:divBdr>
            <w:top w:val="none" w:sz="0" w:space="0" w:color="auto"/>
            <w:left w:val="none" w:sz="0" w:space="0" w:color="auto"/>
            <w:bottom w:val="none" w:sz="0" w:space="0" w:color="auto"/>
            <w:right w:val="none" w:sz="0" w:space="0" w:color="auto"/>
          </w:divBdr>
        </w:div>
        <w:div w:id="1832211388">
          <w:marLeft w:val="547"/>
          <w:marRight w:val="0"/>
          <w:marTop w:val="154"/>
          <w:marBottom w:val="0"/>
          <w:divBdr>
            <w:top w:val="none" w:sz="0" w:space="0" w:color="auto"/>
            <w:left w:val="none" w:sz="0" w:space="0" w:color="auto"/>
            <w:bottom w:val="none" w:sz="0" w:space="0" w:color="auto"/>
            <w:right w:val="none" w:sz="0" w:space="0" w:color="auto"/>
          </w:divBdr>
        </w:div>
      </w:divsChild>
    </w:div>
    <w:div w:id="1637562367">
      <w:bodyDiv w:val="1"/>
      <w:marLeft w:val="0"/>
      <w:marRight w:val="0"/>
      <w:marTop w:val="0"/>
      <w:marBottom w:val="0"/>
      <w:divBdr>
        <w:top w:val="none" w:sz="0" w:space="0" w:color="auto"/>
        <w:left w:val="none" w:sz="0" w:space="0" w:color="auto"/>
        <w:bottom w:val="none" w:sz="0" w:space="0" w:color="auto"/>
        <w:right w:val="none" w:sz="0" w:space="0" w:color="auto"/>
      </w:divBdr>
      <w:divsChild>
        <w:div w:id="890503411">
          <w:marLeft w:val="0"/>
          <w:marRight w:val="0"/>
          <w:marTop w:val="0"/>
          <w:marBottom w:val="0"/>
          <w:divBdr>
            <w:top w:val="single" w:sz="2" w:space="0" w:color="294189"/>
            <w:left w:val="single" w:sz="4" w:space="0" w:color="294189"/>
            <w:bottom w:val="single" w:sz="2" w:space="0" w:color="294189"/>
            <w:right w:val="single" w:sz="4" w:space="0" w:color="294189"/>
          </w:divBdr>
          <w:divsChild>
            <w:div w:id="43874414">
              <w:marLeft w:val="0"/>
              <w:marRight w:val="0"/>
              <w:marTop w:val="0"/>
              <w:marBottom w:val="47"/>
              <w:divBdr>
                <w:top w:val="none" w:sz="0" w:space="0" w:color="auto"/>
                <w:left w:val="none" w:sz="0" w:space="0" w:color="auto"/>
                <w:bottom w:val="none" w:sz="0" w:space="0" w:color="auto"/>
                <w:right w:val="none" w:sz="0" w:space="0" w:color="auto"/>
              </w:divBdr>
              <w:divsChild>
                <w:div w:id="1563295904">
                  <w:marLeft w:val="0"/>
                  <w:marRight w:val="240"/>
                  <w:marTop w:val="0"/>
                  <w:marBottom w:val="47"/>
                  <w:divBdr>
                    <w:top w:val="none" w:sz="0" w:space="0" w:color="auto"/>
                    <w:left w:val="none" w:sz="0" w:space="0" w:color="auto"/>
                    <w:bottom w:val="none" w:sz="0" w:space="0" w:color="auto"/>
                    <w:right w:val="none" w:sz="0" w:space="0" w:color="auto"/>
                  </w:divBdr>
                </w:div>
              </w:divsChild>
            </w:div>
            <w:div w:id="271210635">
              <w:marLeft w:val="0"/>
              <w:marRight w:val="0"/>
              <w:marTop w:val="0"/>
              <w:marBottom w:val="47"/>
              <w:divBdr>
                <w:top w:val="none" w:sz="0" w:space="0" w:color="auto"/>
                <w:left w:val="none" w:sz="0" w:space="0" w:color="auto"/>
                <w:bottom w:val="none" w:sz="0" w:space="0" w:color="auto"/>
                <w:right w:val="none" w:sz="0" w:space="0" w:color="auto"/>
              </w:divBdr>
              <w:divsChild>
                <w:div w:id="655765157">
                  <w:marLeft w:val="0"/>
                  <w:marRight w:val="240"/>
                  <w:marTop w:val="0"/>
                  <w:marBottom w:val="47"/>
                  <w:divBdr>
                    <w:top w:val="none" w:sz="0" w:space="0" w:color="auto"/>
                    <w:left w:val="none" w:sz="0" w:space="0" w:color="auto"/>
                    <w:bottom w:val="none" w:sz="0" w:space="0" w:color="auto"/>
                    <w:right w:val="none" w:sz="0" w:space="0" w:color="auto"/>
                  </w:divBdr>
                </w:div>
              </w:divsChild>
            </w:div>
            <w:div w:id="1040280381">
              <w:marLeft w:val="0"/>
              <w:marRight w:val="0"/>
              <w:marTop w:val="0"/>
              <w:marBottom w:val="47"/>
              <w:divBdr>
                <w:top w:val="none" w:sz="0" w:space="0" w:color="auto"/>
                <w:left w:val="none" w:sz="0" w:space="0" w:color="auto"/>
                <w:bottom w:val="none" w:sz="0" w:space="0" w:color="auto"/>
                <w:right w:val="none" w:sz="0" w:space="0" w:color="auto"/>
              </w:divBdr>
              <w:divsChild>
                <w:div w:id="1202091375">
                  <w:marLeft w:val="0"/>
                  <w:marRight w:val="240"/>
                  <w:marTop w:val="0"/>
                  <w:marBottom w:val="47"/>
                  <w:divBdr>
                    <w:top w:val="none" w:sz="0" w:space="0" w:color="auto"/>
                    <w:left w:val="none" w:sz="0" w:space="0" w:color="auto"/>
                    <w:bottom w:val="none" w:sz="0" w:space="0" w:color="auto"/>
                    <w:right w:val="none" w:sz="0" w:space="0" w:color="auto"/>
                  </w:divBdr>
                </w:div>
              </w:divsChild>
            </w:div>
            <w:div w:id="1045759728">
              <w:marLeft w:val="0"/>
              <w:marRight w:val="0"/>
              <w:marTop w:val="0"/>
              <w:marBottom w:val="47"/>
              <w:divBdr>
                <w:top w:val="none" w:sz="0" w:space="0" w:color="auto"/>
                <w:left w:val="none" w:sz="0" w:space="0" w:color="auto"/>
                <w:bottom w:val="none" w:sz="0" w:space="0" w:color="auto"/>
                <w:right w:val="none" w:sz="0" w:space="0" w:color="auto"/>
              </w:divBdr>
              <w:divsChild>
                <w:div w:id="805701747">
                  <w:marLeft w:val="0"/>
                  <w:marRight w:val="240"/>
                  <w:marTop w:val="0"/>
                  <w:marBottom w:val="47"/>
                  <w:divBdr>
                    <w:top w:val="none" w:sz="0" w:space="0" w:color="auto"/>
                    <w:left w:val="none" w:sz="0" w:space="0" w:color="auto"/>
                    <w:bottom w:val="none" w:sz="0" w:space="0" w:color="auto"/>
                    <w:right w:val="none" w:sz="0" w:space="0" w:color="auto"/>
                  </w:divBdr>
                </w:div>
              </w:divsChild>
            </w:div>
            <w:div w:id="1140145588">
              <w:marLeft w:val="0"/>
              <w:marRight w:val="0"/>
              <w:marTop w:val="0"/>
              <w:marBottom w:val="47"/>
              <w:divBdr>
                <w:top w:val="none" w:sz="0" w:space="0" w:color="auto"/>
                <w:left w:val="none" w:sz="0" w:space="0" w:color="auto"/>
                <w:bottom w:val="none" w:sz="0" w:space="0" w:color="auto"/>
                <w:right w:val="none" w:sz="0" w:space="0" w:color="auto"/>
              </w:divBdr>
            </w:div>
          </w:divsChild>
        </w:div>
      </w:divsChild>
    </w:div>
    <w:div w:id="1651010030">
      <w:bodyDiv w:val="1"/>
      <w:marLeft w:val="0"/>
      <w:marRight w:val="0"/>
      <w:marTop w:val="0"/>
      <w:marBottom w:val="0"/>
      <w:divBdr>
        <w:top w:val="none" w:sz="0" w:space="0" w:color="auto"/>
        <w:left w:val="none" w:sz="0" w:space="0" w:color="auto"/>
        <w:bottom w:val="none" w:sz="0" w:space="0" w:color="auto"/>
        <w:right w:val="none" w:sz="0" w:space="0" w:color="auto"/>
      </w:divBdr>
    </w:div>
    <w:div w:id="1652632700">
      <w:bodyDiv w:val="1"/>
      <w:marLeft w:val="0"/>
      <w:marRight w:val="0"/>
      <w:marTop w:val="0"/>
      <w:marBottom w:val="0"/>
      <w:divBdr>
        <w:top w:val="none" w:sz="0" w:space="0" w:color="auto"/>
        <w:left w:val="none" w:sz="0" w:space="0" w:color="auto"/>
        <w:bottom w:val="none" w:sz="0" w:space="0" w:color="auto"/>
        <w:right w:val="none" w:sz="0" w:space="0" w:color="auto"/>
      </w:divBdr>
    </w:div>
    <w:div w:id="1656109805">
      <w:bodyDiv w:val="1"/>
      <w:marLeft w:val="0"/>
      <w:marRight w:val="0"/>
      <w:marTop w:val="0"/>
      <w:marBottom w:val="0"/>
      <w:divBdr>
        <w:top w:val="none" w:sz="0" w:space="0" w:color="auto"/>
        <w:left w:val="none" w:sz="0" w:space="0" w:color="auto"/>
        <w:bottom w:val="none" w:sz="0" w:space="0" w:color="auto"/>
        <w:right w:val="none" w:sz="0" w:space="0" w:color="auto"/>
      </w:divBdr>
    </w:div>
    <w:div w:id="1680229110">
      <w:bodyDiv w:val="1"/>
      <w:marLeft w:val="0"/>
      <w:marRight w:val="0"/>
      <w:marTop w:val="0"/>
      <w:marBottom w:val="0"/>
      <w:divBdr>
        <w:top w:val="none" w:sz="0" w:space="0" w:color="auto"/>
        <w:left w:val="none" w:sz="0" w:space="0" w:color="auto"/>
        <w:bottom w:val="none" w:sz="0" w:space="0" w:color="auto"/>
        <w:right w:val="none" w:sz="0" w:space="0" w:color="auto"/>
      </w:divBdr>
    </w:div>
    <w:div w:id="1689021174">
      <w:bodyDiv w:val="1"/>
      <w:marLeft w:val="0"/>
      <w:marRight w:val="0"/>
      <w:marTop w:val="0"/>
      <w:marBottom w:val="0"/>
      <w:divBdr>
        <w:top w:val="none" w:sz="0" w:space="0" w:color="auto"/>
        <w:left w:val="none" w:sz="0" w:space="0" w:color="auto"/>
        <w:bottom w:val="none" w:sz="0" w:space="0" w:color="auto"/>
        <w:right w:val="none" w:sz="0" w:space="0" w:color="auto"/>
      </w:divBdr>
    </w:div>
    <w:div w:id="1698581742">
      <w:bodyDiv w:val="1"/>
      <w:marLeft w:val="0"/>
      <w:marRight w:val="0"/>
      <w:marTop w:val="0"/>
      <w:marBottom w:val="0"/>
      <w:divBdr>
        <w:top w:val="none" w:sz="0" w:space="0" w:color="auto"/>
        <w:left w:val="none" w:sz="0" w:space="0" w:color="auto"/>
        <w:bottom w:val="none" w:sz="0" w:space="0" w:color="auto"/>
        <w:right w:val="none" w:sz="0" w:space="0" w:color="auto"/>
      </w:divBdr>
    </w:div>
    <w:div w:id="1708408620">
      <w:bodyDiv w:val="1"/>
      <w:marLeft w:val="0"/>
      <w:marRight w:val="0"/>
      <w:marTop w:val="0"/>
      <w:marBottom w:val="0"/>
      <w:divBdr>
        <w:top w:val="none" w:sz="0" w:space="0" w:color="auto"/>
        <w:left w:val="none" w:sz="0" w:space="0" w:color="auto"/>
        <w:bottom w:val="none" w:sz="0" w:space="0" w:color="auto"/>
        <w:right w:val="none" w:sz="0" w:space="0" w:color="auto"/>
      </w:divBdr>
    </w:div>
    <w:div w:id="1714385735">
      <w:bodyDiv w:val="1"/>
      <w:marLeft w:val="0"/>
      <w:marRight w:val="0"/>
      <w:marTop w:val="0"/>
      <w:marBottom w:val="0"/>
      <w:divBdr>
        <w:top w:val="none" w:sz="0" w:space="0" w:color="auto"/>
        <w:left w:val="none" w:sz="0" w:space="0" w:color="auto"/>
        <w:bottom w:val="none" w:sz="0" w:space="0" w:color="auto"/>
        <w:right w:val="none" w:sz="0" w:space="0" w:color="auto"/>
      </w:divBdr>
    </w:div>
    <w:div w:id="1726298892">
      <w:bodyDiv w:val="1"/>
      <w:marLeft w:val="0"/>
      <w:marRight w:val="0"/>
      <w:marTop w:val="0"/>
      <w:marBottom w:val="0"/>
      <w:divBdr>
        <w:top w:val="none" w:sz="0" w:space="0" w:color="auto"/>
        <w:left w:val="none" w:sz="0" w:space="0" w:color="auto"/>
        <w:bottom w:val="none" w:sz="0" w:space="0" w:color="auto"/>
        <w:right w:val="none" w:sz="0" w:space="0" w:color="auto"/>
      </w:divBdr>
    </w:div>
    <w:div w:id="1734234241">
      <w:bodyDiv w:val="1"/>
      <w:marLeft w:val="0"/>
      <w:marRight w:val="0"/>
      <w:marTop w:val="0"/>
      <w:marBottom w:val="0"/>
      <w:divBdr>
        <w:top w:val="none" w:sz="0" w:space="0" w:color="auto"/>
        <w:left w:val="none" w:sz="0" w:space="0" w:color="auto"/>
        <w:bottom w:val="none" w:sz="0" w:space="0" w:color="auto"/>
        <w:right w:val="none" w:sz="0" w:space="0" w:color="auto"/>
      </w:divBdr>
      <w:divsChild>
        <w:div w:id="271935601">
          <w:marLeft w:val="94"/>
          <w:marRight w:val="94"/>
          <w:marTop w:val="0"/>
          <w:marBottom w:val="94"/>
          <w:divBdr>
            <w:top w:val="single" w:sz="2" w:space="0" w:color="000000"/>
            <w:left w:val="single" w:sz="2" w:space="0" w:color="000000"/>
            <w:bottom w:val="single" w:sz="2" w:space="0" w:color="000000"/>
            <w:right w:val="single" w:sz="2" w:space="0" w:color="000000"/>
          </w:divBdr>
          <w:divsChild>
            <w:div w:id="1159423991">
              <w:marLeft w:val="0"/>
              <w:marRight w:val="0"/>
              <w:marTop w:val="0"/>
              <w:marBottom w:val="0"/>
              <w:divBdr>
                <w:top w:val="none" w:sz="0" w:space="0" w:color="auto"/>
                <w:left w:val="none" w:sz="0" w:space="0" w:color="auto"/>
                <w:bottom w:val="none" w:sz="0" w:space="0" w:color="auto"/>
                <w:right w:val="none" w:sz="0" w:space="0" w:color="auto"/>
              </w:divBdr>
              <w:divsChild>
                <w:div w:id="284233314">
                  <w:marLeft w:val="1186"/>
                  <w:marRight w:val="0"/>
                  <w:marTop w:val="0"/>
                  <w:marBottom w:val="0"/>
                  <w:divBdr>
                    <w:top w:val="none" w:sz="0" w:space="0" w:color="auto"/>
                    <w:left w:val="single" w:sz="4" w:space="7" w:color="CCD2D2"/>
                    <w:bottom w:val="none" w:sz="0" w:space="0" w:color="auto"/>
                    <w:right w:val="none" w:sz="0" w:space="0" w:color="auto"/>
                  </w:divBdr>
                </w:div>
              </w:divsChild>
            </w:div>
          </w:divsChild>
        </w:div>
      </w:divsChild>
    </w:div>
    <w:div w:id="1739210406">
      <w:bodyDiv w:val="1"/>
      <w:marLeft w:val="0"/>
      <w:marRight w:val="0"/>
      <w:marTop w:val="0"/>
      <w:marBottom w:val="0"/>
      <w:divBdr>
        <w:top w:val="none" w:sz="0" w:space="0" w:color="auto"/>
        <w:left w:val="none" w:sz="0" w:space="0" w:color="auto"/>
        <w:bottom w:val="none" w:sz="0" w:space="0" w:color="auto"/>
        <w:right w:val="none" w:sz="0" w:space="0" w:color="auto"/>
      </w:divBdr>
    </w:div>
    <w:div w:id="1743479588">
      <w:bodyDiv w:val="1"/>
      <w:marLeft w:val="0"/>
      <w:marRight w:val="0"/>
      <w:marTop w:val="0"/>
      <w:marBottom w:val="0"/>
      <w:divBdr>
        <w:top w:val="none" w:sz="0" w:space="0" w:color="auto"/>
        <w:left w:val="none" w:sz="0" w:space="0" w:color="auto"/>
        <w:bottom w:val="none" w:sz="0" w:space="0" w:color="auto"/>
        <w:right w:val="none" w:sz="0" w:space="0" w:color="auto"/>
      </w:divBdr>
    </w:div>
    <w:div w:id="1745251093">
      <w:bodyDiv w:val="1"/>
      <w:marLeft w:val="0"/>
      <w:marRight w:val="0"/>
      <w:marTop w:val="0"/>
      <w:marBottom w:val="0"/>
      <w:divBdr>
        <w:top w:val="none" w:sz="0" w:space="0" w:color="auto"/>
        <w:left w:val="none" w:sz="0" w:space="0" w:color="auto"/>
        <w:bottom w:val="none" w:sz="0" w:space="0" w:color="auto"/>
        <w:right w:val="none" w:sz="0" w:space="0" w:color="auto"/>
      </w:divBdr>
    </w:div>
    <w:div w:id="1759329723">
      <w:bodyDiv w:val="1"/>
      <w:marLeft w:val="0"/>
      <w:marRight w:val="0"/>
      <w:marTop w:val="0"/>
      <w:marBottom w:val="0"/>
      <w:divBdr>
        <w:top w:val="none" w:sz="0" w:space="0" w:color="auto"/>
        <w:left w:val="none" w:sz="0" w:space="0" w:color="auto"/>
        <w:bottom w:val="none" w:sz="0" w:space="0" w:color="auto"/>
        <w:right w:val="none" w:sz="0" w:space="0" w:color="auto"/>
      </w:divBdr>
    </w:div>
    <w:div w:id="1810511705">
      <w:bodyDiv w:val="1"/>
      <w:marLeft w:val="0"/>
      <w:marRight w:val="0"/>
      <w:marTop w:val="0"/>
      <w:marBottom w:val="0"/>
      <w:divBdr>
        <w:top w:val="none" w:sz="0" w:space="0" w:color="auto"/>
        <w:left w:val="none" w:sz="0" w:space="0" w:color="auto"/>
        <w:bottom w:val="none" w:sz="0" w:space="0" w:color="auto"/>
        <w:right w:val="none" w:sz="0" w:space="0" w:color="auto"/>
      </w:divBdr>
    </w:div>
    <w:div w:id="1823152084">
      <w:bodyDiv w:val="1"/>
      <w:marLeft w:val="0"/>
      <w:marRight w:val="0"/>
      <w:marTop w:val="0"/>
      <w:marBottom w:val="0"/>
      <w:divBdr>
        <w:top w:val="none" w:sz="0" w:space="0" w:color="auto"/>
        <w:left w:val="none" w:sz="0" w:space="0" w:color="auto"/>
        <w:bottom w:val="none" w:sz="0" w:space="0" w:color="auto"/>
        <w:right w:val="none" w:sz="0" w:space="0" w:color="auto"/>
      </w:divBdr>
    </w:div>
    <w:div w:id="1835412769">
      <w:bodyDiv w:val="1"/>
      <w:marLeft w:val="0"/>
      <w:marRight w:val="0"/>
      <w:marTop w:val="0"/>
      <w:marBottom w:val="0"/>
      <w:divBdr>
        <w:top w:val="none" w:sz="0" w:space="0" w:color="auto"/>
        <w:left w:val="none" w:sz="0" w:space="0" w:color="auto"/>
        <w:bottom w:val="none" w:sz="0" w:space="0" w:color="auto"/>
        <w:right w:val="none" w:sz="0" w:space="0" w:color="auto"/>
      </w:divBdr>
    </w:div>
    <w:div w:id="1840195060">
      <w:bodyDiv w:val="1"/>
      <w:marLeft w:val="0"/>
      <w:marRight w:val="0"/>
      <w:marTop w:val="0"/>
      <w:marBottom w:val="0"/>
      <w:divBdr>
        <w:top w:val="none" w:sz="0" w:space="0" w:color="auto"/>
        <w:left w:val="none" w:sz="0" w:space="0" w:color="auto"/>
        <w:bottom w:val="none" w:sz="0" w:space="0" w:color="auto"/>
        <w:right w:val="none" w:sz="0" w:space="0" w:color="auto"/>
      </w:divBdr>
    </w:div>
    <w:div w:id="1844124239">
      <w:bodyDiv w:val="1"/>
      <w:marLeft w:val="0"/>
      <w:marRight w:val="0"/>
      <w:marTop w:val="0"/>
      <w:marBottom w:val="0"/>
      <w:divBdr>
        <w:top w:val="none" w:sz="0" w:space="0" w:color="auto"/>
        <w:left w:val="none" w:sz="0" w:space="0" w:color="auto"/>
        <w:bottom w:val="none" w:sz="0" w:space="0" w:color="auto"/>
        <w:right w:val="none" w:sz="0" w:space="0" w:color="auto"/>
      </w:divBdr>
    </w:div>
    <w:div w:id="1846893683">
      <w:bodyDiv w:val="1"/>
      <w:marLeft w:val="0"/>
      <w:marRight w:val="0"/>
      <w:marTop w:val="0"/>
      <w:marBottom w:val="0"/>
      <w:divBdr>
        <w:top w:val="none" w:sz="0" w:space="0" w:color="auto"/>
        <w:left w:val="none" w:sz="0" w:space="0" w:color="auto"/>
        <w:bottom w:val="none" w:sz="0" w:space="0" w:color="auto"/>
        <w:right w:val="none" w:sz="0" w:space="0" w:color="auto"/>
      </w:divBdr>
    </w:div>
    <w:div w:id="1872499511">
      <w:bodyDiv w:val="1"/>
      <w:marLeft w:val="0"/>
      <w:marRight w:val="0"/>
      <w:marTop w:val="0"/>
      <w:marBottom w:val="0"/>
      <w:divBdr>
        <w:top w:val="none" w:sz="0" w:space="0" w:color="auto"/>
        <w:left w:val="none" w:sz="0" w:space="0" w:color="auto"/>
        <w:bottom w:val="none" w:sz="0" w:space="0" w:color="auto"/>
        <w:right w:val="none" w:sz="0" w:space="0" w:color="auto"/>
      </w:divBdr>
    </w:div>
    <w:div w:id="1894273011">
      <w:bodyDiv w:val="1"/>
      <w:marLeft w:val="0"/>
      <w:marRight w:val="0"/>
      <w:marTop w:val="0"/>
      <w:marBottom w:val="0"/>
      <w:divBdr>
        <w:top w:val="none" w:sz="0" w:space="0" w:color="auto"/>
        <w:left w:val="none" w:sz="0" w:space="0" w:color="auto"/>
        <w:bottom w:val="none" w:sz="0" w:space="0" w:color="auto"/>
        <w:right w:val="none" w:sz="0" w:space="0" w:color="auto"/>
      </w:divBdr>
    </w:div>
    <w:div w:id="1909535715">
      <w:bodyDiv w:val="1"/>
      <w:marLeft w:val="0"/>
      <w:marRight w:val="0"/>
      <w:marTop w:val="0"/>
      <w:marBottom w:val="0"/>
      <w:divBdr>
        <w:top w:val="none" w:sz="0" w:space="0" w:color="auto"/>
        <w:left w:val="none" w:sz="0" w:space="0" w:color="auto"/>
        <w:bottom w:val="none" w:sz="0" w:space="0" w:color="auto"/>
        <w:right w:val="none" w:sz="0" w:space="0" w:color="auto"/>
      </w:divBdr>
    </w:div>
    <w:div w:id="1914897892">
      <w:bodyDiv w:val="1"/>
      <w:marLeft w:val="0"/>
      <w:marRight w:val="0"/>
      <w:marTop w:val="0"/>
      <w:marBottom w:val="0"/>
      <w:divBdr>
        <w:top w:val="none" w:sz="0" w:space="0" w:color="auto"/>
        <w:left w:val="none" w:sz="0" w:space="0" w:color="auto"/>
        <w:bottom w:val="none" w:sz="0" w:space="0" w:color="auto"/>
        <w:right w:val="none" w:sz="0" w:space="0" w:color="auto"/>
      </w:divBdr>
      <w:divsChild>
        <w:div w:id="361443297">
          <w:marLeft w:val="0"/>
          <w:marRight w:val="0"/>
          <w:marTop w:val="0"/>
          <w:marBottom w:val="0"/>
          <w:divBdr>
            <w:top w:val="single" w:sz="2" w:space="0" w:color="DDDDDD"/>
            <w:left w:val="single" w:sz="2" w:space="0" w:color="DDDDDD"/>
            <w:bottom w:val="single" w:sz="2" w:space="0" w:color="DDDDDD"/>
            <w:right w:val="single" w:sz="2" w:space="0" w:color="DDDDDD"/>
          </w:divBdr>
          <w:divsChild>
            <w:div w:id="510339399">
              <w:marLeft w:val="3840"/>
              <w:marRight w:val="240"/>
              <w:marTop w:val="94"/>
              <w:marBottom w:val="0"/>
              <w:divBdr>
                <w:top w:val="none" w:sz="0" w:space="0" w:color="auto"/>
                <w:left w:val="none" w:sz="0" w:space="0" w:color="auto"/>
                <w:bottom w:val="none" w:sz="0" w:space="0" w:color="auto"/>
                <w:right w:val="none" w:sz="0" w:space="0" w:color="auto"/>
              </w:divBdr>
              <w:divsChild>
                <w:div w:id="689261384">
                  <w:marLeft w:val="0"/>
                  <w:marRight w:val="0"/>
                  <w:marTop w:val="0"/>
                  <w:marBottom w:val="0"/>
                  <w:divBdr>
                    <w:top w:val="none" w:sz="0" w:space="0" w:color="auto"/>
                    <w:left w:val="none" w:sz="0" w:space="0" w:color="auto"/>
                    <w:bottom w:val="none" w:sz="0" w:space="0" w:color="auto"/>
                    <w:right w:val="none" w:sz="0" w:space="0" w:color="auto"/>
                  </w:divBdr>
                  <w:divsChild>
                    <w:div w:id="785537348">
                      <w:marLeft w:val="0"/>
                      <w:marRight w:val="0"/>
                      <w:marTop w:val="0"/>
                      <w:marBottom w:val="0"/>
                      <w:divBdr>
                        <w:top w:val="none" w:sz="0" w:space="0" w:color="auto"/>
                        <w:left w:val="none" w:sz="0" w:space="0" w:color="auto"/>
                        <w:bottom w:val="none" w:sz="0" w:space="0" w:color="auto"/>
                        <w:right w:val="none" w:sz="0" w:space="0" w:color="auto"/>
                      </w:divBdr>
                      <w:divsChild>
                        <w:div w:id="340938865">
                          <w:marLeft w:val="0"/>
                          <w:marRight w:val="0"/>
                          <w:marTop w:val="0"/>
                          <w:marBottom w:val="188"/>
                          <w:divBdr>
                            <w:top w:val="single" w:sz="2" w:space="0" w:color="auto"/>
                            <w:left w:val="single" w:sz="2" w:space="0" w:color="auto"/>
                            <w:bottom w:val="single" w:sz="2" w:space="0" w:color="auto"/>
                            <w:right w:val="single" w:sz="2" w:space="0" w:color="auto"/>
                          </w:divBdr>
                          <w:divsChild>
                            <w:div w:id="1950771882">
                              <w:marLeft w:val="0"/>
                              <w:marRight w:val="0"/>
                              <w:marTop w:val="0"/>
                              <w:marBottom w:val="0"/>
                              <w:divBdr>
                                <w:top w:val="none" w:sz="0" w:space="0" w:color="auto"/>
                                <w:left w:val="none" w:sz="0" w:space="0" w:color="auto"/>
                                <w:bottom w:val="none" w:sz="0" w:space="0" w:color="auto"/>
                                <w:right w:val="none" w:sz="0" w:space="0" w:color="auto"/>
                              </w:divBdr>
                            </w:div>
                          </w:divsChild>
                        </w:div>
                        <w:div w:id="487598917">
                          <w:marLeft w:val="0"/>
                          <w:marRight w:val="0"/>
                          <w:marTop w:val="0"/>
                          <w:marBottom w:val="188"/>
                          <w:divBdr>
                            <w:top w:val="single" w:sz="2" w:space="0" w:color="auto"/>
                            <w:left w:val="single" w:sz="2" w:space="0" w:color="auto"/>
                            <w:bottom w:val="single" w:sz="2" w:space="0" w:color="auto"/>
                            <w:right w:val="single" w:sz="2" w:space="0" w:color="auto"/>
                          </w:divBdr>
                          <w:divsChild>
                            <w:div w:id="2048946898">
                              <w:marLeft w:val="0"/>
                              <w:marRight w:val="0"/>
                              <w:marTop w:val="0"/>
                              <w:marBottom w:val="0"/>
                              <w:divBdr>
                                <w:top w:val="none" w:sz="0" w:space="0" w:color="auto"/>
                                <w:left w:val="none" w:sz="0" w:space="0" w:color="auto"/>
                                <w:bottom w:val="none" w:sz="0" w:space="0" w:color="auto"/>
                                <w:right w:val="none" w:sz="0" w:space="0" w:color="auto"/>
                              </w:divBdr>
                            </w:div>
                          </w:divsChild>
                        </w:div>
                        <w:div w:id="948702715">
                          <w:marLeft w:val="0"/>
                          <w:marRight w:val="0"/>
                          <w:marTop w:val="0"/>
                          <w:marBottom w:val="188"/>
                          <w:divBdr>
                            <w:top w:val="single" w:sz="2" w:space="0" w:color="auto"/>
                            <w:left w:val="single" w:sz="2" w:space="0" w:color="auto"/>
                            <w:bottom w:val="single" w:sz="2" w:space="0" w:color="auto"/>
                            <w:right w:val="single" w:sz="2" w:space="0" w:color="auto"/>
                          </w:divBdr>
                          <w:divsChild>
                            <w:div w:id="481626251">
                              <w:marLeft w:val="0"/>
                              <w:marRight w:val="0"/>
                              <w:marTop w:val="0"/>
                              <w:marBottom w:val="0"/>
                              <w:divBdr>
                                <w:top w:val="none" w:sz="0" w:space="0" w:color="auto"/>
                                <w:left w:val="none" w:sz="0" w:space="0" w:color="auto"/>
                                <w:bottom w:val="none" w:sz="0" w:space="0" w:color="auto"/>
                                <w:right w:val="none" w:sz="0" w:space="0" w:color="auto"/>
                              </w:divBdr>
                            </w:div>
                          </w:divsChild>
                        </w:div>
                        <w:div w:id="966543168">
                          <w:marLeft w:val="0"/>
                          <w:marRight w:val="0"/>
                          <w:marTop w:val="0"/>
                          <w:marBottom w:val="188"/>
                          <w:divBdr>
                            <w:top w:val="single" w:sz="2" w:space="0" w:color="auto"/>
                            <w:left w:val="single" w:sz="2" w:space="0" w:color="auto"/>
                            <w:bottom w:val="single" w:sz="2" w:space="0" w:color="auto"/>
                            <w:right w:val="single" w:sz="2" w:space="0" w:color="auto"/>
                          </w:divBdr>
                          <w:divsChild>
                            <w:div w:id="1534032369">
                              <w:marLeft w:val="0"/>
                              <w:marRight w:val="0"/>
                              <w:marTop w:val="0"/>
                              <w:marBottom w:val="0"/>
                              <w:divBdr>
                                <w:top w:val="none" w:sz="0" w:space="0" w:color="auto"/>
                                <w:left w:val="none" w:sz="0" w:space="0" w:color="auto"/>
                                <w:bottom w:val="none" w:sz="0" w:space="0" w:color="auto"/>
                                <w:right w:val="none" w:sz="0" w:space="0" w:color="auto"/>
                              </w:divBdr>
                            </w:div>
                          </w:divsChild>
                        </w:div>
                        <w:div w:id="1000694120">
                          <w:marLeft w:val="0"/>
                          <w:marRight w:val="0"/>
                          <w:marTop w:val="0"/>
                          <w:marBottom w:val="188"/>
                          <w:divBdr>
                            <w:top w:val="single" w:sz="2" w:space="0" w:color="auto"/>
                            <w:left w:val="single" w:sz="2" w:space="0" w:color="auto"/>
                            <w:bottom w:val="single" w:sz="2" w:space="0" w:color="auto"/>
                            <w:right w:val="single" w:sz="2" w:space="0" w:color="auto"/>
                          </w:divBdr>
                          <w:divsChild>
                            <w:div w:id="276913640">
                              <w:marLeft w:val="0"/>
                              <w:marRight w:val="0"/>
                              <w:marTop w:val="0"/>
                              <w:marBottom w:val="0"/>
                              <w:divBdr>
                                <w:top w:val="none" w:sz="0" w:space="0" w:color="auto"/>
                                <w:left w:val="none" w:sz="0" w:space="0" w:color="auto"/>
                                <w:bottom w:val="none" w:sz="0" w:space="0" w:color="auto"/>
                                <w:right w:val="none" w:sz="0" w:space="0" w:color="auto"/>
                              </w:divBdr>
                            </w:div>
                          </w:divsChild>
                        </w:div>
                        <w:div w:id="1166550771">
                          <w:marLeft w:val="0"/>
                          <w:marRight w:val="0"/>
                          <w:marTop w:val="0"/>
                          <w:marBottom w:val="188"/>
                          <w:divBdr>
                            <w:top w:val="single" w:sz="2" w:space="0" w:color="auto"/>
                            <w:left w:val="single" w:sz="2" w:space="0" w:color="auto"/>
                            <w:bottom w:val="single" w:sz="2" w:space="0" w:color="auto"/>
                            <w:right w:val="single" w:sz="2" w:space="0" w:color="auto"/>
                          </w:divBdr>
                          <w:divsChild>
                            <w:div w:id="101849095">
                              <w:marLeft w:val="0"/>
                              <w:marRight w:val="0"/>
                              <w:marTop w:val="0"/>
                              <w:marBottom w:val="0"/>
                              <w:divBdr>
                                <w:top w:val="none" w:sz="0" w:space="0" w:color="auto"/>
                                <w:left w:val="none" w:sz="0" w:space="0" w:color="auto"/>
                                <w:bottom w:val="none" w:sz="0" w:space="0" w:color="auto"/>
                                <w:right w:val="none" w:sz="0" w:space="0" w:color="auto"/>
                              </w:divBdr>
                            </w:div>
                          </w:divsChild>
                        </w:div>
                        <w:div w:id="1356347689">
                          <w:marLeft w:val="0"/>
                          <w:marRight w:val="0"/>
                          <w:marTop w:val="0"/>
                          <w:marBottom w:val="188"/>
                          <w:divBdr>
                            <w:top w:val="single" w:sz="2" w:space="0" w:color="auto"/>
                            <w:left w:val="single" w:sz="2" w:space="0" w:color="auto"/>
                            <w:bottom w:val="single" w:sz="2" w:space="0" w:color="auto"/>
                            <w:right w:val="single" w:sz="2" w:space="0" w:color="auto"/>
                          </w:divBdr>
                          <w:divsChild>
                            <w:div w:id="1112675542">
                              <w:marLeft w:val="0"/>
                              <w:marRight w:val="0"/>
                              <w:marTop w:val="0"/>
                              <w:marBottom w:val="0"/>
                              <w:divBdr>
                                <w:top w:val="none" w:sz="0" w:space="0" w:color="auto"/>
                                <w:left w:val="none" w:sz="0" w:space="0" w:color="auto"/>
                                <w:bottom w:val="none" w:sz="0" w:space="0" w:color="auto"/>
                                <w:right w:val="none" w:sz="0" w:space="0" w:color="auto"/>
                              </w:divBdr>
                            </w:div>
                          </w:divsChild>
                        </w:div>
                        <w:div w:id="1495225699">
                          <w:marLeft w:val="0"/>
                          <w:marRight w:val="0"/>
                          <w:marTop w:val="0"/>
                          <w:marBottom w:val="188"/>
                          <w:divBdr>
                            <w:top w:val="single" w:sz="2" w:space="0" w:color="auto"/>
                            <w:left w:val="single" w:sz="2" w:space="0" w:color="auto"/>
                            <w:bottom w:val="single" w:sz="2" w:space="0" w:color="auto"/>
                            <w:right w:val="single" w:sz="2" w:space="0" w:color="auto"/>
                          </w:divBdr>
                          <w:divsChild>
                            <w:div w:id="1742019862">
                              <w:marLeft w:val="0"/>
                              <w:marRight w:val="0"/>
                              <w:marTop w:val="0"/>
                              <w:marBottom w:val="0"/>
                              <w:divBdr>
                                <w:top w:val="none" w:sz="0" w:space="0" w:color="auto"/>
                                <w:left w:val="none" w:sz="0" w:space="0" w:color="auto"/>
                                <w:bottom w:val="none" w:sz="0" w:space="0" w:color="auto"/>
                                <w:right w:val="none" w:sz="0" w:space="0" w:color="auto"/>
                              </w:divBdr>
                            </w:div>
                          </w:divsChild>
                        </w:div>
                        <w:div w:id="1523974615">
                          <w:marLeft w:val="0"/>
                          <w:marRight w:val="0"/>
                          <w:marTop w:val="0"/>
                          <w:marBottom w:val="188"/>
                          <w:divBdr>
                            <w:top w:val="single" w:sz="2" w:space="0" w:color="auto"/>
                            <w:left w:val="single" w:sz="2" w:space="0" w:color="auto"/>
                            <w:bottom w:val="single" w:sz="2" w:space="0" w:color="auto"/>
                            <w:right w:val="single" w:sz="2" w:space="0" w:color="auto"/>
                          </w:divBdr>
                          <w:divsChild>
                            <w:div w:id="501355971">
                              <w:marLeft w:val="0"/>
                              <w:marRight w:val="0"/>
                              <w:marTop w:val="0"/>
                              <w:marBottom w:val="0"/>
                              <w:divBdr>
                                <w:top w:val="none" w:sz="0" w:space="0" w:color="auto"/>
                                <w:left w:val="none" w:sz="0" w:space="0" w:color="auto"/>
                                <w:bottom w:val="none" w:sz="0" w:space="0" w:color="auto"/>
                                <w:right w:val="none" w:sz="0" w:space="0" w:color="auto"/>
                              </w:divBdr>
                            </w:div>
                          </w:divsChild>
                        </w:div>
                        <w:div w:id="1926304213">
                          <w:marLeft w:val="0"/>
                          <w:marRight w:val="0"/>
                          <w:marTop w:val="0"/>
                          <w:marBottom w:val="188"/>
                          <w:divBdr>
                            <w:top w:val="single" w:sz="2" w:space="0" w:color="auto"/>
                            <w:left w:val="single" w:sz="2" w:space="0" w:color="auto"/>
                            <w:bottom w:val="single" w:sz="2" w:space="0" w:color="auto"/>
                            <w:right w:val="single" w:sz="2" w:space="0" w:color="auto"/>
                          </w:divBdr>
                          <w:divsChild>
                            <w:div w:id="160618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9532919">
      <w:bodyDiv w:val="1"/>
      <w:marLeft w:val="0"/>
      <w:marRight w:val="0"/>
      <w:marTop w:val="0"/>
      <w:marBottom w:val="0"/>
      <w:divBdr>
        <w:top w:val="none" w:sz="0" w:space="0" w:color="auto"/>
        <w:left w:val="none" w:sz="0" w:space="0" w:color="auto"/>
        <w:bottom w:val="none" w:sz="0" w:space="0" w:color="auto"/>
        <w:right w:val="none" w:sz="0" w:space="0" w:color="auto"/>
      </w:divBdr>
    </w:div>
    <w:div w:id="1941906702">
      <w:bodyDiv w:val="1"/>
      <w:marLeft w:val="0"/>
      <w:marRight w:val="0"/>
      <w:marTop w:val="0"/>
      <w:marBottom w:val="0"/>
      <w:divBdr>
        <w:top w:val="none" w:sz="0" w:space="0" w:color="auto"/>
        <w:left w:val="none" w:sz="0" w:space="0" w:color="auto"/>
        <w:bottom w:val="none" w:sz="0" w:space="0" w:color="auto"/>
        <w:right w:val="none" w:sz="0" w:space="0" w:color="auto"/>
      </w:divBdr>
      <w:divsChild>
        <w:div w:id="704913366">
          <w:marLeft w:val="0"/>
          <w:marRight w:val="0"/>
          <w:marTop w:val="0"/>
          <w:marBottom w:val="0"/>
          <w:divBdr>
            <w:top w:val="single" w:sz="2" w:space="0" w:color="DDDDDD"/>
            <w:left w:val="single" w:sz="2" w:space="0" w:color="DDDDDD"/>
            <w:bottom w:val="single" w:sz="2" w:space="0" w:color="DDDDDD"/>
            <w:right w:val="single" w:sz="2" w:space="0" w:color="DDDDDD"/>
          </w:divBdr>
          <w:divsChild>
            <w:div w:id="247471080">
              <w:marLeft w:val="3840"/>
              <w:marRight w:val="240"/>
              <w:marTop w:val="94"/>
              <w:marBottom w:val="0"/>
              <w:divBdr>
                <w:top w:val="none" w:sz="0" w:space="0" w:color="auto"/>
                <w:left w:val="none" w:sz="0" w:space="0" w:color="auto"/>
                <w:bottom w:val="none" w:sz="0" w:space="0" w:color="auto"/>
                <w:right w:val="none" w:sz="0" w:space="0" w:color="auto"/>
              </w:divBdr>
              <w:divsChild>
                <w:div w:id="1520318235">
                  <w:marLeft w:val="0"/>
                  <w:marRight w:val="0"/>
                  <w:marTop w:val="0"/>
                  <w:marBottom w:val="0"/>
                  <w:divBdr>
                    <w:top w:val="none" w:sz="0" w:space="0" w:color="auto"/>
                    <w:left w:val="none" w:sz="0" w:space="0" w:color="auto"/>
                    <w:bottom w:val="none" w:sz="0" w:space="0" w:color="auto"/>
                    <w:right w:val="none" w:sz="0" w:space="0" w:color="auto"/>
                  </w:divBdr>
                  <w:divsChild>
                    <w:div w:id="990794410">
                      <w:marLeft w:val="0"/>
                      <w:marRight w:val="0"/>
                      <w:marTop w:val="0"/>
                      <w:marBottom w:val="0"/>
                      <w:divBdr>
                        <w:top w:val="none" w:sz="0" w:space="0" w:color="auto"/>
                        <w:left w:val="none" w:sz="0" w:space="0" w:color="auto"/>
                        <w:bottom w:val="none" w:sz="0" w:space="0" w:color="auto"/>
                        <w:right w:val="none" w:sz="0" w:space="0" w:color="auto"/>
                      </w:divBdr>
                      <w:divsChild>
                        <w:div w:id="1455948548">
                          <w:marLeft w:val="0"/>
                          <w:marRight w:val="0"/>
                          <w:marTop w:val="0"/>
                          <w:marBottom w:val="188"/>
                          <w:divBdr>
                            <w:top w:val="single" w:sz="2" w:space="0" w:color="auto"/>
                            <w:left w:val="single" w:sz="2" w:space="0" w:color="auto"/>
                            <w:bottom w:val="single" w:sz="2" w:space="0" w:color="auto"/>
                            <w:right w:val="single" w:sz="2" w:space="0" w:color="auto"/>
                          </w:divBdr>
                          <w:divsChild>
                            <w:div w:id="87558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3799334">
      <w:bodyDiv w:val="1"/>
      <w:marLeft w:val="0"/>
      <w:marRight w:val="0"/>
      <w:marTop w:val="0"/>
      <w:marBottom w:val="0"/>
      <w:divBdr>
        <w:top w:val="none" w:sz="0" w:space="0" w:color="auto"/>
        <w:left w:val="none" w:sz="0" w:space="0" w:color="auto"/>
        <w:bottom w:val="none" w:sz="0" w:space="0" w:color="auto"/>
        <w:right w:val="none" w:sz="0" w:space="0" w:color="auto"/>
      </w:divBdr>
    </w:div>
    <w:div w:id="1945259856">
      <w:bodyDiv w:val="1"/>
      <w:marLeft w:val="0"/>
      <w:marRight w:val="0"/>
      <w:marTop w:val="0"/>
      <w:marBottom w:val="0"/>
      <w:divBdr>
        <w:top w:val="none" w:sz="0" w:space="0" w:color="auto"/>
        <w:left w:val="none" w:sz="0" w:space="0" w:color="auto"/>
        <w:bottom w:val="none" w:sz="0" w:space="0" w:color="auto"/>
        <w:right w:val="none" w:sz="0" w:space="0" w:color="auto"/>
      </w:divBdr>
      <w:divsChild>
        <w:div w:id="2008170270">
          <w:marLeft w:val="0"/>
          <w:marRight w:val="0"/>
          <w:marTop w:val="0"/>
          <w:marBottom w:val="0"/>
          <w:divBdr>
            <w:top w:val="none" w:sz="0" w:space="0" w:color="auto"/>
            <w:left w:val="none" w:sz="0" w:space="0" w:color="auto"/>
            <w:bottom w:val="none" w:sz="0" w:space="0" w:color="auto"/>
            <w:right w:val="none" w:sz="0" w:space="0" w:color="auto"/>
          </w:divBdr>
          <w:divsChild>
            <w:div w:id="290524537">
              <w:marLeft w:val="0"/>
              <w:marRight w:val="0"/>
              <w:marTop w:val="0"/>
              <w:marBottom w:val="0"/>
              <w:divBdr>
                <w:top w:val="none" w:sz="0" w:space="0" w:color="auto"/>
                <w:left w:val="none" w:sz="0" w:space="0" w:color="auto"/>
                <w:bottom w:val="none" w:sz="0" w:space="0" w:color="auto"/>
                <w:right w:val="none" w:sz="0" w:space="0" w:color="auto"/>
              </w:divBdr>
              <w:divsChild>
                <w:div w:id="689381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54662">
      <w:bodyDiv w:val="1"/>
      <w:marLeft w:val="0"/>
      <w:marRight w:val="0"/>
      <w:marTop w:val="0"/>
      <w:marBottom w:val="0"/>
      <w:divBdr>
        <w:top w:val="none" w:sz="0" w:space="0" w:color="auto"/>
        <w:left w:val="none" w:sz="0" w:space="0" w:color="auto"/>
        <w:bottom w:val="none" w:sz="0" w:space="0" w:color="auto"/>
        <w:right w:val="none" w:sz="0" w:space="0" w:color="auto"/>
      </w:divBdr>
    </w:div>
    <w:div w:id="1963917485">
      <w:bodyDiv w:val="1"/>
      <w:marLeft w:val="0"/>
      <w:marRight w:val="0"/>
      <w:marTop w:val="0"/>
      <w:marBottom w:val="0"/>
      <w:divBdr>
        <w:top w:val="none" w:sz="0" w:space="0" w:color="auto"/>
        <w:left w:val="none" w:sz="0" w:space="0" w:color="auto"/>
        <w:bottom w:val="none" w:sz="0" w:space="0" w:color="auto"/>
        <w:right w:val="none" w:sz="0" w:space="0" w:color="auto"/>
      </w:divBdr>
      <w:divsChild>
        <w:div w:id="736049739">
          <w:marLeft w:val="0"/>
          <w:marRight w:val="0"/>
          <w:marTop w:val="0"/>
          <w:marBottom w:val="0"/>
          <w:divBdr>
            <w:top w:val="none" w:sz="0" w:space="0" w:color="auto"/>
            <w:left w:val="none" w:sz="0" w:space="0" w:color="auto"/>
            <w:bottom w:val="none" w:sz="0" w:space="0" w:color="auto"/>
            <w:right w:val="none" w:sz="0" w:space="0" w:color="auto"/>
          </w:divBdr>
        </w:div>
      </w:divsChild>
    </w:div>
    <w:div w:id="1973359464">
      <w:bodyDiv w:val="1"/>
      <w:marLeft w:val="0"/>
      <w:marRight w:val="0"/>
      <w:marTop w:val="0"/>
      <w:marBottom w:val="0"/>
      <w:divBdr>
        <w:top w:val="none" w:sz="0" w:space="0" w:color="auto"/>
        <w:left w:val="none" w:sz="0" w:space="0" w:color="auto"/>
        <w:bottom w:val="none" w:sz="0" w:space="0" w:color="auto"/>
        <w:right w:val="none" w:sz="0" w:space="0" w:color="auto"/>
      </w:divBdr>
    </w:div>
    <w:div w:id="1981033460">
      <w:bodyDiv w:val="1"/>
      <w:marLeft w:val="0"/>
      <w:marRight w:val="0"/>
      <w:marTop w:val="0"/>
      <w:marBottom w:val="0"/>
      <w:divBdr>
        <w:top w:val="none" w:sz="0" w:space="0" w:color="auto"/>
        <w:left w:val="none" w:sz="0" w:space="0" w:color="auto"/>
        <w:bottom w:val="none" w:sz="0" w:space="0" w:color="auto"/>
        <w:right w:val="none" w:sz="0" w:space="0" w:color="auto"/>
      </w:divBdr>
      <w:divsChild>
        <w:div w:id="1378822390">
          <w:marLeft w:val="720"/>
          <w:marRight w:val="0"/>
          <w:marTop w:val="288"/>
          <w:marBottom w:val="0"/>
          <w:divBdr>
            <w:top w:val="none" w:sz="0" w:space="0" w:color="auto"/>
            <w:left w:val="none" w:sz="0" w:space="0" w:color="auto"/>
            <w:bottom w:val="none" w:sz="0" w:space="0" w:color="auto"/>
            <w:right w:val="none" w:sz="0" w:space="0" w:color="auto"/>
          </w:divBdr>
        </w:div>
      </w:divsChild>
    </w:div>
    <w:div w:id="1994092240">
      <w:bodyDiv w:val="1"/>
      <w:marLeft w:val="0"/>
      <w:marRight w:val="0"/>
      <w:marTop w:val="0"/>
      <w:marBottom w:val="0"/>
      <w:divBdr>
        <w:top w:val="none" w:sz="0" w:space="0" w:color="auto"/>
        <w:left w:val="none" w:sz="0" w:space="0" w:color="auto"/>
        <w:bottom w:val="none" w:sz="0" w:space="0" w:color="auto"/>
        <w:right w:val="none" w:sz="0" w:space="0" w:color="auto"/>
      </w:divBdr>
      <w:divsChild>
        <w:div w:id="1164277631">
          <w:marLeft w:val="0"/>
          <w:marRight w:val="0"/>
          <w:marTop w:val="0"/>
          <w:marBottom w:val="28"/>
          <w:divBdr>
            <w:top w:val="none" w:sz="0" w:space="0" w:color="auto"/>
            <w:left w:val="none" w:sz="0" w:space="0" w:color="auto"/>
            <w:bottom w:val="none" w:sz="0" w:space="0" w:color="auto"/>
            <w:right w:val="none" w:sz="0" w:space="0" w:color="auto"/>
          </w:divBdr>
        </w:div>
      </w:divsChild>
    </w:div>
    <w:div w:id="1995640057">
      <w:bodyDiv w:val="1"/>
      <w:marLeft w:val="0"/>
      <w:marRight w:val="0"/>
      <w:marTop w:val="0"/>
      <w:marBottom w:val="0"/>
      <w:divBdr>
        <w:top w:val="none" w:sz="0" w:space="0" w:color="auto"/>
        <w:left w:val="none" w:sz="0" w:space="0" w:color="auto"/>
        <w:bottom w:val="none" w:sz="0" w:space="0" w:color="auto"/>
        <w:right w:val="none" w:sz="0" w:space="0" w:color="auto"/>
      </w:divBdr>
    </w:div>
    <w:div w:id="2002342419">
      <w:bodyDiv w:val="1"/>
      <w:marLeft w:val="0"/>
      <w:marRight w:val="0"/>
      <w:marTop w:val="0"/>
      <w:marBottom w:val="0"/>
      <w:divBdr>
        <w:top w:val="none" w:sz="0" w:space="0" w:color="auto"/>
        <w:left w:val="none" w:sz="0" w:space="0" w:color="auto"/>
        <w:bottom w:val="none" w:sz="0" w:space="0" w:color="auto"/>
        <w:right w:val="none" w:sz="0" w:space="0" w:color="auto"/>
      </w:divBdr>
      <w:divsChild>
        <w:div w:id="1694065100">
          <w:marLeft w:val="0"/>
          <w:marRight w:val="0"/>
          <w:marTop w:val="0"/>
          <w:marBottom w:val="0"/>
          <w:divBdr>
            <w:top w:val="single" w:sz="2" w:space="0" w:color="000000"/>
            <w:left w:val="single" w:sz="2" w:space="0" w:color="000000"/>
            <w:bottom w:val="single" w:sz="2" w:space="0" w:color="000000"/>
            <w:right w:val="single" w:sz="2" w:space="0" w:color="000000"/>
          </w:divBdr>
          <w:divsChild>
            <w:div w:id="1502698985">
              <w:marLeft w:val="0"/>
              <w:marRight w:val="0"/>
              <w:marTop w:val="0"/>
              <w:marBottom w:val="0"/>
              <w:divBdr>
                <w:top w:val="none" w:sz="0" w:space="0" w:color="auto"/>
                <w:left w:val="none" w:sz="0" w:space="0" w:color="auto"/>
                <w:bottom w:val="none" w:sz="0" w:space="0" w:color="auto"/>
                <w:right w:val="none" w:sz="0" w:space="0" w:color="auto"/>
              </w:divBdr>
              <w:divsChild>
                <w:div w:id="41505460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2027321713">
      <w:bodyDiv w:val="1"/>
      <w:marLeft w:val="0"/>
      <w:marRight w:val="0"/>
      <w:marTop w:val="0"/>
      <w:marBottom w:val="0"/>
      <w:divBdr>
        <w:top w:val="none" w:sz="0" w:space="0" w:color="auto"/>
        <w:left w:val="none" w:sz="0" w:space="0" w:color="auto"/>
        <w:bottom w:val="none" w:sz="0" w:space="0" w:color="auto"/>
        <w:right w:val="none" w:sz="0" w:space="0" w:color="auto"/>
      </w:divBdr>
    </w:div>
    <w:div w:id="2054115685">
      <w:bodyDiv w:val="1"/>
      <w:marLeft w:val="0"/>
      <w:marRight w:val="0"/>
      <w:marTop w:val="0"/>
      <w:marBottom w:val="0"/>
      <w:divBdr>
        <w:top w:val="none" w:sz="0" w:space="0" w:color="auto"/>
        <w:left w:val="none" w:sz="0" w:space="0" w:color="auto"/>
        <w:bottom w:val="none" w:sz="0" w:space="0" w:color="auto"/>
        <w:right w:val="none" w:sz="0" w:space="0" w:color="auto"/>
      </w:divBdr>
    </w:div>
    <w:div w:id="2054382604">
      <w:bodyDiv w:val="1"/>
      <w:marLeft w:val="0"/>
      <w:marRight w:val="0"/>
      <w:marTop w:val="0"/>
      <w:marBottom w:val="0"/>
      <w:divBdr>
        <w:top w:val="none" w:sz="0" w:space="0" w:color="auto"/>
        <w:left w:val="none" w:sz="0" w:space="0" w:color="auto"/>
        <w:bottom w:val="none" w:sz="0" w:space="0" w:color="auto"/>
        <w:right w:val="none" w:sz="0" w:space="0" w:color="auto"/>
      </w:divBdr>
    </w:div>
    <w:div w:id="2056730596">
      <w:bodyDiv w:val="1"/>
      <w:marLeft w:val="0"/>
      <w:marRight w:val="0"/>
      <w:marTop w:val="0"/>
      <w:marBottom w:val="0"/>
      <w:divBdr>
        <w:top w:val="none" w:sz="0" w:space="0" w:color="auto"/>
        <w:left w:val="none" w:sz="0" w:space="0" w:color="auto"/>
        <w:bottom w:val="none" w:sz="0" w:space="0" w:color="auto"/>
        <w:right w:val="none" w:sz="0" w:space="0" w:color="auto"/>
      </w:divBdr>
    </w:div>
    <w:div w:id="2062945254">
      <w:bodyDiv w:val="1"/>
      <w:marLeft w:val="0"/>
      <w:marRight w:val="0"/>
      <w:marTop w:val="0"/>
      <w:marBottom w:val="0"/>
      <w:divBdr>
        <w:top w:val="none" w:sz="0" w:space="0" w:color="auto"/>
        <w:left w:val="none" w:sz="0" w:space="0" w:color="auto"/>
        <w:bottom w:val="none" w:sz="0" w:space="0" w:color="auto"/>
        <w:right w:val="none" w:sz="0" w:space="0" w:color="auto"/>
      </w:divBdr>
    </w:div>
    <w:div w:id="2065786493">
      <w:bodyDiv w:val="1"/>
      <w:marLeft w:val="0"/>
      <w:marRight w:val="0"/>
      <w:marTop w:val="0"/>
      <w:marBottom w:val="0"/>
      <w:divBdr>
        <w:top w:val="none" w:sz="0" w:space="0" w:color="auto"/>
        <w:left w:val="none" w:sz="0" w:space="0" w:color="auto"/>
        <w:bottom w:val="none" w:sz="0" w:space="0" w:color="auto"/>
        <w:right w:val="none" w:sz="0" w:space="0" w:color="auto"/>
      </w:divBdr>
      <w:divsChild>
        <w:div w:id="1509363833">
          <w:marLeft w:val="418"/>
          <w:marRight w:val="0"/>
          <w:marTop w:val="50"/>
          <w:marBottom w:val="0"/>
          <w:divBdr>
            <w:top w:val="none" w:sz="0" w:space="0" w:color="auto"/>
            <w:left w:val="none" w:sz="0" w:space="0" w:color="auto"/>
            <w:bottom w:val="none" w:sz="0" w:space="0" w:color="auto"/>
            <w:right w:val="none" w:sz="0" w:space="0" w:color="auto"/>
          </w:divBdr>
        </w:div>
        <w:div w:id="1544630705">
          <w:marLeft w:val="418"/>
          <w:marRight w:val="0"/>
          <w:marTop w:val="50"/>
          <w:marBottom w:val="0"/>
          <w:divBdr>
            <w:top w:val="none" w:sz="0" w:space="0" w:color="auto"/>
            <w:left w:val="none" w:sz="0" w:space="0" w:color="auto"/>
            <w:bottom w:val="none" w:sz="0" w:space="0" w:color="auto"/>
            <w:right w:val="none" w:sz="0" w:space="0" w:color="auto"/>
          </w:divBdr>
        </w:div>
        <w:div w:id="1810391606">
          <w:marLeft w:val="418"/>
          <w:marRight w:val="0"/>
          <w:marTop w:val="50"/>
          <w:marBottom w:val="0"/>
          <w:divBdr>
            <w:top w:val="none" w:sz="0" w:space="0" w:color="auto"/>
            <w:left w:val="none" w:sz="0" w:space="0" w:color="auto"/>
            <w:bottom w:val="none" w:sz="0" w:space="0" w:color="auto"/>
            <w:right w:val="none" w:sz="0" w:space="0" w:color="auto"/>
          </w:divBdr>
        </w:div>
      </w:divsChild>
    </w:div>
    <w:div w:id="2081246207">
      <w:bodyDiv w:val="1"/>
      <w:marLeft w:val="0"/>
      <w:marRight w:val="0"/>
      <w:marTop w:val="0"/>
      <w:marBottom w:val="0"/>
      <w:divBdr>
        <w:top w:val="none" w:sz="0" w:space="0" w:color="auto"/>
        <w:left w:val="none" w:sz="0" w:space="0" w:color="auto"/>
        <w:bottom w:val="none" w:sz="0" w:space="0" w:color="auto"/>
        <w:right w:val="none" w:sz="0" w:space="0" w:color="auto"/>
      </w:divBdr>
      <w:divsChild>
        <w:div w:id="696388502">
          <w:blockQuote w:val="1"/>
          <w:marLeft w:val="720"/>
          <w:marRight w:val="720"/>
          <w:marTop w:val="100"/>
          <w:marBottom w:val="100"/>
          <w:divBdr>
            <w:top w:val="none" w:sz="0" w:space="0" w:color="auto"/>
            <w:left w:val="none" w:sz="0" w:space="0" w:color="auto"/>
            <w:bottom w:val="none" w:sz="0" w:space="0" w:color="auto"/>
            <w:right w:val="none" w:sz="0" w:space="0" w:color="auto"/>
          </w:divBdr>
        </w:div>
        <w:div w:id="21379859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437624">
      <w:bodyDiv w:val="1"/>
      <w:marLeft w:val="0"/>
      <w:marRight w:val="0"/>
      <w:marTop w:val="0"/>
      <w:marBottom w:val="0"/>
      <w:divBdr>
        <w:top w:val="none" w:sz="0" w:space="0" w:color="auto"/>
        <w:left w:val="none" w:sz="0" w:space="0" w:color="auto"/>
        <w:bottom w:val="none" w:sz="0" w:space="0" w:color="auto"/>
        <w:right w:val="none" w:sz="0" w:space="0" w:color="auto"/>
      </w:divBdr>
    </w:div>
    <w:div w:id="2084644292">
      <w:bodyDiv w:val="1"/>
      <w:marLeft w:val="0"/>
      <w:marRight w:val="0"/>
      <w:marTop w:val="0"/>
      <w:marBottom w:val="0"/>
      <w:divBdr>
        <w:top w:val="none" w:sz="0" w:space="0" w:color="auto"/>
        <w:left w:val="none" w:sz="0" w:space="0" w:color="auto"/>
        <w:bottom w:val="none" w:sz="0" w:space="0" w:color="auto"/>
        <w:right w:val="none" w:sz="0" w:space="0" w:color="auto"/>
      </w:divBdr>
    </w:div>
    <w:div w:id="2101560809">
      <w:bodyDiv w:val="1"/>
      <w:marLeft w:val="0"/>
      <w:marRight w:val="0"/>
      <w:marTop w:val="0"/>
      <w:marBottom w:val="0"/>
      <w:divBdr>
        <w:top w:val="none" w:sz="0" w:space="0" w:color="auto"/>
        <w:left w:val="none" w:sz="0" w:space="0" w:color="auto"/>
        <w:bottom w:val="none" w:sz="0" w:space="0" w:color="auto"/>
        <w:right w:val="none" w:sz="0" w:space="0" w:color="auto"/>
      </w:divBdr>
    </w:div>
    <w:div w:id="2102531607">
      <w:bodyDiv w:val="1"/>
      <w:marLeft w:val="0"/>
      <w:marRight w:val="0"/>
      <w:marTop w:val="0"/>
      <w:marBottom w:val="0"/>
      <w:divBdr>
        <w:top w:val="none" w:sz="0" w:space="0" w:color="auto"/>
        <w:left w:val="none" w:sz="0" w:space="0" w:color="auto"/>
        <w:bottom w:val="none" w:sz="0" w:space="0" w:color="auto"/>
        <w:right w:val="none" w:sz="0" w:space="0" w:color="auto"/>
      </w:divBdr>
    </w:div>
    <w:div w:id="2109737294">
      <w:bodyDiv w:val="1"/>
      <w:marLeft w:val="0"/>
      <w:marRight w:val="0"/>
      <w:marTop w:val="0"/>
      <w:marBottom w:val="0"/>
      <w:divBdr>
        <w:top w:val="none" w:sz="0" w:space="0" w:color="auto"/>
        <w:left w:val="none" w:sz="0" w:space="0" w:color="auto"/>
        <w:bottom w:val="none" w:sz="0" w:space="0" w:color="auto"/>
        <w:right w:val="none" w:sz="0" w:space="0" w:color="auto"/>
      </w:divBdr>
    </w:div>
    <w:div w:id="2123762996">
      <w:bodyDiv w:val="1"/>
      <w:marLeft w:val="0"/>
      <w:marRight w:val="0"/>
      <w:marTop w:val="0"/>
      <w:marBottom w:val="0"/>
      <w:divBdr>
        <w:top w:val="none" w:sz="0" w:space="0" w:color="auto"/>
        <w:left w:val="none" w:sz="0" w:space="0" w:color="auto"/>
        <w:bottom w:val="none" w:sz="0" w:space="0" w:color="auto"/>
        <w:right w:val="none" w:sz="0" w:space="0" w:color="auto"/>
      </w:divBdr>
    </w:div>
    <w:div w:id="2132243722">
      <w:bodyDiv w:val="1"/>
      <w:marLeft w:val="0"/>
      <w:marRight w:val="0"/>
      <w:marTop w:val="0"/>
      <w:marBottom w:val="0"/>
      <w:divBdr>
        <w:top w:val="none" w:sz="0" w:space="0" w:color="auto"/>
        <w:left w:val="none" w:sz="0" w:space="0" w:color="auto"/>
        <w:bottom w:val="none" w:sz="0" w:space="0" w:color="auto"/>
        <w:right w:val="none" w:sz="0" w:space="0" w:color="auto"/>
      </w:divBdr>
    </w:div>
    <w:div w:id="2140763999">
      <w:bodyDiv w:val="1"/>
      <w:marLeft w:val="0"/>
      <w:marRight w:val="0"/>
      <w:marTop w:val="0"/>
      <w:marBottom w:val="0"/>
      <w:divBdr>
        <w:top w:val="none" w:sz="0" w:space="0" w:color="auto"/>
        <w:left w:val="none" w:sz="0" w:space="0" w:color="auto"/>
        <w:bottom w:val="none" w:sz="0" w:space="0" w:color="auto"/>
        <w:right w:val="none" w:sz="0" w:space="0" w:color="auto"/>
      </w:divBdr>
    </w:div>
    <w:div w:id="2145810338">
      <w:bodyDiv w:val="1"/>
      <w:marLeft w:val="0"/>
      <w:marRight w:val="0"/>
      <w:marTop w:val="0"/>
      <w:marBottom w:val="0"/>
      <w:divBdr>
        <w:top w:val="none" w:sz="0" w:space="0" w:color="auto"/>
        <w:left w:val="none" w:sz="0" w:space="0" w:color="auto"/>
        <w:bottom w:val="none" w:sz="0" w:space="0" w:color="auto"/>
        <w:right w:val="none" w:sz="0" w:space="0" w:color="auto"/>
      </w:divBdr>
    </w:div>
    <w:div w:id="214692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yperlink" Target="http://www.intar.com.au"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8.jpeg"/><Relationship Id="rId50" Type="http://schemas.openxmlformats.org/officeDocument/2006/relationships/hyperlink" Target="http://www.youtube.com/watch?v=GiARlVIM1Sw"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hyperlink" Target="http://viewer.zmags.com/publication/6612b1a9" TargetMode="Externa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hyperlink" Target="http://www.intar.com.au" TargetMode="External"/><Relationship Id="rId20" Type="http://schemas.openxmlformats.org/officeDocument/2006/relationships/hyperlink" Target="file:///D:\Users\Kath\Documents\Current\INTAR\MSF%20Flooring\Commercial%20vinyl\david@workspacetraining.com.au" TargetMode="External"/><Relationship Id="rId29" Type="http://schemas.openxmlformats.org/officeDocument/2006/relationships/image" Target="media/image13.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forbo-flooring.com.au/Commercial-flooring/Support-installation-and-maintenance/Installation/Installation-technique/"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yperlink" Target="http://www.youtube.com/watch?v=mvmIm1bFOHs" TargetMode="External"/><Relationship Id="rId45" Type="http://schemas.openxmlformats.org/officeDocument/2006/relationships/hyperlink" Target="http://www.youtube.com/watch?v=NPgMgoRNM3U"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image" Target="media/image12.jpeg"/><Relationship Id="rId36" Type="http://schemas.openxmlformats.org/officeDocument/2006/relationships/image" Target="media/image19.jpeg"/><Relationship Id="rId49" Type="http://schemas.openxmlformats.org/officeDocument/2006/relationships/image" Target="media/image30.jpeg"/><Relationship Id="rId10" Type="http://schemas.openxmlformats.org/officeDocument/2006/relationships/header" Target="header1.xml"/><Relationship Id="rId19" Type="http://schemas.openxmlformats.org/officeDocument/2006/relationships/image" Target="media/image7.jpeg"/><Relationship Id="rId31" Type="http://schemas.openxmlformats.org/officeDocument/2006/relationships/hyperlink" Target="http://www.youtube.com/watch?v=STu33sT7hVo" TargetMode="External"/><Relationship Id="rId44" Type="http://schemas.openxmlformats.org/officeDocument/2006/relationships/image" Target="media/image26.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8.jpeg"/><Relationship Id="rId43" Type="http://schemas.openxmlformats.org/officeDocument/2006/relationships/image" Target="media/image25.jpeg"/><Relationship Id="rId48" Type="http://schemas.openxmlformats.org/officeDocument/2006/relationships/image" Target="media/image29.jpeg"/><Relationship Id="rId8" Type="http://schemas.openxmlformats.org/officeDocument/2006/relationships/image" Target="media/image1.jpeg"/><Relationship Id="rId51"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796070-339C-4448-81E8-A1375CEE0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8228</TotalTime>
  <Pages>22</Pages>
  <Words>3701</Words>
  <Characters>18695</Characters>
  <Application>Microsoft Office Word</Application>
  <DocSecurity>0</DocSecurity>
  <Lines>934</Lines>
  <Paragraphs>430</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21966</CharactersWithSpaces>
  <SharedDoc>false</SharedDoc>
  <HLinks>
    <vt:vector size="336" baseType="variant">
      <vt:variant>
        <vt:i4>4259913</vt:i4>
      </vt:variant>
      <vt:variant>
        <vt:i4>252</vt:i4>
      </vt:variant>
      <vt:variant>
        <vt:i4>0</vt:i4>
      </vt:variant>
      <vt:variant>
        <vt:i4>5</vt:i4>
      </vt:variant>
      <vt:variant>
        <vt:lpwstr>http://www.youtube.com/watch?feature=endscreen&amp;NR=1&amp;v=FPNLNcE8wbc</vt:lpwstr>
      </vt:variant>
      <vt:variant>
        <vt:lpwstr/>
      </vt:variant>
      <vt:variant>
        <vt:i4>262169</vt:i4>
      </vt:variant>
      <vt:variant>
        <vt:i4>249</vt:i4>
      </vt:variant>
      <vt:variant>
        <vt:i4>0</vt:i4>
      </vt:variant>
      <vt:variant>
        <vt:i4>5</vt:i4>
      </vt:variant>
      <vt:variant>
        <vt:lpwstr>http://www.staticworx.com/articles/videos.php</vt:lpwstr>
      </vt:variant>
      <vt:variant>
        <vt:lpwstr/>
      </vt:variant>
      <vt:variant>
        <vt:i4>262169</vt:i4>
      </vt:variant>
      <vt:variant>
        <vt:i4>246</vt:i4>
      </vt:variant>
      <vt:variant>
        <vt:i4>0</vt:i4>
      </vt:variant>
      <vt:variant>
        <vt:i4>5</vt:i4>
      </vt:variant>
      <vt:variant>
        <vt:lpwstr>http://www.staticworx.com/articles/videos.php</vt:lpwstr>
      </vt:variant>
      <vt:variant>
        <vt:lpwstr/>
      </vt:variant>
      <vt:variant>
        <vt:i4>6422578</vt:i4>
      </vt:variant>
      <vt:variant>
        <vt:i4>243</vt:i4>
      </vt:variant>
      <vt:variant>
        <vt:i4>0</vt:i4>
      </vt:variant>
      <vt:variant>
        <vt:i4>5</vt:i4>
      </vt:variant>
      <vt:variant>
        <vt:lpwstr>http://www.youtube.com/watch?v=STu33sT7hVo</vt:lpwstr>
      </vt:variant>
      <vt:variant>
        <vt:lpwstr/>
      </vt:variant>
      <vt:variant>
        <vt:i4>2097259</vt:i4>
      </vt:variant>
      <vt:variant>
        <vt:i4>240</vt:i4>
      </vt:variant>
      <vt:variant>
        <vt:i4>0</vt:i4>
      </vt:variant>
      <vt:variant>
        <vt:i4>5</vt:i4>
      </vt:variant>
      <vt:variant>
        <vt:lpwstr>http://www.armstrong-aust.com.au/commflrpac/aus/ep/au/vinyl_video_library.html</vt:lpwstr>
      </vt:variant>
      <vt:variant>
        <vt:lpwstr/>
      </vt:variant>
      <vt:variant>
        <vt:i4>4063358</vt:i4>
      </vt:variant>
      <vt:variant>
        <vt:i4>237</vt:i4>
      </vt:variant>
      <vt:variant>
        <vt:i4>0</vt:i4>
      </vt:variant>
      <vt:variant>
        <vt:i4>5</vt:i4>
      </vt:variant>
      <vt:variant>
        <vt:lpwstr>http://www.youtube.com/watch?v=tLLll6OItfU</vt:lpwstr>
      </vt:variant>
      <vt:variant>
        <vt:lpwstr/>
      </vt:variant>
      <vt:variant>
        <vt:i4>3801146</vt:i4>
      </vt:variant>
      <vt:variant>
        <vt:i4>234</vt:i4>
      </vt:variant>
      <vt:variant>
        <vt:i4>0</vt:i4>
      </vt:variant>
      <vt:variant>
        <vt:i4>5</vt:i4>
      </vt:variant>
      <vt:variant>
        <vt:lpwstr>http://tv.polyflor.com/video/education-flooring-from-polyflor?current-channel=all-channels</vt:lpwstr>
      </vt:variant>
      <vt:variant>
        <vt:lpwstr/>
      </vt:variant>
      <vt:variant>
        <vt:i4>8257573</vt:i4>
      </vt:variant>
      <vt:variant>
        <vt:i4>231</vt:i4>
      </vt:variant>
      <vt:variant>
        <vt:i4>0</vt:i4>
      </vt:variant>
      <vt:variant>
        <vt:i4>5</vt:i4>
      </vt:variant>
      <vt:variant>
        <vt:lpwstr>http://www.youtube.com/watch?v=ni57m2zVYxo</vt:lpwstr>
      </vt:variant>
      <vt:variant>
        <vt:lpwstr/>
      </vt:variant>
      <vt:variant>
        <vt:i4>3473464</vt:i4>
      </vt:variant>
      <vt:variant>
        <vt:i4>228</vt:i4>
      </vt:variant>
      <vt:variant>
        <vt:i4>0</vt:i4>
      </vt:variant>
      <vt:variant>
        <vt:i4>5</vt:i4>
      </vt:variant>
      <vt:variant>
        <vt:lpwstr>http://www.youtube.com/watch?v=7t6odn1yqS4</vt:lpwstr>
      </vt:variant>
      <vt:variant>
        <vt:lpwstr/>
      </vt:variant>
      <vt:variant>
        <vt:i4>3080254</vt:i4>
      </vt:variant>
      <vt:variant>
        <vt:i4>225</vt:i4>
      </vt:variant>
      <vt:variant>
        <vt:i4>0</vt:i4>
      </vt:variant>
      <vt:variant>
        <vt:i4>5</vt:i4>
      </vt:variant>
      <vt:variant>
        <vt:lpwstr>http://www.youtube.com/watch?v=KMWRstRqoCY</vt:lpwstr>
      </vt:variant>
      <vt:variant>
        <vt:lpwstr/>
      </vt:variant>
      <vt:variant>
        <vt:i4>4063336</vt:i4>
      </vt:variant>
      <vt:variant>
        <vt:i4>222</vt:i4>
      </vt:variant>
      <vt:variant>
        <vt:i4>0</vt:i4>
      </vt:variant>
      <vt:variant>
        <vt:i4>5</vt:i4>
      </vt:variant>
      <vt:variant>
        <vt:lpwstr>http://www.youtube.com/watch?v=aOESvsQWl7U</vt:lpwstr>
      </vt:variant>
      <vt:variant>
        <vt:lpwstr/>
      </vt:variant>
      <vt:variant>
        <vt:i4>4325452</vt:i4>
      </vt:variant>
      <vt:variant>
        <vt:i4>219</vt:i4>
      </vt:variant>
      <vt:variant>
        <vt:i4>0</vt:i4>
      </vt:variant>
      <vt:variant>
        <vt:i4>5</vt:i4>
      </vt:variant>
      <vt:variant>
        <vt:lpwstr>http://www.floortrendsmag.com/articles/94158-why-did-the-heat-melt-fail?v=preview</vt:lpwstr>
      </vt:variant>
      <vt:variant>
        <vt:lpwstr/>
      </vt:variant>
      <vt:variant>
        <vt:i4>2097259</vt:i4>
      </vt:variant>
      <vt:variant>
        <vt:i4>216</vt:i4>
      </vt:variant>
      <vt:variant>
        <vt:i4>0</vt:i4>
      </vt:variant>
      <vt:variant>
        <vt:i4>5</vt:i4>
      </vt:variant>
      <vt:variant>
        <vt:lpwstr>http://www.armstrong-aust.com.au/commflrpac/aus/ep/au/vinyl_video_library.html</vt:lpwstr>
      </vt:variant>
      <vt:variant>
        <vt:lpwstr/>
      </vt:variant>
      <vt:variant>
        <vt:i4>2556028</vt:i4>
      </vt:variant>
      <vt:variant>
        <vt:i4>213</vt:i4>
      </vt:variant>
      <vt:variant>
        <vt:i4>0</vt:i4>
      </vt:variant>
      <vt:variant>
        <vt:i4>5</vt:i4>
      </vt:variant>
      <vt:variant>
        <vt:lpwstr>http://www.youtube.com/watch?v=3i8ngxa-GII</vt:lpwstr>
      </vt:variant>
      <vt:variant>
        <vt:lpwstr/>
      </vt:variant>
      <vt:variant>
        <vt:i4>3932217</vt:i4>
      </vt:variant>
      <vt:variant>
        <vt:i4>210</vt:i4>
      </vt:variant>
      <vt:variant>
        <vt:i4>0</vt:i4>
      </vt:variant>
      <vt:variant>
        <vt:i4>5</vt:i4>
      </vt:variant>
      <vt:variant>
        <vt:lpwstr>http://www.youtube.com/watch?v=c8t0vSqr0W8</vt:lpwstr>
      </vt:variant>
      <vt:variant>
        <vt:lpwstr/>
      </vt:variant>
      <vt:variant>
        <vt:i4>2097259</vt:i4>
      </vt:variant>
      <vt:variant>
        <vt:i4>207</vt:i4>
      </vt:variant>
      <vt:variant>
        <vt:i4>0</vt:i4>
      </vt:variant>
      <vt:variant>
        <vt:i4>5</vt:i4>
      </vt:variant>
      <vt:variant>
        <vt:lpwstr>http://www.armstrong-aust.com.au/commflrpac/aus/ep/au/vinyl_video_library.html</vt:lpwstr>
      </vt:variant>
      <vt:variant>
        <vt:lpwstr/>
      </vt:variant>
      <vt:variant>
        <vt:i4>2097259</vt:i4>
      </vt:variant>
      <vt:variant>
        <vt:i4>204</vt:i4>
      </vt:variant>
      <vt:variant>
        <vt:i4>0</vt:i4>
      </vt:variant>
      <vt:variant>
        <vt:i4>5</vt:i4>
      </vt:variant>
      <vt:variant>
        <vt:lpwstr>http://www.armstrong-aust.com.au/commflrpac/aus/ep/au/vinyl_video_library.html</vt:lpwstr>
      </vt:variant>
      <vt:variant>
        <vt:lpwstr/>
      </vt:variant>
      <vt:variant>
        <vt:i4>7012467</vt:i4>
      </vt:variant>
      <vt:variant>
        <vt:i4>201</vt:i4>
      </vt:variant>
      <vt:variant>
        <vt:i4>0</vt:i4>
      </vt:variant>
      <vt:variant>
        <vt:i4>5</vt:i4>
      </vt:variant>
      <vt:variant>
        <vt:lpwstr>http://www.youtube.com/watch?v=Jzq8Uq5cadU</vt:lpwstr>
      </vt:variant>
      <vt:variant>
        <vt:lpwstr/>
      </vt:variant>
      <vt:variant>
        <vt:i4>3342399</vt:i4>
      </vt:variant>
      <vt:variant>
        <vt:i4>198</vt:i4>
      </vt:variant>
      <vt:variant>
        <vt:i4>0</vt:i4>
      </vt:variant>
      <vt:variant>
        <vt:i4>5</vt:i4>
      </vt:variant>
      <vt:variant>
        <vt:lpwstr>http://www.flooringtech.com.au/</vt:lpwstr>
      </vt:variant>
      <vt:variant>
        <vt:lpwstr/>
      </vt:variant>
      <vt:variant>
        <vt:i4>2359414</vt:i4>
      </vt:variant>
      <vt:variant>
        <vt:i4>195</vt:i4>
      </vt:variant>
      <vt:variant>
        <vt:i4>0</vt:i4>
      </vt:variant>
      <vt:variant>
        <vt:i4>5</vt:i4>
      </vt:variant>
      <vt:variant>
        <vt:lpwstr>http://www.forbo-flooring.com.au/Commercial-flooring/Support-installation-and-maintenance/Installation/Installation-technique/</vt:lpwstr>
      </vt:variant>
      <vt:variant>
        <vt:lpwstr/>
      </vt:variant>
      <vt:variant>
        <vt:i4>7340150</vt:i4>
      </vt:variant>
      <vt:variant>
        <vt:i4>192</vt:i4>
      </vt:variant>
      <vt:variant>
        <vt:i4>0</vt:i4>
      </vt:variant>
      <vt:variant>
        <vt:i4>5</vt:i4>
      </vt:variant>
      <vt:variant>
        <vt:lpwstr>http://www.armstrong.com/flooring/guaranteed-installation-systems.html</vt:lpwstr>
      </vt:variant>
      <vt:variant>
        <vt:lpwstr/>
      </vt:variant>
      <vt:variant>
        <vt:i4>1245234</vt:i4>
      </vt:variant>
      <vt:variant>
        <vt:i4>185</vt:i4>
      </vt:variant>
      <vt:variant>
        <vt:i4>0</vt:i4>
      </vt:variant>
      <vt:variant>
        <vt:i4>5</vt:i4>
      </vt:variant>
      <vt:variant>
        <vt:lpwstr/>
      </vt:variant>
      <vt:variant>
        <vt:lpwstr>_Toc355968200</vt:lpwstr>
      </vt:variant>
      <vt:variant>
        <vt:i4>1703985</vt:i4>
      </vt:variant>
      <vt:variant>
        <vt:i4>179</vt:i4>
      </vt:variant>
      <vt:variant>
        <vt:i4>0</vt:i4>
      </vt:variant>
      <vt:variant>
        <vt:i4>5</vt:i4>
      </vt:variant>
      <vt:variant>
        <vt:lpwstr/>
      </vt:variant>
      <vt:variant>
        <vt:lpwstr>_Toc355968199</vt:lpwstr>
      </vt:variant>
      <vt:variant>
        <vt:i4>1703985</vt:i4>
      </vt:variant>
      <vt:variant>
        <vt:i4>173</vt:i4>
      </vt:variant>
      <vt:variant>
        <vt:i4>0</vt:i4>
      </vt:variant>
      <vt:variant>
        <vt:i4>5</vt:i4>
      </vt:variant>
      <vt:variant>
        <vt:lpwstr/>
      </vt:variant>
      <vt:variant>
        <vt:lpwstr>_Toc355968198</vt:lpwstr>
      </vt:variant>
      <vt:variant>
        <vt:i4>1703985</vt:i4>
      </vt:variant>
      <vt:variant>
        <vt:i4>167</vt:i4>
      </vt:variant>
      <vt:variant>
        <vt:i4>0</vt:i4>
      </vt:variant>
      <vt:variant>
        <vt:i4>5</vt:i4>
      </vt:variant>
      <vt:variant>
        <vt:lpwstr/>
      </vt:variant>
      <vt:variant>
        <vt:lpwstr>_Toc355968197</vt:lpwstr>
      </vt:variant>
      <vt:variant>
        <vt:i4>1703985</vt:i4>
      </vt:variant>
      <vt:variant>
        <vt:i4>161</vt:i4>
      </vt:variant>
      <vt:variant>
        <vt:i4>0</vt:i4>
      </vt:variant>
      <vt:variant>
        <vt:i4>5</vt:i4>
      </vt:variant>
      <vt:variant>
        <vt:lpwstr/>
      </vt:variant>
      <vt:variant>
        <vt:lpwstr>_Toc355968196</vt:lpwstr>
      </vt:variant>
      <vt:variant>
        <vt:i4>1703985</vt:i4>
      </vt:variant>
      <vt:variant>
        <vt:i4>155</vt:i4>
      </vt:variant>
      <vt:variant>
        <vt:i4>0</vt:i4>
      </vt:variant>
      <vt:variant>
        <vt:i4>5</vt:i4>
      </vt:variant>
      <vt:variant>
        <vt:lpwstr/>
      </vt:variant>
      <vt:variant>
        <vt:lpwstr>_Toc355968195</vt:lpwstr>
      </vt:variant>
      <vt:variant>
        <vt:i4>1703985</vt:i4>
      </vt:variant>
      <vt:variant>
        <vt:i4>149</vt:i4>
      </vt:variant>
      <vt:variant>
        <vt:i4>0</vt:i4>
      </vt:variant>
      <vt:variant>
        <vt:i4>5</vt:i4>
      </vt:variant>
      <vt:variant>
        <vt:lpwstr/>
      </vt:variant>
      <vt:variant>
        <vt:lpwstr>_Toc355968194</vt:lpwstr>
      </vt:variant>
      <vt:variant>
        <vt:i4>1703985</vt:i4>
      </vt:variant>
      <vt:variant>
        <vt:i4>143</vt:i4>
      </vt:variant>
      <vt:variant>
        <vt:i4>0</vt:i4>
      </vt:variant>
      <vt:variant>
        <vt:i4>5</vt:i4>
      </vt:variant>
      <vt:variant>
        <vt:lpwstr/>
      </vt:variant>
      <vt:variant>
        <vt:lpwstr>_Toc355968193</vt:lpwstr>
      </vt:variant>
      <vt:variant>
        <vt:i4>1703985</vt:i4>
      </vt:variant>
      <vt:variant>
        <vt:i4>137</vt:i4>
      </vt:variant>
      <vt:variant>
        <vt:i4>0</vt:i4>
      </vt:variant>
      <vt:variant>
        <vt:i4>5</vt:i4>
      </vt:variant>
      <vt:variant>
        <vt:lpwstr/>
      </vt:variant>
      <vt:variant>
        <vt:lpwstr>_Toc355968192</vt:lpwstr>
      </vt:variant>
      <vt:variant>
        <vt:i4>1703985</vt:i4>
      </vt:variant>
      <vt:variant>
        <vt:i4>134</vt:i4>
      </vt:variant>
      <vt:variant>
        <vt:i4>0</vt:i4>
      </vt:variant>
      <vt:variant>
        <vt:i4>5</vt:i4>
      </vt:variant>
      <vt:variant>
        <vt:lpwstr/>
      </vt:variant>
      <vt:variant>
        <vt:lpwstr>_Toc355968191</vt:lpwstr>
      </vt:variant>
      <vt:variant>
        <vt:i4>1703985</vt:i4>
      </vt:variant>
      <vt:variant>
        <vt:i4>128</vt:i4>
      </vt:variant>
      <vt:variant>
        <vt:i4>0</vt:i4>
      </vt:variant>
      <vt:variant>
        <vt:i4>5</vt:i4>
      </vt:variant>
      <vt:variant>
        <vt:lpwstr/>
      </vt:variant>
      <vt:variant>
        <vt:lpwstr>_Toc355968190</vt:lpwstr>
      </vt:variant>
      <vt:variant>
        <vt:i4>1769521</vt:i4>
      </vt:variant>
      <vt:variant>
        <vt:i4>122</vt:i4>
      </vt:variant>
      <vt:variant>
        <vt:i4>0</vt:i4>
      </vt:variant>
      <vt:variant>
        <vt:i4>5</vt:i4>
      </vt:variant>
      <vt:variant>
        <vt:lpwstr/>
      </vt:variant>
      <vt:variant>
        <vt:lpwstr>_Toc355968189</vt:lpwstr>
      </vt:variant>
      <vt:variant>
        <vt:i4>1769521</vt:i4>
      </vt:variant>
      <vt:variant>
        <vt:i4>116</vt:i4>
      </vt:variant>
      <vt:variant>
        <vt:i4>0</vt:i4>
      </vt:variant>
      <vt:variant>
        <vt:i4>5</vt:i4>
      </vt:variant>
      <vt:variant>
        <vt:lpwstr/>
      </vt:variant>
      <vt:variant>
        <vt:lpwstr>_Toc355968188</vt:lpwstr>
      </vt:variant>
      <vt:variant>
        <vt:i4>1769521</vt:i4>
      </vt:variant>
      <vt:variant>
        <vt:i4>110</vt:i4>
      </vt:variant>
      <vt:variant>
        <vt:i4>0</vt:i4>
      </vt:variant>
      <vt:variant>
        <vt:i4>5</vt:i4>
      </vt:variant>
      <vt:variant>
        <vt:lpwstr/>
      </vt:variant>
      <vt:variant>
        <vt:lpwstr>_Toc355968187</vt:lpwstr>
      </vt:variant>
      <vt:variant>
        <vt:i4>1769521</vt:i4>
      </vt:variant>
      <vt:variant>
        <vt:i4>104</vt:i4>
      </vt:variant>
      <vt:variant>
        <vt:i4>0</vt:i4>
      </vt:variant>
      <vt:variant>
        <vt:i4>5</vt:i4>
      </vt:variant>
      <vt:variant>
        <vt:lpwstr/>
      </vt:variant>
      <vt:variant>
        <vt:lpwstr>_Toc355968186</vt:lpwstr>
      </vt:variant>
      <vt:variant>
        <vt:i4>1769521</vt:i4>
      </vt:variant>
      <vt:variant>
        <vt:i4>98</vt:i4>
      </vt:variant>
      <vt:variant>
        <vt:i4>0</vt:i4>
      </vt:variant>
      <vt:variant>
        <vt:i4>5</vt:i4>
      </vt:variant>
      <vt:variant>
        <vt:lpwstr/>
      </vt:variant>
      <vt:variant>
        <vt:lpwstr>_Toc355968185</vt:lpwstr>
      </vt:variant>
      <vt:variant>
        <vt:i4>1769521</vt:i4>
      </vt:variant>
      <vt:variant>
        <vt:i4>92</vt:i4>
      </vt:variant>
      <vt:variant>
        <vt:i4>0</vt:i4>
      </vt:variant>
      <vt:variant>
        <vt:i4>5</vt:i4>
      </vt:variant>
      <vt:variant>
        <vt:lpwstr/>
      </vt:variant>
      <vt:variant>
        <vt:lpwstr>_Toc355968184</vt:lpwstr>
      </vt:variant>
      <vt:variant>
        <vt:i4>1769521</vt:i4>
      </vt:variant>
      <vt:variant>
        <vt:i4>89</vt:i4>
      </vt:variant>
      <vt:variant>
        <vt:i4>0</vt:i4>
      </vt:variant>
      <vt:variant>
        <vt:i4>5</vt:i4>
      </vt:variant>
      <vt:variant>
        <vt:lpwstr/>
      </vt:variant>
      <vt:variant>
        <vt:lpwstr>_Toc355968183</vt:lpwstr>
      </vt:variant>
      <vt:variant>
        <vt:i4>1769521</vt:i4>
      </vt:variant>
      <vt:variant>
        <vt:i4>83</vt:i4>
      </vt:variant>
      <vt:variant>
        <vt:i4>0</vt:i4>
      </vt:variant>
      <vt:variant>
        <vt:i4>5</vt:i4>
      </vt:variant>
      <vt:variant>
        <vt:lpwstr/>
      </vt:variant>
      <vt:variant>
        <vt:lpwstr>_Toc355968182</vt:lpwstr>
      </vt:variant>
      <vt:variant>
        <vt:i4>1769521</vt:i4>
      </vt:variant>
      <vt:variant>
        <vt:i4>77</vt:i4>
      </vt:variant>
      <vt:variant>
        <vt:i4>0</vt:i4>
      </vt:variant>
      <vt:variant>
        <vt:i4>5</vt:i4>
      </vt:variant>
      <vt:variant>
        <vt:lpwstr/>
      </vt:variant>
      <vt:variant>
        <vt:lpwstr>_Toc355968181</vt:lpwstr>
      </vt:variant>
      <vt:variant>
        <vt:i4>1769521</vt:i4>
      </vt:variant>
      <vt:variant>
        <vt:i4>71</vt:i4>
      </vt:variant>
      <vt:variant>
        <vt:i4>0</vt:i4>
      </vt:variant>
      <vt:variant>
        <vt:i4>5</vt:i4>
      </vt:variant>
      <vt:variant>
        <vt:lpwstr/>
      </vt:variant>
      <vt:variant>
        <vt:lpwstr>_Toc355968180</vt:lpwstr>
      </vt:variant>
      <vt:variant>
        <vt:i4>1310769</vt:i4>
      </vt:variant>
      <vt:variant>
        <vt:i4>65</vt:i4>
      </vt:variant>
      <vt:variant>
        <vt:i4>0</vt:i4>
      </vt:variant>
      <vt:variant>
        <vt:i4>5</vt:i4>
      </vt:variant>
      <vt:variant>
        <vt:lpwstr/>
      </vt:variant>
      <vt:variant>
        <vt:lpwstr>_Toc355968179</vt:lpwstr>
      </vt:variant>
      <vt:variant>
        <vt:i4>1310769</vt:i4>
      </vt:variant>
      <vt:variant>
        <vt:i4>59</vt:i4>
      </vt:variant>
      <vt:variant>
        <vt:i4>0</vt:i4>
      </vt:variant>
      <vt:variant>
        <vt:i4>5</vt:i4>
      </vt:variant>
      <vt:variant>
        <vt:lpwstr/>
      </vt:variant>
      <vt:variant>
        <vt:lpwstr>_Toc355968178</vt:lpwstr>
      </vt:variant>
      <vt:variant>
        <vt:i4>1310769</vt:i4>
      </vt:variant>
      <vt:variant>
        <vt:i4>53</vt:i4>
      </vt:variant>
      <vt:variant>
        <vt:i4>0</vt:i4>
      </vt:variant>
      <vt:variant>
        <vt:i4>5</vt:i4>
      </vt:variant>
      <vt:variant>
        <vt:lpwstr/>
      </vt:variant>
      <vt:variant>
        <vt:lpwstr>_Toc355968177</vt:lpwstr>
      </vt:variant>
      <vt:variant>
        <vt:i4>1310769</vt:i4>
      </vt:variant>
      <vt:variant>
        <vt:i4>50</vt:i4>
      </vt:variant>
      <vt:variant>
        <vt:i4>0</vt:i4>
      </vt:variant>
      <vt:variant>
        <vt:i4>5</vt:i4>
      </vt:variant>
      <vt:variant>
        <vt:lpwstr/>
      </vt:variant>
      <vt:variant>
        <vt:lpwstr>_Toc355968176</vt:lpwstr>
      </vt:variant>
      <vt:variant>
        <vt:i4>1310769</vt:i4>
      </vt:variant>
      <vt:variant>
        <vt:i4>44</vt:i4>
      </vt:variant>
      <vt:variant>
        <vt:i4>0</vt:i4>
      </vt:variant>
      <vt:variant>
        <vt:i4>5</vt:i4>
      </vt:variant>
      <vt:variant>
        <vt:lpwstr/>
      </vt:variant>
      <vt:variant>
        <vt:lpwstr>_Toc355968175</vt:lpwstr>
      </vt:variant>
      <vt:variant>
        <vt:i4>1310769</vt:i4>
      </vt:variant>
      <vt:variant>
        <vt:i4>38</vt:i4>
      </vt:variant>
      <vt:variant>
        <vt:i4>0</vt:i4>
      </vt:variant>
      <vt:variant>
        <vt:i4>5</vt:i4>
      </vt:variant>
      <vt:variant>
        <vt:lpwstr/>
      </vt:variant>
      <vt:variant>
        <vt:lpwstr>_Toc355968174</vt:lpwstr>
      </vt:variant>
      <vt:variant>
        <vt:i4>1310769</vt:i4>
      </vt:variant>
      <vt:variant>
        <vt:i4>32</vt:i4>
      </vt:variant>
      <vt:variant>
        <vt:i4>0</vt:i4>
      </vt:variant>
      <vt:variant>
        <vt:i4>5</vt:i4>
      </vt:variant>
      <vt:variant>
        <vt:lpwstr/>
      </vt:variant>
      <vt:variant>
        <vt:lpwstr>_Toc355968173</vt:lpwstr>
      </vt:variant>
      <vt:variant>
        <vt:i4>1310769</vt:i4>
      </vt:variant>
      <vt:variant>
        <vt:i4>26</vt:i4>
      </vt:variant>
      <vt:variant>
        <vt:i4>0</vt:i4>
      </vt:variant>
      <vt:variant>
        <vt:i4>5</vt:i4>
      </vt:variant>
      <vt:variant>
        <vt:lpwstr/>
      </vt:variant>
      <vt:variant>
        <vt:lpwstr>_Toc355968172</vt:lpwstr>
      </vt:variant>
      <vt:variant>
        <vt:i4>1310769</vt:i4>
      </vt:variant>
      <vt:variant>
        <vt:i4>20</vt:i4>
      </vt:variant>
      <vt:variant>
        <vt:i4>0</vt:i4>
      </vt:variant>
      <vt:variant>
        <vt:i4>5</vt:i4>
      </vt:variant>
      <vt:variant>
        <vt:lpwstr/>
      </vt:variant>
      <vt:variant>
        <vt:lpwstr>_Toc355968171</vt:lpwstr>
      </vt:variant>
      <vt:variant>
        <vt:i4>1310769</vt:i4>
      </vt:variant>
      <vt:variant>
        <vt:i4>14</vt:i4>
      </vt:variant>
      <vt:variant>
        <vt:i4>0</vt:i4>
      </vt:variant>
      <vt:variant>
        <vt:i4>5</vt:i4>
      </vt:variant>
      <vt:variant>
        <vt:lpwstr/>
      </vt:variant>
      <vt:variant>
        <vt:lpwstr>_Toc355968170</vt:lpwstr>
      </vt:variant>
      <vt:variant>
        <vt:i4>1376305</vt:i4>
      </vt:variant>
      <vt:variant>
        <vt:i4>11</vt:i4>
      </vt:variant>
      <vt:variant>
        <vt:i4>0</vt:i4>
      </vt:variant>
      <vt:variant>
        <vt:i4>5</vt:i4>
      </vt:variant>
      <vt:variant>
        <vt:lpwstr/>
      </vt:variant>
      <vt:variant>
        <vt:lpwstr>_Toc355968169</vt:lpwstr>
      </vt:variant>
      <vt:variant>
        <vt:i4>1835119</vt:i4>
      </vt:variant>
      <vt:variant>
        <vt:i4>6</vt:i4>
      </vt:variant>
      <vt:variant>
        <vt:i4>0</vt:i4>
      </vt:variant>
      <vt:variant>
        <vt:i4>5</vt:i4>
      </vt:variant>
      <vt:variant>
        <vt:lpwstr>mailto:david@workspacetraining.com.au</vt:lpwstr>
      </vt:variant>
      <vt:variant>
        <vt:lpwstr/>
      </vt:variant>
      <vt:variant>
        <vt:i4>3342399</vt:i4>
      </vt:variant>
      <vt:variant>
        <vt:i4>3</vt:i4>
      </vt:variant>
      <vt:variant>
        <vt:i4>0</vt:i4>
      </vt:variant>
      <vt:variant>
        <vt:i4>5</vt:i4>
      </vt:variant>
      <vt:variant>
        <vt:lpwstr>http://www.flooringtech.com.au/</vt:lpwstr>
      </vt:variant>
      <vt:variant>
        <vt:lpwstr/>
      </vt:variant>
      <vt:variant>
        <vt:i4>3342399</vt:i4>
      </vt:variant>
      <vt:variant>
        <vt:i4>0</vt:i4>
      </vt:variant>
      <vt:variant>
        <vt:i4>0</vt:i4>
      </vt:variant>
      <vt:variant>
        <vt:i4>5</vt:i4>
      </vt:variant>
      <vt:variant>
        <vt:lpwstr>http://www.flooringtech.com.au/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Workspace Training</dc:creator>
  <cp:lastModifiedBy>Windows User</cp:lastModifiedBy>
  <cp:revision>31</cp:revision>
  <cp:lastPrinted>2013-06-21T03:23:00Z</cp:lastPrinted>
  <dcterms:created xsi:type="dcterms:W3CDTF">2013-04-11T05:46:00Z</dcterms:created>
  <dcterms:modified xsi:type="dcterms:W3CDTF">2018-03-07T04:15:00Z</dcterms:modified>
</cp:coreProperties>
</file>