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7D8" w:rsidRDefault="003B15FD" w:rsidP="004407D8">
      <w:bookmarkStart w:id="0" w:name="_Toc345423666"/>
      <w:bookmarkStart w:id="1" w:name="_Toc345943719"/>
      <w:bookmarkStart w:id="2" w:name="_Toc348693855"/>
      <w:bookmarkStart w:id="3" w:name="_Toc353443315"/>
      <w:bookmarkStart w:id="4" w:name="_Toc353449615"/>
      <w:bookmarkStart w:id="5" w:name="_Toc353459896"/>
      <w:r>
        <w:rPr>
          <w:noProof/>
          <w:lang w:val="en-US"/>
        </w:rPr>
        <w:drawing>
          <wp:anchor distT="0" distB="0" distL="114300" distR="114300" simplePos="0" relativeHeight="252908032" behindDoc="1" locked="0" layoutInCell="1" allowOverlap="1">
            <wp:simplePos x="0" y="0"/>
            <wp:positionH relativeFrom="column">
              <wp:posOffset>3891280</wp:posOffset>
            </wp:positionH>
            <wp:positionV relativeFrom="paragraph">
              <wp:posOffset>-900430</wp:posOffset>
            </wp:positionV>
            <wp:extent cx="2769870" cy="7680960"/>
            <wp:effectExtent l="19050" t="0" r="0" b="0"/>
            <wp:wrapTight wrapText="bothSides">
              <wp:wrapPolygon edited="0">
                <wp:start x="-149" y="0"/>
                <wp:lineTo x="-149" y="21536"/>
                <wp:lineTo x="21541" y="21536"/>
                <wp:lineTo x="21541" y="0"/>
                <wp:lineTo x="-149" y="0"/>
              </wp:wrapPolygon>
            </wp:wrapTight>
            <wp:docPr id="4" name="Picture 3" descr="DSC_0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a.jpg"/>
                    <pic:cNvPicPr/>
                  </pic:nvPicPr>
                  <pic:blipFill>
                    <a:blip r:embed="rId8" cstate="print"/>
                    <a:srcRect/>
                    <a:stretch>
                      <a:fillRect/>
                    </a:stretch>
                  </pic:blipFill>
                  <pic:spPr>
                    <a:xfrm>
                      <a:off x="0" y="0"/>
                      <a:ext cx="2769870" cy="7680960"/>
                    </a:xfrm>
                    <a:prstGeom prst="rect">
                      <a:avLst/>
                    </a:prstGeom>
                  </pic:spPr>
                </pic:pic>
              </a:graphicData>
            </a:graphic>
          </wp:anchor>
        </w:drawing>
      </w:r>
      <w:r w:rsidR="00CC1C55">
        <w:rPr>
          <w:noProof/>
          <w:lang w:val="en-US"/>
        </w:rPr>
        <w:pict>
          <v:rect id="_x0000_s1268" style="position:absolute;margin-left:0;margin-top:78.1pt;width:426.35pt;height:86.5pt;z-index:25241856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FA3C4E" w:rsidRPr="00F046AD" w:rsidRDefault="00FA3C4E" w:rsidP="004407D8">
                  <w:pPr>
                    <w:tabs>
                      <w:tab w:val="left" w:pos="6663"/>
                    </w:tabs>
                    <w:spacing w:before="0" w:line="240" w:lineRule="auto"/>
                    <w:jc w:val="right"/>
                    <w:rPr>
                      <w:rFonts w:ascii="Arial Black" w:hAnsi="Arial Black"/>
                      <w:sz w:val="72"/>
                      <w:szCs w:val="72"/>
                    </w:rPr>
                  </w:pPr>
                  <w:r>
                    <w:rPr>
                      <w:rFonts w:ascii="Arial Black" w:hAnsi="Arial Black"/>
                      <w:sz w:val="72"/>
                      <w:szCs w:val="72"/>
                    </w:rPr>
                    <w:t>Concrete grinding</w:t>
                  </w:r>
                </w:p>
              </w:txbxContent>
            </v:textbox>
            <w10:wrap anchorx="page" anchory="page"/>
          </v:rect>
        </w:pict>
      </w:r>
    </w:p>
    <w:p w:rsidR="004407D8" w:rsidRDefault="00401ACB" w:rsidP="004407D8">
      <w:pPr>
        <w:autoSpaceDE w:val="0"/>
        <w:autoSpaceDN w:val="0"/>
        <w:adjustRightInd w:val="0"/>
        <w:spacing w:line="240" w:lineRule="auto"/>
        <w:rPr>
          <w:rFonts w:ascii="Arial Black" w:hAnsi="Arial Black"/>
          <w:bCs/>
          <w:iCs/>
          <w:color w:val="000000"/>
          <w:sz w:val="44"/>
          <w:szCs w:val="44"/>
        </w:rPr>
        <w:sectPr w:rsidR="004407D8" w:rsidSect="004407D8">
          <w:headerReference w:type="default" r:id="rId9"/>
          <w:footerReference w:type="default" r:id="rId10"/>
          <w:type w:val="continuous"/>
          <w:pgSz w:w="11906" w:h="16838" w:code="9"/>
          <w:pgMar w:top="1418" w:right="1418" w:bottom="1418" w:left="1418" w:header="709" w:footer="709" w:gutter="0"/>
          <w:cols w:space="708"/>
          <w:titlePg/>
          <w:docGrid w:linePitch="360"/>
        </w:sectPr>
      </w:pPr>
      <w:r>
        <w:rPr>
          <w:noProof/>
          <w:lang w:val="en-US"/>
        </w:rPr>
        <w:drawing>
          <wp:anchor distT="0" distB="0" distL="114300" distR="114300" simplePos="0" relativeHeight="252934656" behindDoc="0" locked="0" layoutInCell="1" allowOverlap="1">
            <wp:simplePos x="0" y="0"/>
            <wp:positionH relativeFrom="column">
              <wp:posOffset>-121920</wp:posOffset>
            </wp:positionH>
            <wp:positionV relativeFrom="paragraph">
              <wp:posOffset>3873500</wp:posOffset>
            </wp:positionV>
            <wp:extent cx="3412490" cy="1590675"/>
            <wp:effectExtent l="19050" t="0" r="0" b="0"/>
            <wp:wrapTight wrapText="bothSides">
              <wp:wrapPolygon edited="0">
                <wp:start x="-121" y="0"/>
                <wp:lineTo x="-121" y="21471"/>
                <wp:lineTo x="21584" y="21471"/>
                <wp:lineTo x="21584" y="0"/>
                <wp:lineTo x="-121" y="0"/>
              </wp:wrapPolygon>
            </wp:wrapTight>
            <wp:docPr id="75" name="Picture 75"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00CC1C55" w:rsidRPr="00CC1C55">
        <w:rPr>
          <w:noProof/>
          <w:lang w:eastAsia="en-AU"/>
        </w:rPr>
        <w:pict>
          <v:rect id="_x0000_s1267" style="position:absolute;margin-left:65.3pt;margin-top:132.15pt;width:281.4pt;height:173.9pt;z-index:252417536;mso-position-horizontal-relative:page;mso-position-vertical-relative:margin;v-text-anchor:bottom" o:allowincell="f" filled="f" stroked="f" strokecolor="white" strokeweight="1pt">
            <v:fill opacity="52429f"/>
            <v:shadow color="#d8d8d8" offset="3pt,3pt" offset2="2pt,2pt"/>
            <v:textbox style="mso-next-textbox:#_x0000_s1267" inset="28.8pt,14.4pt,14.4pt,14.4pt">
              <w:txbxContent>
                <w:p w:rsidR="00FA3C4E" w:rsidRPr="00E730DB" w:rsidRDefault="00FA3C4E" w:rsidP="00E8102C">
                  <w:pPr>
                    <w:pStyle w:val="NoSpacing"/>
                    <w:spacing w:before="360" w:line="360" w:lineRule="auto"/>
                    <w:rPr>
                      <w:rFonts w:asciiTheme="minorHAnsi" w:hAnsiTheme="minorHAnsi" w:cs="Calibri"/>
                      <w:b/>
                      <w:i/>
                      <w:sz w:val="36"/>
                      <w:szCs w:val="36"/>
                    </w:rPr>
                  </w:pPr>
                  <w:r w:rsidRPr="00E730DB">
                    <w:rPr>
                      <w:rFonts w:asciiTheme="minorHAnsi" w:hAnsiTheme="minorHAnsi" w:cs="Calibri"/>
                      <w:b/>
                      <w:i/>
                      <w:sz w:val="36"/>
                      <w:szCs w:val="36"/>
                    </w:rPr>
                    <w:t>Supporting:</w:t>
                  </w:r>
                </w:p>
                <w:p w:rsidR="00FA3C4E" w:rsidRPr="00E730DB" w:rsidRDefault="00B612DB" w:rsidP="00E8102C">
                  <w:pPr>
                    <w:pStyle w:val="NoSpacing"/>
                    <w:spacing w:before="360" w:line="360" w:lineRule="auto"/>
                    <w:rPr>
                      <w:rFonts w:asciiTheme="minorHAnsi" w:hAnsiTheme="minorHAnsi"/>
                      <w:b/>
                      <w:i/>
                      <w:sz w:val="36"/>
                      <w:szCs w:val="36"/>
                    </w:rPr>
                  </w:pPr>
                  <w:r>
                    <w:rPr>
                      <w:rFonts w:asciiTheme="minorHAnsi" w:hAnsiTheme="minorHAnsi" w:cs="Calibri"/>
                      <w:b/>
                      <w:i/>
                      <w:sz w:val="36"/>
                      <w:szCs w:val="36"/>
                    </w:rPr>
                    <w:t>MSFFL2011</w:t>
                  </w:r>
                  <w:r w:rsidR="00FA3C4E" w:rsidRPr="00E730DB">
                    <w:rPr>
                      <w:rFonts w:asciiTheme="minorHAnsi" w:hAnsiTheme="minorHAnsi" w:cs="Calibri"/>
                      <w:b/>
                      <w:i/>
                      <w:sz w:val="36"/>
                      <w:szCs w:val="36"/>
                    </w:rPr>
                    <w:t>: Select, operate and maintain grinding equipment</w:t>
                  </w:r>
                </w:p>
                <w:p w:rsidR="00FA3C4E" w:rsidRPr="006F144A" w:rsidRDefault="00FA3C4E" w:rsidP="00BA0FE5">
                  <w:pPr>
                    <w:rPr>
                      <w:rFonts w:asciiTheme="minorHAnsi" w:hAnsiTheme="minorHAnsi"/>
                      <w:b/>
                      <w:i/>
                      <w:iCs/>
                      <w:sz w:val="36"/>
                      <w:szCs w:val="36"/>
                    </w:rPr>
                  </w:pPr>
                </w:p>
              </w:txbxContent>
            </v:textbox>
            <w10:wrap anchorx="page" anchory="margin"/>
          </v:rect>
        </w:pict>
      </w:r>
      <w:r w:rsidR="00CC1C55" w:rsidRPr="00CC1C55">
        <w:rPr>
          <w:rFonts w:ascii="Times New Roman" w:hAnsi="Times New Roman" w:cs="Times New Roman"/>
        </w:rPr>
        <w:pict>
          <v:rect id="Rectangle 241" o:spid="_x0000_s1279" style="position:absolute;margin-left:241.8pt;margin-top:636.95pt;width:324.3pt;height:58.2pt;z-index:252932608;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8F457C" w:rsidRDefault="008F457C" w:rsidP="008F457C">
                  <w:pPr>
                    <w:pStyle w:val="NoSpacing"/>
                    <w:spacing w:before="0" w:line="240" w:lineRule="auto"/>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8F457C" w:rsidRPr="008F457C">
        <w:rPr>
          <w:rFonts w:ascii="Arial Black" w:hAnsi="Arial Black"/>
          <w:bCs/>
          <w:iCs/>
          <w:noProof/>
          <w:color w:val="000000"/>
          <w:sz w:val="44"/>
          <w:szCs w:val="44"/>
          <w:lang w:val="en-US"/>
        </w:rPr>
        <w:drawing>
          <wp:anchor distT="0" distB="0" distL="114300" distR="114300" simplePos="0" relativeHeight="252930560" behindDoc="1" locked="0" layoutInCell="1" allowOverlap="1">
            <wp:simplePos x="0" y="0"/>
            <wp:positionH relativeFrom="column">
              <wp:posOffset>-121920</wp:posOffset>
            </wp:positionH>
            <wp:positionV relativeFrom="paragraph">
              <wp:posOffset>7507605</wp:posOffset>
            </wp:positionV>
            <wp:extent cx="2352040" cy="1294130"/>
            <wp:effectExtent l="19050" t="0" r="0" b="0"/>
            <wp:wrapTight wrapText="bothSides">
              <wp:wrapPolygon edited="0">
                <wp:start x="-175" y="0"/>
                <wp:lineTo x="-175" y="21303"/>
                <wp:lineTo x="21518" y="21303"/>
                <wp:lineTo x="21518" y="0"/>
                <wp:lineTo x="-175" y="0"/>
              </wp:wrapPolygon>
            </wp:wrapTight>
            <wp:docPr id="16" name="Picture 1"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2040" cy="1294130"/>
                    </a:xfrm>
                    <a:prstGeom prst="rect">
                      <a:avLst/>
                    </a:prstGeom>
                  </pic:spPr>
                </pic:pic>
              </a:graphicData>
            </a:graphic>
          </wp:anchor>
        </w:drawing>
      </w:r>
      <w:r w:rsidR="00CC1C55" w:rsidRPr="00CC1C55">
        <w:rPr>
          <w:noProof/>
          <w:lang w:eastAsia="en-AU"/>
        </w:rPr>
        <w:pict>
          <v:rect id="_x0000_s1269" style="position:absolute;margin-left:-.65pt;margin-top:602.75pt;width:606.3pt;height:65.2pt;z-index:25241958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FA3C4E" w:rsidRPr="006F144A" w:rsidRDefault="00FA3C4E" w:rsidP="004407D8">
                  <w:pPr>
                    <w:pStyle w:val="NoSpacing"/>
                    <w:spacing w:before="0" w:line="240" w:lineRule="auto"/>
                    <w:jc w:val="center"/>
                    <w:rPr>
                      <w:rFonts w:ascii="Arial Narrow" w:hAnsi="Arial Narrow"/>
                      <w:b/>
                      <w:color w:val="FFFFFF"/>
                      <w:sz w:val="72"/>
                      <w:szCs w:val="72"/>
                    </w:rPr>
                  </w:pPr>
                  <w:r w:rsidRPr="006F144A">
                    <w:rPr>
                      <w:rFonts w:ascii="Arial Narrow" w:hAnsi="Arial Narrow"/>
                      <w:b/>
                      <w:sz w:val="72"/>
                      <w:szCs w:val="72"/>
                      <w:lang w:val="en-AU"/>
                    </w:rPr>
                    <w:t>Learner guide</w:t>
                  </w:r>
                </w:p>
              </w:txbxContent>
            </v:textbox>
            <w10:wrap anchorx="page" anchory="page"/>
          </v:rect>
        </w:pict>
      </w:r>
    </w:p>
    <w:p w:rsidR="004407D8" w:rsidRDefault="004407D8" w:rsidP="003C4AAF">
      <w:pPr>
        <w:spacing w:before="0" w:line="240" w:lineRule="auto"/>
        <w:jc w:val="center"/>
        <w:rPr>
          <w:rFonts w:ascii="Arial Black" w:hAnsi="Arial Black"/>
          <w:color w:val="003366"/>
        </w:rPr>
        <w:sectPr w:rsidR="004407D8" w:rsidSect="002F7BEF">
          <w:headerReference w:type="even" r:id="rId13"/>
          <w:headerReference w:type="default" r:id="rId14"/>
          <w:footerReference w:type="even" r:id="rId15"/>
          <w:footerReference w:type="default" r:id="rId16"/>
          <w:pgSz w:w="11906" w:h="16838" w:code="9"/>
          <w:pgMar w:top="1418" w:right="1418" w:bottom="1418" w:left="1418" w:header="567" w:footer="567" w:gutter="0"/>
          <w:pgNumType w:start="1"/>
          <w:cols w:space="708"/>
          <w:titlePg/>
          <w:docGrid w:linePitch="360"/>
        </w:sectPr>
      </w:pPr>
    </w:p>
    <w:p w:rsidR="00CF412F" w:rsidRDefault="00CF412F" w:rsidP="00CF412F">
      <w:pPr>
        <w:spacing w:before="0"/>
      </w:pPr>
      <w:bookmarkStart w:id="6" w:name="_Toc355968167"/>
      <w:bookmarkStart w:id="7" w:name="_Toc356556580"/>
    </w:p>
    <w:p w:rsidR="00CF412F" w:rsidRDefault="00CF412F" w:rsidP="00CF412F">
      <w:pPr>
        <w:spacing w:before="0"/>
      </w:pPr>
    </w:p>
    <w:p w:rsidR="00CF412F" w:rsidRDefault="00CF412F" w:rsidP="00CF412F">
      <w:pPr>
        <w:spacing w:before="0"/>
      </w:pPr>
    </w:p>
    <w:p w:rsidR="00CF412F" w:rsidRPr="009B6EAE" w:rsidRDefault="00674144" w:rsidP="00CF412F">
      <w:pPr>
        <w:spacing w:line="240" w:lineRule="auto"/>
        <w:jc w:val="center"/>
        <w:rPr>
          <w:rFonts w:ascii="Arial Black" w:hAnsi="Arial Black"/>
          <w:color w:val="003366"/>
          <w:sz w:val="56"/>
          <w:szCs w:val="56"/>
        </w:rPr>
      </w:pPr>
      <w:r>
        <w:rPr>
          <w:rFonts w:ascii="Arial Black" w:hAnsi="Arial Black"/>
          <w:color w:val="003366"/>
          <w:sz w:val="72"/>
          <w:szCs w:val="72"/>
        </w:rPr>
        <w:t>Concrete grinding</w:t>
      </w:r>
      <w:r w:rsidR="00CF412F">
        <w:rPr>
          <w:rFonts w:ascii="Arial Black" w:hAnsi="Arial Black"/>
          <w:color w:val="003366"/>
          <w:sz w:val="72"/>
          <w:szCs w:val="72"/>
        </w:rPr>
        <w:br/>
      </w:r>
    </w:p>
    <w:p w:rsidR="00CF412F" w:rsidRDefault="00CF412F" w:rsidP="00CF412F">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376768">
        <w:rPr>
          <w:rFonts w:ascii="Arial Black" w:hAnsi="Arial Black"/>
          <w:color w:val="0099CC"/>
          <w:sz w:val="72"/>
          <w:szCs w:val="72"/>
        </w:rPr>
        <w:t>g</w:t>
      </w:r>
      <w:r>
        <w:rPr>
          <w:rFonts w:ascii="Arial Black" w:hAnsi="Arial Black"/>
          <w:color w:val="0099CC"/>
          <w:sz w:val="72"/>
          <w:szCs w:val="72"/>
        </w:rPr>
        <w:t>uide</w:t>
      </w:r>
    </w:p>
    <w:p w:rsidR="00CF412F" w:rsidRPr="009B6EAE" w:rsidRDefault="00CF412F" w:rsidP="00CF412F">
      <w:pPr>
        <w:spacing w:before="0" w:line="240" w:lineRule="auto"/>
      </w:pPr>
    </w:p>
    <w:p w:rsidR="00CF412F" w:rsidRDefault="00CF412F" w:rsidP="00CF412F">
      <w:pPr>
        <w:spacing w:before="0" w:line="240" w:lineRule="auto"/>
      </w:pPr>
    </w:p>
    <w:p w:rsidR="004F73F7" w:rsidRPr="009B6EAE" w:rsidRDefault="004F73F7" w:rsidP="00CF412F">
      <w:pPr>
        <w:spacing w:before="0" w:line="240" w:lineRule="auto"/>
      </w:pPr>
    </w:p>
    <w:p w:rsidR="00CF412F" w:rsidRDefault="00CF412F" w:rsidP="00CF412F">
      <w:pPr>
        <w:spacing w:line="240" w:lineRule="auto"/>
      </w:pPr>
      <w:r>
        <w:rPr>
          <w:noProof/>
          <w:lang w:val="en-US"/>
        </w:rPr>
        <w:drawing>
          <wp:anchor distT="0" distB="0" distL="114300" distR="114300" simplePos="0" relativeHeight="252757504" behindDoc="1" locked="0" layoutInCell="1" allowOverlap="1">
            <wp:simplePos x="0" y="0"/>
            <wp:positionH relativeFrom="column">
              <wp:posOffset>1350645</wp:posOffset>
            </wp:positionH>
            <wp:positionV relativeFrom="paragraph">
              <wp:posOffset>22860</wp:posOffset>
            </wp:positionV>
            <wp:extent cx="3068320" cy="1697990"/>
            <wp:effectExtent l="19050" t="0" r="0" b="0"/>
            <wp:wrapTight wrapText="bothSides">
              <wp:wrapPolygon edited="0">
                <wp:start x="-134" y="0"/>
                <wp:lineTo x="-134" y="21325"/>
                <wp:lineTo x="21591" y="21325"/>
                <wp:lineTo x="21591" y="0"/>
                <wp:lineTo x="-134" y="0"/>
              </wp:wrapPolygon>
            </wp:wrapTight>
            <wp:docPr id="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7" cstate="print"/>
                    <a:stretch>
                      <a:fillRect/>
                    </a:stretch>
                  </pic:blipFill>
                  <pic:spPr>
                    <a:xfrm>
                      <a:off x="0" y="0"/>
                      <a:ext cx="3068320" cy="1697990"/>
                    </a:xfrm>
                    <a:prstGeom prst="rect">
                      <a:avLst/>
                    </a:prstGeom>
                  </pic:spPr>
                </pic:pic>
              </a:graphicData>
            </a:graphic>
          </wp:anchor>
        </w:drawing>
      </w:r>
    </w:p>
    <w:p w:rsidR="00CF412F" w:rsidRDefault="00CF412F" w:rsidP="00CF412F">
      <w:pPr>
        <w:spacing w:line="240" w:lineRule="auto"/>
        <w:jc w:val="center"/>
      </w:pPr>
    </w:p>
    <w:p w:rsidR="00CF412F" w:rsidRDefault="00CF412F" w:rsidP="00CF412F">
      <w:pPr>
        <w:spacing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center"/>
        <w:rPr>
          <w:rFonts w:ascii="Arial Narrow" w:hAnsi="Arial Narrow"/>
        </w:rPr>
      </w:pPr>
    </w:p>
    <w:p w:rsidR="008F457C" w:rsidRDefault="008F457C" w:rsidP="008F457C">
      <w:pPr>
        <w:spacing w:before="0" w:line="240" w:lineRule="auto"/>
        <w:jc w:val="center"/>
        <w:rPr>
          <w:rFonts w:ascii="Arial Narrow" w:hAnsi="Arial Narrow"/>
        </w:rPr>
      </w:pPr>
    </w:p>
    <w:p w:rsidR="008F457C" w:rsidRDefault="008F457C" w:rsidP="008F457C">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8F457C" w:rsidRDefault="008F457C" w:rsidP="008F457C">
      <w:pPr>
        <w:pStyle w:val="Heading4"/>
      </w:pPr>
      <w:r>
        <w:t>E-learning version</w:t>
      </w:r>
    </w:p>
    <w:p w:rsidR="008F457C" w:rsidRDefault="008F457C" w:rsidP="008F457C">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8" w:history="1">
        <w:r>
          <w:rPr>
            <w:rStyle w:val="Hyperlink"/>
            <w:rFonts w:ascii="Arial Narrow" w:hAnsi="Arial Narrow"/>
          </w:rPr>
          <w:t>www.intar.com.au</w:t>
        </w:r>
      </w:hyperlink>
      <w:r>
        <w:rPr>
          <w:rFonts w:ascii="Arial Narrow" w:hAnsi="Arial Narrow"/>
        </w:rPr>
        <w:t xml:space="preserve"> </w:t>
      </w:r>
    </w:p>
    <w:p w:rsidR="00CF412F" w:rsidRDefault="00CF412F" w:rsidP="00CF412F">
      <w:pPr>
        <w:spacing w:before="0" w:line="240" w:lineRule="auto"/>
        <w:jc w:val="center"/>
        <w:rPr>
          <w:rFonts w:ascii="Arial Narrow" w:hAnsi="Arial Narrow"/>
        </w:rPr>
      </w:pPr>
    </w:p>
    <w:p w:rsidR="00CF412F" w:rsidRDefault="00401ACB" w:rsidP="00CF412F">
      <w:pPr>
        <w:spacing w:line="240" w:lineRule="auto"/>
        <w:jc w:val="right"/>
      </w:pPr>
      <w:r>
        <w:rPr>
          <w:noProof/>
          <w:lang w:val="en-US"/>
        </w:rPr>
        <w:drawing>
          <wp:anchor distT="0" distB="0" distL="114300" distR="114300" simplePos="0" relativeHeight="252936704" behindDoc="0" locked="0" layoutInCell="1" allowOverlap="1">
            <wp:simplePos x="0" y="0"/>
            <wp:positionH relativeFrom="column">
              <wp:posOffset>3654425</wp:posOffset>
            </wp:positionH>
            <wp:positionV relativeFrom="paragraph">
              <wp:posOffset>195580</wp:posOffset>
            </wp:positionV>
            <wp:extent cx="2056130" cy="949960"/>
            <wp:effectExtent l="19050" t="0" r="1270" b="0"/>
            <wp:wrapTight wrapText="bothSides">
              <wp:wrapPolygon edited="0">
                <wp:start x="-200" y="0"/>
                <wp:lineTo x="-200" y="21225"/>
                <wp:lineTo x="21613" y="21225"/>
                <wp:lineTo x="21613" y="0"/>
                <wp:lineTo x="-200" y="0"/>
              </wp:wrapPolygon>
            </wp:wrapTight>
            <wp:docPr id="76" name="Picture 76"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9" cstate="print"/>
                    <a:stretch>
                      <a:fillRect/>
                    </a:stretch>
                  </pic:blipFill>
                  <pic:spPr>
                    <a:xfrm>
                      <a:off x="0" y="0"/>
                      <a:ext cx="2056130" cy="949960"/>
                    </a:xfrm>
                    <a:prstGeom prst="rect">
                      <a:avLst/>
                    </a:prstGeom>
                  </pic:spPr>
                </pic:pic>
              </a:graphicData>
            </a:graphic>
          </wp:anchor>
        </w:drawing>
      </w:r>
    </w:p>
    <w:p w:rsidR="00CF412F" w:rsidRDefault="00CF412F" w:rsidP="00CF412F">
      <w:pPr>
        <w:spacing w:line="240" w:lineRule="auto"/>
        <w:jc w:val="right"/>
      </w:pPr>
      <w:r>
        <w:rPr>
          <w:noProof/>
          <w:lang w:val="en-US"/>
        </w:rPr>
        <w:drawing>
          <wp:anchor distT="0" distB="0" distL="114300" distR="114300" simplePos="0" relativeHeight="252760576"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24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20" cstate="print"/>
                    <a:stretch>
                      <a:fillRect/>
                    </a:stretch>
                  </pic:blipFill>
                  <pic:spPr>
                    <a:xfrm>
                      <a:off x="0" y="0"/>
                      <a:ext cx="1815465" cy="501650"/>
                    </a:xfrm>
                    <a:prstGeom prst="rect">
                      <a:avLst/>
                    </a:prstGeom>
                  </pic:spPr>
                </pic:pic>
              </a:graphicData>
            </a:graphic>
          </wp:anchor>
        </w:drawing>
      </w:r>
    </w:p>
    <w:p w:rsidR="00CF412F" w:rsidRDefault="00CF412F" w:rsidP="00CF412F"/>
    <w:p w:rsidR="00CF412F" w:rsidRDefault="00CF412F" w:rsidP="00CF412F">
      <w:pPr>
        <w:spacing w:before="0" w:line="240" w:lineRule="auto"/>
        <w:jc w:val="center"/>
        <w:rPr>
          <w:rFonts w:ascii="Arial Narrow" w:hAnsi="Arial Narrow"/>
        </w:rPr>
      </w:pPr>
    </w:p>
    <w:p w:rsidR="00CF412F" w:rsidRDefault="00CF412F" w:rsidP="00CF412F">
      <w:pPr>
        <w:spacing w:before="120"/>
        <w:rPr>
          <w:rFonts w:ascii="Arial Narrow" w:hAnsi="Arial Narrow"/>
        </w:rPr>
      </w:pPr>
      <w:r>
        <w:rPr>
          <w:rFonts w:ascii="Arial Narrow" w:hAnsi="Arial Narrow"/>
        </w:rPr>
        <w:br w:type="page"/>
      </w:r>
    </w:p>
    <w:p w:rsidR="008F457C" w:rsidRDefault="008F457C">
      <w:pPr>
        <w:spacing w:before="120"/>
        <w:rPr>
          <w:rFonts w:ascii="Arial Black" w:hAnsi="Arial Black" w:cs="Times New Roman"/>
          <w:color w:val="003366"/>
          <w:sz w:val="36"/>
          <w:szCs w:val="36"/>
        </w:rPr>
      </w:pPr>
      <w:r>
        <w:rPr>
          <w:sz w:val="36"/>
          <w:szCs w:val="36"/>
        </w:rPr>
        <w:lastRenderedPageBreak/>
        <w:br w:type="page"/>
      </w:r>
    </w:p>
    <w:p w:rsidR="008F457C" w:rsidRDefault="008F457C" w:rsidP="008F457C">
      <w:pPr>
        <w:spacing w:line="240" w:lineRule="auto"/>
        <w:rPr>
          <w:rFonts w:ascii="Arial Narrow" w:hAnsi="Arial Narrow"/>
        </w:rPr>
      </w:pPr>
      <w:bookmarkStart w:id="8" w:name="_Toc365896857"/>
      <w:bookmarkStart w:id="9" w:name="_Toc366674457"/>
      <w:r>
        <w:rPr>
          <w:rFonts w:ascii="Arial Narrow" w:hAnsi="Arial Narrow"/>
        </w:rPr>
        <w:lastRenderedPageBreak/>
        <w:t xml:space="preserve">ISBN: </w:t>
      </w:r>
      <w:r w:rsidR="00E8102C" w:rsidRPr="00187224">
        <w:rPr>
          <w:color w:val="000000" w:themeColor="text1"/>
        </w:rPr>
        <w:t>978-1-925087-37-6</w:t>
      </w:r>
    </w:p>
    <w:p w:rsidR="00B61867" w:rsidRPr="00C54E3B" w:rsidRDefault="00B61867" w:rsidP="00B61867">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2939776"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B61867" w:rsidRPr="003C5DBB" w:rsidRDefault="00B61867" w:rsidP="00B61867">
      <w:pPr>
        <w:widowControl w:val="0"/>
        <w:spacing w:line="240" w:lineRule="auto"/>
        <w:outlineLvl w:val="2"/>
        <w:rPr>
          <w:b/>
          <w:lang w:val="en-US"/>
        </w:rPr>
      </w:pPr>
      <w:r w:rsidRPr="003C5DBB">
        <w:rPr>
          <w:b/>
          <w:lang w:val="en-US"/>
        </w:rPr>
        <w:t>Copyright</w:t>
      </w:r>
    </w:p>
    <w:p w:rsidR="00B61867" w:rsidRDefault="00B61867" w:rsidP="00B61867">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10" w:name="_GoBack"/>
      <w:bookmarkEnd w:id="10"/>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B61867" w:rsidRPr="008E388B" w:rsidRDefault="00B61867" w:rsidP="00B61867">
      <w:pPr>
        <w:spacing w:before="120" w:line="240" w:lineRule="auto"/>
        <w:rPr>
          <w:rFonts w:ascii="Arial Narrow" w:hAnsi="Arial Narrow"/>
        </w:rPr>
      </w:pPr>
      <w:r w:rsidRPr="008E388B">
        <w:rPr>
          <w:rFonts w:ascii="Arial Narrow" w:hAnsi="Arial Narrow"/>
        </w:rPr>
        <w:t xml:space="preserve">David McElvenny, Workspace Training, PO Box 1954 Strawberry Hills, NSW, 2012 </w:t>
      </w:r>
    </w:p>
    <w:p w:rsidR="00B61867" w:rsidRPr="008E388B" w:rsidRDefault="00B61867" w:rsidP="00B61867">
      <w:pPr>
        <w:pStyle w:val="Style1"/>
        <w:spacing w:after="0"/>
      </w:pPr>
      <w:r w:rsidRPr="008E388B">
        <w:t xml:space="preserve">Email: </w:t>
      </w:r>
      <w:hyperlink r:id="rId22" w:history="1">
        <w:r w:rsidRPr="008E388B">
          <w:rPr>
            <w:rStyle w:val="Hyperlink"/>
          </w:rPr>
          <w:t>david@workspacetraining.com.au</w:t>
        </w:r>
      </w:hyperlink>
    </w:p>
    <w:p w:rsidR="00B61867" w:rsidRPr="003C5DBB" w:rsidRDefault="00B61867" w:rsidP="00B61867">
      <w:pPr>
        <w:widowControl w:val="0"/>
        <w:spacing w:line="240" w:lineRule="auto"/>
        <w:outlineLvl w:val="2"/>
        <w:rPr>
          <w:b/>
        </w:rPr>
      </w:pPr>
      <w:r w:rsidRPr="003C5DBB">
        <w:rPr>
          <w:b/>
        </w:rPr>
        <w:t xml:space="preserve">Disclaimer </w:t>
      </w:r>
    </w:p>
    <w:p w:rsidR="00B61867" w:rsidRPr="00C54E3B" w:rsidRDefault="00B61867" w:rsidP="00B61867">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B61867" w:rsidRPr="00C54E3B" w:rsidRDefault="00B61867" w:rsidP="00B61867">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B61867" w:rsidRPr="003C5DBB" w:rsidRDefault="00B61867" w:rsidP="00B61867">
      <w:pPr>
        <w:widowControl w:val="0"/>
        <w:spacing w:line="240" w:lineRule="auto"/>
        <w:outlineLvl w:val="2"/>
        <w:rPr>
          <w:b/>
        </w:rPr>
      </w:pPr>
      <w:r w:rsidRPr="003C5DBB">
        <w:rPr>
          <w:b/>
        </w:rPr>
        <w:t>Acknowledgements</w:t>
      </w:r>
    </w:p>
    <w:p w:rsidR="00B61867" w:rsidRDefault="00B61867" w:rsidP="00B61867">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B61867" w:rsidRDefault="00B61867" w:rsidP="00B61867">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B61867" w:rsidRDefault="00B61867" w:rsidP="00B61867">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B61867" w:rsidRPr="00C54E3B" w:rsidRDefault="00B61867" w:rsidP="00B61867">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B61867" w:rsidRPr="00C54E3B" w:rsidRDefault="00B61867" w:rsidP="00B61867">
      <w:pPr>
        <w:spacing w:before="60" w:line="240" w:lineRule="auto"/>
        <w:rPr>
          <w:rFonts w:ascii="Arial Narrow" w:hAnsi="Arial Narrow" w:cs="Times New Roman"/>
        </w:rPr>
      </w:pPr>
      <w:r w:rsidRPr="00C54E3B">
        <w:rPr>
          <w:rFonts w:cs="Times New Roman"/>
          <w:noProof/>
          <w:lang w:val="en-US"/>
        </w:rPr>
        <w:drawing>
          <wp:anchor distT="0" distB="0" distL="114300" distR="114300" simplePos="0" relativeHeight="252938752"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6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549525"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B61867" w:rsidRPr="00C54E3B" w:rsidRDefault="00B61867" w:rsidP="00B61867">
      <w:pPr>
        <w:spacing w:before="60" w:line="240" w:lineRule="auto"/>
        <w:rPr>
          <w:rFonts w:ascii="Arial Narrow" w:hAnsi="Arial Narrow" w:cs="Times New Roman"/>
        </w:rPr>
      </w:pPr>
      <w:r>
        <w:rPr>
          <w:rFonts w:ascii="Arial Narrow" w:hAnsi="Arial Narrow"/>
        </w:rPr>
        <w:t>Steven Dalton – Marleston TAFE</w:t>
      </w:r>
    </w:p>
    <w:p w:rsidR="00B61867" w:rsidRPr="00C54E3B" w:rsidRDefault="00B61867" w:rsidP="00B61867">
      <w:pPr>
        <w:spacing w:before="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B61867" w:rsidRDefault="00B61867" w:rsidP="00B61867">
      <w:pPr>
        <w:spacing w:before="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B61867" w:rsidRDefault="00B61867" w:rsidP="00B61867">
      <w:pPr>
        <w:spacing w:before="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B61867" w:rsidRDefault="00B61867" w:rsidP="00B61867">
      <w:pPr>
        <w:spacing w:before="60" w:line="240" w:lineRule="auto"/>
        <w:rPr>
          <w:rFonts w:ascii="Arial Narrow" w:hAnsi="Arial Narrow" w:cs="Times New Roman"/>
        </w:rPr>
      </w:pPr>
      <w:r w:rsidRPr="00C54E3B">
        <w:rPr>
          <w:rFonts w:ascii="Arial Narrow" w:hAnsi="Arial Narrow" w:cs="Times New Roman"/>
        </w:rPr>
        <w:t>Mark Willis – Armstrong Flooring</w:t>
      </w:r>
    </w:p>
    <w:p w:rsidR="008F457C" w:rsidRDefault="008F457C" w:rsidP="008F457C">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4407D8" w:rsidRDefault="004407D8" w:rsidP="004407D8">
      <w:pPr>
        <w:pStyle w:val="Heading1"/>
        <w:spacing w:after="300"/>
      </w:pPr>
      <w:bookmarkStart w:id="11" w:name="_Toc508197805"/>
      <w:r>
        <w:lastRenderedPageBreak/>
        <w:t xml:space="preserve">Table of </w:t>
      </w:r>
      <w:r w:rsidRPr="002F7BEF">
        <w:t>contents</w:t>
      </w:r>
      <w:bookmarkEnd w:id="5"/>
      <w:bookmarkEnd w:id="6"/>
      <w:bookmarkEnd w:id="7"/>
      <w:bookmarkEnd w:id="8"/>
      <w:bookmarkEnd w:id="9"/>
      <w:bookmarkEnd w:id="11"/>
    </w:p>
    <w:p w:rsidR="00AE4509" w:rsidRDefault="00CC1C55" w:rsidP="00AE4509">
      <w:pPr>
        <w:pStyle w:val="TOC1"/>
        <w:rPr>
          <w:rFonts w:asciiTheme="minorHAnsi" w:eastAsiaTheme="minorEastAsia" w:hAnsiTheme="minorHAnsi" w:cstheme="minorBidi"/>
          <w:sz w:val="22"/>
          <w:szCs w:val="22"/>
          <w:lang w:val="en-US"/>
        </w:rPr>
      </w:pPr>
      <w:r w:rsidRPr="00CC1C55">
        <w:fldChar w:fldCharType="begin"/>
      </w:r>
      <w:r w:rsidR="002D3A78">
        <w:instrText xml:space="preserve"> TOC \o "1-2" \h \z \u </w:instrText>
      </w:r>
      <w:r w:rsidRPr="00CC1C55">
        <w:fldChar w:fldCharType="separate"/>
      </w:r>
      <w:hyperlink w:anchor="_Toc508197806" w:history="1">
        <w:r w:rsidR="00AE4509" w:rsidRPr="00B77AED">
          <w:rPr>
            <w:rStyle w:val="Hyperlink"/>
          </w:rPr>
          <w:t>Introduction</w:t>
        </w:r>
        <w:r w:rsidR="00AE4509">
          <w:rPr>
            <w:webHidden/>
          </w:rPr>
          <w:tab/>
        </w:r>
        <w:r w:rsidR="00AE4509">
          <w:rPr>
            <w:webHidden/>
          </w:rPr>
          <w:fldChar w:fldCharType="begin"/>
        </w:r>
        <w:r w:rsidR="00AE4509">
          <w:rPr>
            <w:webHidden/>
          </w:rPr>
          <w:instrText xml:space="preserve"> PAGEREF _Toc508197806 \h </w:instrText>
        </w:r>
        <w:r w:rsidR="00AE4509">
          <w:rPr>
            <w:webHidden/>
          </w:rPr>
        </w:r>
        <w:r w:rsidR="00AE4509">
          <w:rPr>
            <w:webHidden/>
          </w:rPr>
          <w:fldChar w:fldCharType="separate"/>
        </w:r>
        <w:r w:rsidR="00AE4509">
          <w:rPr>
            <w:webHidden/>
          </w:rPr>
          <w:t>1</w:t>
        </w:r>
        <w:r w:rsidR="00AE4509">
          <w:rPr>
            <w:webHidden/>
          </w:rPr>
          <w:fldChar w:fldCharType="end"/>
        </w:r>
      </w:hyperlink>
    </w:p>
    <w:p w:rsidR="00AE4509" w:rsidRDefault="00AE4509">
      <w:pPr>
        <w:pStyle w:val="TOC1"/>
        <w:rPr>
          <w:rFonts w:asciiTheme="minorHAnsi" w:eastAsiaTheme="minorEastAsia" w:hAnsiTheme="minorHAnsi" w:cstheme="minorBidi"/>
          <w:b w:val="0"/>
          <w:sz w:val="22"/>
          <w:szCs w:val="22"/>
          <w:lang w:val="en-US"/>
        </w:rPr>
      </w:pPr>
      <w:hyperlink w:anchor="_Toc508197807" w:history="1">
        <w:r w:rsidRPr="00B77AED">
          <w:rPr>
            <w:rStyle w:val="Hyperlink"/>
          </w:rPr>
          <w:t>Section 1</w:t>
        </w:r>
        <w:r>
          <w:rPr>
            <w:rStyle w:val="Hyperlink"/>
          </w:rPr>
          <w:t xml:space="preserve"> </w:t>
        </w:r>
        <w:r>
          <w:t>Principles of grinding</w:t>
        </w:r>
        <w:r>
          <w:rPr>
            <w:webHidden/>
          </w:rPr>
          <w:tab/>
        </w:r>
        <w:r>
          <w:rPr>
            <w:webHidden/>
          </w:rPr>
          <w:fldChar w:fldCharType="begin"/>
        </w:r>
        <w:r>
          <w:rPr>
            <w:webHidden/>
          </w:rPr>
          <w:instrText xml:space="preserve"> PAGEREF _Toc508197807 \h </w:instrText>
        </w:r>
        <w:r>
          <w:rPr>
            <w:webHidden/>
          </w:rPr>
        </w:r>
        <w:r>
          <w:rPr>
            <w:webHidden/>
          </w:rPr>
          <w:fldChar w:fldCharType="separate"/>
        </w:r>
        <w:r>
          <w:rPr>
            <w:webHidden/>
          </w:rPr>
          <w:t>3</w:t>
        </w:r>
        <w:r>
          <w:rPr>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09" w:history="1">
        <w:r w:rsidRPr="00B77AED">
          <w:rPr>
            <w:rStyle w:val="Hyperlink"/>
            <w:noProof/>
          </w:rPr>
          <w:t>Overview</w:t>
        </w:r>
        <w:r>
          <w:rPr>
            <w:noProof/>
            <w:webHidden/>
          </w:rPr>
          <w:tab/>
        </w:r>
        <w:r>
          <w:rPr>
            <w:noProof/>
            <w:webHidden/>
          </w:rPr>
          <w:fldChar w:fldCharType="begin"/>
        </w:r>
        <w:r>
          <w:rPr>
            <w:noProof/>
            <w:webHidden/>
          </w:rPr>
          <w:instrText xml:space="preserve"> PAGEREF _Toc508197809 \h </w:instrText>
        </w:r>
        <w:r>
          <w:rPr>
            <w:noProof/>
            <w:webHidden/>
          </w:rPr>
        </w:r>
        <w:r>
          <w:rPr>
            <w:noProof/>
            <w:webHidden/>
          </w:rPr>
          <w:fldChar w:fldCharType="separate"/>
        </w:r>
        <w:r>
          <w:rPr>
            <w:noProof/>
            <w:webHidden/>
          </w:rPr>
          <w:t>5</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10" w:history="1">
        <w:r w:rsidRPr="00B77AED">
          <w:rPr>
            <w:rStyle w:val="Hyperlink"/>
            <w:noProof/>
          </w:rPr>
          <w:t>Machines used to prepare concrete</w:t>
        </w:r>
        <w:r>
          <w:rPr>
            <w:noProof/>
            <w:webHidden/>
          </w:rPr>
          <w:tab/>
        </w:r>
        <w:r>
          <w:rPr>
            <w:noProof/>
            <w:webHidden/>
          </w:rPr>
          <w:fldChar w:fldCharType="begin"/>
        </w:r>
        <w:r>
          <w:rPr>
            <w:noProof/>
            <w:webHidden/>
          </w:rPr>
          <w:instrText xml:space="preserve"> PAGEREF _Toc508197810 \h </w:instrText>
        </w:r>
        <w:r>
          <w:rPr>
            <w:noProof/>
            <w:webHidden/>
          </w:rPr>
        </w:r>
        <w:r>
          <w:rPr>
            <w:noProof/>
            <w:webHidden/>
          </w:rPr>
          <w:fldChar w:fldCharType="separate"/>
        </w:r>
        <w:r>
          <w:rPr>
            <w:noProof/>
            <w:webHidden/>
          </w:rPr>
          <w:t>6</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11" w:history="1">
        <w:r w:rsidRPr="00B77AED">
          <w:rPr>
            <w:rStyle w:val="Hyperlink"/>
            <w:noProof/>
          </w:rPr>
          <w:t>Concrete surface profiles</w:t>
        </w:r>
        <w:r>
          <w:rPr>
            <w:noProof/>
            <w:webHidden/>
          </w:rPr>
          <w:tab/>
        </w:r>
        <w:r>
          <w:rPr>
            <w:noProof/>
            <w:webHidden/>
          </w:rPr>
          <w:fldChar w:fldCharType="begin"/>
        </w:r>
        <w:r>
          <w:rPr>
            <w:noProof/>
            <w:webHidden/>
          </w:rPr>
          <w:instrText xml:space="preserve"> PAGEREF _Toc508197811 \h </w:instrText>
        </w:r>
        <w:r>
          <w:rPr>
            <w:noProof/>
            <w:webHidden/>
          </w:rPr>
        </w:r>
        <w:r>
          <w:rPr>
            <w:noProof/>
            <w:webHidden/>
          </w:rPr>
          <w:fldChar w:fldCharType="separate"/>
        </w:r>
        <w:r>
          <w:rPr>
            <w:noProof/>
            <w:webHidden/>
          </w:rPr>
          <w:t>10</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12" w:history="1">
        <w:r w:rsidRPr="00B77AED">
          <w:rPr>
            <w:rStyle w:val="Hyperlink"/>
            <w:noProof/>
          </w:rPr>
          <w:t>Types of grinders</w:t>
        </w:r>
        <w:r>
          <w:rPr>
            <w:noProof/>
            <w:webHidden/>
          </w:rPr>
          <w:tab/>
        </w:r>
        <w:r>
          <w:rPr>
            <w:noProof/>
            <w:webHidden/>
          </w:rPr>
          <w:fldChar w:fldCharType="begin"/>
        </w:r>
        <w:r>
          <w:rPr>
            <w:noProof/>
            <w:webHidden/>
          </w:rPr>
          <w:instrText xml:space="preserve"> PAGEREF _Toc508197812 \h </w:instrText>
        </w:r>
        <w:r>
          <w:rPr>
            <w:noProof/>
            <w:webHidden/>
          </w:rPr>
        </w:r>
        <w:r>
          <w:rPr>
            <w:noProof/>
            <w:webHidden/>
          </w:rPr>
          <w:fldChar w:fldCharType="separate"/>
        </w:r>
        <w:r>
          <w:rPr>
            <w:noProof/>
            <w:webHidden/>
          </w:rPr>
          <w:t>13</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13" w:history="1">
        <w:r w:rsidRPr="00B77AED">
          <w:rPr>
            <w:rStyle w:val="Hyperlink"/>
            <w:noProof/>
          </w:rPr>
          <w:t>Diamond tooling</w:t>
        </w:r>
        <w:r>
          <w:rPr>
            <w:noProof/>
            <w:webHidden/>
          </w:rPr>
          <w:tab/>
        </w:r>
        <w:r>
          <w:rPr>
            <w:noProof/>
            <w:webHidden/>
          </w:rPr>
          <w:fldChar w:fldCharType="begin"/>
        </w:r>
        <w:r>
          <w:rPr>
            <w:noProof/>
            <w:webHidden/>
          </w:rPr>
          <w:instrText xml:space="preserve"> PAGEREF _Toc508197813 \h </w:instrText>
        </w:r>
        <w:r>
          <w:rPr>
            <w:noProof/>
            <w:webHidden/>
          </w:rPr>
        </w:r>
        <w:r>
          <w:rPr>
            <w:noProof/>
            <w:webHidden/>
          </w:rPr>
          <w:fldChar w:fldCharType="separate"/>
        </w:r>
        <w:r>
          <w:rPr>
            <w:noProof/>
            <w:webHidden/>
          </w:rPr>
          <w:t>16</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14" w:history="1">
        <w:r w:rsidRPr="00B77AED">
          <w:rPr>
            <w:rStyle w:val="Hyperlink"/>
            <w:noProof/>
          </w:rPr>
          <w:t>Assignment 1</w:t>
        </w:r>
        <w:r>
          <w:rPr>
            <w:noProof/>
            <w:webHidden/>
          </w:rPr>
          <w:tab/>
        </w:r>
        <w:r>
          <w:rPr>
            <w:noProof/>
            <w:webHidden/>
          </w:rPr>
          <w:fldChar w:fldCharType="begin"/>
        </w:r>
        <w:r>
          <w:rPr>
            <w:noProof/>
            <w:webHidden/>
          </w:rPr>
          <w:instrText xml:space="preserve"> PAGEREF _Toc508197814 \h </w:instrText>
        </w:r>
        <w:r>
          <w:rPr>
            <w:noProof/>
            <w:webHidden/>
          </w:rPr>
        </w:r>
        <w:r>
          <w:rPr>
            <w:noProof/>
            <w:webHidden/>
          </w:rPr>
          <w:fldChar w:fldCharType="separate"/>
        </w:r>
        <w:r>
          <w:rPr>
            <w:noProof/>
            <w:webHidden/>
          </w:rPr>
          <w:t>19</w:t>
        </w:r>
        <w:r>
          <w:rPr>
            <w:noProof/>
            <w:webHidden/>
          </w:rPr>
          <w:fldChar w:fldCharType="end"/>
        </w:r>
      </w:hyperlink>
    </w:p>
    <w:p w:rsidR="00AE4509" w:rsidRDefault="00AE4509">
      <w:pPr>
        <w:pStyle w:val="TOC1"/>
        <w:rPr>
          <w:rFonts w:asciiTheme="minorHAnsi" w:eastAsiaTheme="minorEastAsia" w:hAnsiTheme="minorHAnsi" w:cstheme="minorBidi"/>
          <w:b w:val="0"/>
          <w:sz w:val="22"/>
          <w:szCs w:val="22"/>
          <w:lang w:val="en-US"/>
        </w:rPr>
      </w:pPr>
      <w:hyperlink w:anchor="_Toc508197815" w:history="1">
        <w:r w:rsidRPr="00B77AED">
          <w:rPr>
            <w:rStyle w:val="Hyperlink"/>
          </w:rPr>
          <w:t>Section 2</w:t>
        </w:r>
        <w:r>
          <w:rPr>
            <w:rStyle w:val="Hyperlink"/>
          </w:rPr>
          <w:t xml:space="preserve"> </w:t>
        </w:r>
        <w:r>
          <w:t>Practice of grinding</w:t>
        </w:r>
        <w:r>
          <w:rPr>
            <w:webHidden/>
          </w:rPr>
          <w:tab/>
        </w:r>
        <w:r>
          <w:rPr>
            <w:webHidden/>
          </w:rPr>
          <w:fldChar w:fldCharType="begin"/>
        </w:r>
        <w:r>
          <w:rPr>
            <w:webHidden/>
          </w:rPr>
          <w:instrText xml:space="preserve"> PAGEREF _Toc508197815 \h </w:instrText>
        </w:r>
        <w:r>
          <w:rPr>
            <w:webHidden/>
          </w:rPr>
        </w:r>
        <w:r>
          <w:rPr>
            <w:webHidden/>
          </w:rPr>
          <w:fldChar w:fldCharType="separate"/>
        </w:r>
        <w:r>
          <w:rPr>
            <w:webHidden/>
          </w:rPr>
          <w:t>21</w:t>
        </w:r>
        <w:r>
          <w:rPr>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r w:rsidRPr="00B77AED">
        <w:rPr>
          <w:rStyle w:val="Hyperlink"/>
          <w:noProof/>
        </w:rPr>
        <w:fldChar w:fldCharType="begin"/>
      </w:r>
      <w:r w:rsidRPr="00B77AED">
        <w:rPr>
          <w:rStyle w:val="Hyperlink"/>
          <w:noProof/>
        </w:rPr>
        <w:instrText xml:space="preserve"> </w:instrText>
      </w:r>
      <w:r>
        <w:rPr>
          <w:noProof/>
        </w:rPr>
        <w:instrText>HYPERLINK \l "_Toc508197817"</w:instrText>
      </w:r>
      <w:r w:rsidRPr="00B77AED">
        <w:rPr>
          <w:rStyle w:val="Hyperlink"/>
          <w:noProof/>
        </w:rPr>
        <w:instrText xml:space="preserve"> </w:instrText>
      </w:r>
      <w:r w:rsidRPr="00B77AED">
        <w:rPr>
          <w:rStyle w:val="Hyperlink"/>
          <w:noProof/>
        </w:rPr>
      </w:r>
      <w:r w:rsidRPr="00B77AED">
        <w:rPr>
          <w:rStyle w:val="Hyperlink"/>
          <w:noProof/>
        </w:rPr>
        <w:fldChar w:fldCharType="separate"/>
      </w:r>
      <w:r w:rsidRPr="00B77AED">
        <w:rPr>
          <w:rStyle w:val="Hyperlink"/>
          <w:noProof/>
        </w:rPr>
        <w:t>Overview</w:t>
      </w:r>
      <w:r>
        <w:rPr>
          <w:noProof/>
          <w:webHidden/>
        </w:rPr>
        <w:tab/>
      </w:r>
      <w:r>
        <w:rPr>
          <w:noProof/>
          <w:webHidden/>
        </w:rPr>
        <w:fldChar w:fldCharType="begin"/>
      </w:r>
      <w:r>
        <w:rPr>
          <w:noProof/>
          <w:webHidden/>
        </w:rPr>
        <w:instrText xml:space="preserve"> PAGEREF _Toc508197817 \h </w:instrText>
      </w:r>
      <w:r>
        <w:rPr>
          <w:noProof/>
          <w:webHidden/>
        </w:rPr>
      </w:r>
      <w:r>
        <w:rPr>
          <w:noProof/>
          <w:webHidden/>
        </w:rPr>
        <w:fldChar w:fldCharType="separate"/>
      </w:r>
      <w:r>
        <w:rPr>
          <w:noProof/>
          <w:webHidden/>
        </w:rPr>
        <w:t>23</w:t>
      </w:r>
      <w:r>
        <w:rPr>
          <w:noProof/>
          <w:webHidden/>
        </w:rPr>
        <w:fldChar w:fldCharType="end"/>
      </w:r>
      <w:r w:rsidRPr="00B77AED">
        <w:rPr>
          <w:rStyle w:val="Hyperlink"/>
          <w:noProof/>
        </w:rPr>
        <w:fldChar w:fldCharType="end"/>
      </w:r>
    </w:p>
    <w:p w:rsidR="00AE4509" w:rsidRDefault="00AE4509">
      <w:pPr>
        <w:pStyle w:val="TOC2"/>
        <w:rPr>
          <w:rFonts w:asciiTheme="minorHAnsi" w:eastAsiaTheme="minorEastAsia" w:hAnsiTheme="minorHAnsi" w:cstheme="minorBidi"/>
          <w:noProof/>
          <w:sz w:val="22"/>
          <w:szCs w:val="22"/>
          <w:lang w:val="en-US"/>
        </w:rPr>
      </w:pPr>
      <w:hyperlink w:anchor="_Toc508197818" w:history="1">
        <w:r w:rsidRPr="00B77AED">
          <w:rPr>
            <w:rStyle w:val="Hyperlink"/>
            <w:noProof/>
          </w:rPr>
          <w:t>Health and safety</w:t>
        </w:r>
        <w:r>
          <w:rPr>
            <w:noProof/>
            <w:webHidden/>
          </w:rPr>
          <w:tab/>
        </w:r>
        <w:r>
          <w:rPr>
            <w:noProof/>
            <w:webHidden/>
          </w:rPr>
          <w:fldChar w:fldCharType="begin"/>
        </w:r>
        <w:r>
          <w:rPr>
            <w:noProof/>
            <w:webHidden/>
          </w:rPr>
          <w:instrText xml:space="preserve"> PAGEREF _Toc508197818 \h </w:instrText>
        </w:r>
        <w:r>
          <w:rPr>
            <w:noProof/>
            <w:webHidden/>
          </w:rPr>
        </w:r>
        <w:r>
          <w:rPr>
            <w:noProof/>
            <w:webHidden/>
          </w:rPr>
          <w:fldChar w:fldCharType="separate"/>
        </w:r>
        <w:r>
          <w:rPr>
            <w:noProof/>
            <w:webHidden/>
          </w:rPr>
          <w:t>24</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19" w:history="1">
        <w:r w:rsidRPr="00B77AED">
          <w:rPr>
            <w:rStyle w:val="Hyperlink"/>
            <w:noProof/>
          </w:rPr>
          <w:t>Selecting the tooling</w:t>
        </w:r>
        <w:r>
          <w:rPr>
            <w:noProof/>
            <w:webHidden/>
          </w:rPr>
          <w:tab/>
        </w:r>
        <w:r>
          <w:rPr>
            <w:noProof/>
            <w:webHidden/>
          </w:rPr>
          <w:fldChar w:fldCharType="begin"/>
        </w:r>
        <w:r>
          <w:rPr>
            <w:noProof/>
            <w:webHidden/>
          </w:rPr>
          <w:instrText xml:space="preserve"> PAGEREF _Toc508197819 \h </w:instrText>
        </w:r>
        <w:r>
          <w:rPr>
            <w:noProof/>
            <w:webHidden/>
          </w:rPr>
        </w:r>
        <w:r>
          <w:rPr>
            <w:noProof/>
            <w:webHidden/>
          </w:rPr>
          <w:fldChar w:fldCharType="separate"/>
        </w:r>
        <w:r>
          <w:rPr>
            <w:noProof/>
            <w:webHidden/>
          </w:rPr>
          <w:t>29</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20" w:history="1">
        <w:r w:rsidRPr="00B77AED">
          <w:rPr>
            <w:rStyle w:val="Hyperlink"/>
            <w:noProof/>
          </w:rPr>
          <w:t>Operating procedures</w:t>
        </w:r>
        <w:r>
          <w:rPr>
            <w:noProof/>
            <w:webHidden/>
          </w:rPr>
          <w:tab/>
        </w:r>
        <w:r>
          <w:rPr>
            <w:noProof/>
            <w:webHidden/>
          </w:rPr>
          <w:fldChar w:fldCharType="begin"/>
        </w:r>
        <w:r>
          <w:rPr>
            <w:noProof/>
            <w:webHidden/>
          </w:rPr>
          <w:instrText xml:space="preserve"> PAGEREF _Toc508197820 \h </w:instrText>
        </w:r>
        <w:r>
          <w:rPr>
            <w:noProof/>
            <w:webHidden/>
          </w:rPr>
        </w:r>
        <w:r>
          <w:rPr>
            <w:noProof/>
            <w:webHidden/>
          </w:rPr>
          <w:fldChar w:fldCharType="separate"/>
        </w:r>
        <w:r>
          <w:rPr>
            <w:noProof/>
            <w:webHidden/>
          </w:rPr>
          <w:t>32</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21" w:history="1">
        <w:r w:rsidRPr="00B77AED">
          <w:rPr>
            <w:rStyle w:val="Hyperlink"/>
            <w:noProof/>
          </w:rPr>
          <w:t>Basic maintenance</w:t>
        </w:r>
        <w:r>
          <w:rPr>
            <w:noProof/>
            <w:webHidden/>
          </w:rPr>
          <w:tab/>
        </w:r>
        <w:r>
          <w:rPr>
            <w:noProof/>
            <w:webHidden/>
          </w:rPr>
          <w:fldChar w:fldCharType="begin"/>
        </w:r>
        <w:r>
          <w:rPr>
            <w:noProof/>
            <w:webHidden/>
          </w:rPr>
          <w:instrText xml:space="preserve"> PAGEREF _Toc508197821 \h </w:instrText>
        </w:r>
        <w:r>
          <w:rPr>
            <w:noProof/>
            <w:webHidden/>
          </w:rPr>
        </w:r>
        <w:r>
          <w:rPr>
            <w:noProof/>
            <w:webHidden/>
          </w:rPr>
          <w:fldChar w:fldCharType="separate"/>
        </w:r>
        <w:r>
          <w:rPr>
            <w:noProof/>
            <w:webHidden/>
          </w:rPr>
          <w:t>35</w:t>
        </w:r>
        <w:r>
          <w:rPr>
            <w:noProof/>
            <w:webHidden/>
          </w:rPr>
          <w:fldChar w:fldCharType="end"/>
        </w:r>
      </w:hyperlink>
    </w:p>
    <w:p w:rsidR="00AE4509" w:rsidRDefault="00AE4509">
      <w:pPr>
        <w:pStyle w:val="TOC2"/>
        <w:rPr>
          <w:rFonts w:asciiTheme="minorHAnsi" w:eastAsiaTheme="minorEastAsia" w:hAnsiTheme="minorHAnsi" w:cstheme="minorBidi"/>
          <w:noProof/>
          <w:sz w:val="22"/>
          <w:szCs w:val="22"/>
          <w:lang w:val="en-US"/>
        </w:rPr>
      </w:pPr>
      <w:hyperlink w:anchor="_Toc508197822" w:history="1">
        <w:r w:rsidRPr="00B77AED">
          <w:rPr>
            <w:rStyle w:val="Hyperlink"/>
            <w:noProof/>
          </w:rPr>
          <w:t>Assignment 2</w:t>
        </w:r>
        <w:r>
          <w:rPr>
            <w:noProof/>
            <w:webHidden/>
          </w:rPr>
          <w:tab/>
        </w:r>
        <w:r>
          <w:rPr>
            <w:noProof/>
            <w:webHidden/>
          </w:rPr>
          <w:fldChar w:fldCharType="begin"/>
        </w:r>
        <w:r>
          <w:rPr>
            <w:noProof/>
            <w:webHidden/>
          </w:rPr>
          <w:instrText xml:space="preserve"> PAGEREF _Toc508197822 \h </w:instrText>
        </w:r>
        <w:r>
          <w:rPr>
            <w:noProof/>
            <w:webHidden/>
          </w:rPr>
        </w:r>
        <w:r>
          <w:rPr>
            <w:noProof/>
            <w:webHidden/>
          </w:rPr>
          <w:fldChar w:fldCharType="separate"/>
        </w:r>
        <w:r>
          <w:rPr>
            <w:noProof/>
            <w:webHidden/>
          </w:rPr>
          <w:t>38</w:t>
        </w:r>
        <w:r>
          <w:rPr>
            <w:noProof/>
            <w:webHidden/>
          </w:rPr>
          <w:fldChar w:fldCharType="end"/>
        </w:r>
      </w:hyperlink>
    </w:p>
    <w:p w:rsidR="00AE4509" w:rsidRDefault="00AE4509">
      <w:pPr>
        <w:pStyle w:val="TOC1"/>
        <w:rPr>
          <w:rFonts w:asciiTheme="minorHAnsi" w:eastAsiaTheme="minorEastAsia" w:hAnsiTheme="minorHAnsi" w:cstheme="minorBidi"/>
          <w:b w:val="0"/>
          <w:sz w:val="22"/>
          <w:szCs w:val="22"/>
          <w:lang w:val="en-US"/>
        </w:rPr>
      </w:pPr>
      <w:hyperlink w:anchor="_Toc508197823" w:history="1">
        <w:r w:rsidRPr="00B77AED">
          <w:rPr>
            <w:rStyle w:val="Hyperlink"/>
            <w:lang w:eastAsia="en-AU"/>
          </w:rPr>
          <w:t>Practical demonstrations</w:t>
        </w:r>
        <w:r>
          <w:rPr>
            <w:webHidden/>
          </w:rPr>
          <w:tab/>
        </w:r>
        <w:r>
          <w:rPr>
            <w:webHidden/>
          </w:rPr>
          <w:fldChar w:fldCharType="begin"/>
        </w:r>
        <w:r>
          <w:rPr>
            <w:webHidden/>
          </w:rPr>
          <w:instrText xml:space="preserve"> PAGEREF _Toc508197823 \h </w:instrText>
        </w:r>
        <w:r>
          <w:rPr>
            <w:webHidden/>
          </w:rPr>
        </w:r>
        <w:r>
          <w:rPr>
            <w:webHidden/>
          </w:rPr>
          <w:fldChar w:fldCharType="separate"/>
        </w:r>
        <w:r>
          <w:rPr>
            <w:webHidden/>
          </w:rPr>
          <w:t>39</w:t>
        </w:r>
        <w:r>
          <w:rPr>
            <w:webHidden/>
          </w:rPr>
          <w:fldChar w:fldCharType="end"/>
        </w:r>
      </w:hyperlink>
    </w:p>
    <w:p w:rsidR="002D3A78" w:rsidRDefault="00CC1C55" w:rsidP="002D3A78">
      <w:r>
        <w:fldChar w:fldCharType="end"/>
      </w:r>
    </w:p>
    <w:p w:rsidR="002D3A78" w:rsidRDefault="002D3A78">
      <w:pPr>
        <w:spacing w:before="120"/>
      </w:pPr>
      <w:r>
        <w:br w:type="page"/>
      </w:r>
    </w:p>
    <w:p w:rsidR="002D3A78" w:rsidRDefault="002D3A78" w:rsidP="002D3A78"/>
    <w:p w:rsidR="002D3A78" w:rsidRDefault="002D3A78" w:rsidP="002D3A78">
      <w:pPr>
        <w:spacing w:before="120"/>
      </w:pPr>
    </w:p>
    <w:p w:rsidR="002D3A78" w:rsidRDefault="002D3A78" w:rsidP="002D3A78">
      <w:pPr>
        <w:sectPr w:rsidR="002D3A78" w:rsidSect="00C7055D">
          <w:headerReference w:type="default" r:id="rId24"/>
          <w:pgSz w:w="11906" w:h="16838" w:code="9"/>
          <w:pgMar w:top="1418" w:right="1418" w:bottom="1418" w:left="1418" w:header="708" w:footer="708" w:gutter="0"/>
          <w:pgNumType w:start="1"/>
          <w:cols w:space="708"/>
          <w:docGrid w:linePitch="360"/>
        </w:sectPr>
      </w:pPr>
    </w:p>
    <w:tbl>
      <w:tblPr>
        <w:tblW w:w="0" w:type="auto"/>
        <w:shd w:val="clear" w:color="auto" w:fill="FFCC99"/>
        <w:tblLook w:val="04A0"/>
      </w:tblPr>
      <w:tblGrid>
        <w:gridCol w:w="9242"/>
      </w:tblGrid>
      <w:tr w:rsidR="004407D8" w:rsidTr="00AA546C">
        <w:tc>
          <w:tcPr>
            <w:tcW w:w="9242" w:type="dxa"/>
            <w:shd w:val="clear" w:color="auto" w:fill="FFCC99"/>
            <w:hideMark/>
          </w:tcPr>
          <w:p w:rsidR="004407D8" w:rsidRDefault="004407D8" w:rsidP="00AA546C">
            <w:pPr>
              <w:pStyle w:val="Heading2"/>
              <w:rPr>
                <w:rFonts w:eastAsiaTheme="minorEastAsia"/>
              </w:rPr>
            </w:pPr>
            <w:bookmarkStart w:id="12" w:name="_Toc341169978"/>
            <w:bookmarkStart w:id="13" w:name="_Toc345423667"/>
            <w:bookmarkStart w:id="14" w:name="_Toc355084600"/>
            <w:bookmarkStart w:id="15" w:name="_Toc355968168"/>
            <w:bookmarkStart w:id="16" w:name="_Toc356556581"/>
            <w:bookmarkStart w:id="17" w:name="_Toc508197806"/>
            <w:r>
              <w:rPr>
                <w:rFonts w:eastAsiaTheme="minorEastAsia"/>
              </w:rPr>
              <w:lastRenderedPageBreak/>
              <w:t>Introduction</w:t>
            </w:r>
            <w:bookmarkEnd w:id="12"/>
            <w:bookmarkEnd w:id="13"/>
            <w:bookmarkEnd w:id="14"/>
            <w:bookmarkEnd w:id="15"/>
            <w:bookmarkEnd w:id="16"/>
            <w:bookmarkEnd w:id="17"/>
          </w:p>
        </w:tc>
      </w:tr>
    </w:tbl>
    <w:p w:rsidR="00DE321A" w:rsidRDefault="002360D2" w:rsidP="00DE321A">
      <w:pPr>
        <w:spacing w:before="360"/>
      </w:pPr>
      <w:r>
        <w:rPr>
          <w:noProof/>
          <w:lang w:val="en-US"/>
        </w:rPr>
        <w:drawing>
          <wp:anchor distT="0" distB="0" distL="114300" distR="114300" simplePos="0" relativeHeight="252897792" behindDoc="1" locked="0" layoutInCell="1" allowOverlap="1">
            <wp:simplePos x="0" y="0"/>
            <wp:positionH relativeFrom="column">
              <wp:posOffset>2983230</wp:posOffset>
            </wp:positionH>
            <wp:positionV relativeFrom="paragraph">
              <wp:posOffset>279400</wp:posOffset>
            </wp:positionV>
            <wp:extent cx="2741295" cy="4129405"/>
            <wp:effectExtent l="19050" t="0" r="1905" b="0"/>
            <wp:wrapTight wrapText="bothSides">
              <wp:wrapPolygon edited="0">
                <wp:start x="-150" y="0"/>
                <wp:lineTo x="-150" y="21524"/>
                <wp:lineTo x="21615" y="21524"/>
                <wp:lineTo x="21615" y="0"/>
                <wp:lineTo x="-150" y="0"/>
              </wp:wrapPolygon>
            </wp:wrapTight>
            <wp:docPr id="255" name="Picture 254" descr="GRIN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ING (2).jpg"/>
                    <pic:cNvPicPr/>
                  </pic:nvPicPr>
                  <pic:blipFill>
                    <a:blip r:embed="rId25" cstate="print"/>
                    <a:stretch>
                      <a:fillRect/>
                    </a:stretch>
                  </pic:blipFill>
                  <pic:spPr>
                    <a:xfrm>
                      <a:off x="0" y="0"/>
                      <a:ext cx="2741295" cy="4129405"/>
                    </a:xfrm>
                    <a:prstGeom prst="rect">
                      <a:avLst/>
                    </a:prstGeom>
                  </pic:spPr>
                </pic:pic>
              </a:graphicData>
            </a:graphic>
          </wp:anchor>
        </w:drawing>
      </w:r>
      <w:r w:rsidR="00DE321A">
        <w:t xml:space="preserve">Before you put any sort of underlayment, adhesive or floor covering onto a concrete subfloor, you need to make sure the surface is suitable for the </w:t>
      </w:r>
      <w:r w:rsidR="00A87D0F">
        <w:t>specific</w:t>
      </w:r>
      <w:r w:rsidR="00905947">
        <w:t xml:space="preserve"> </w:t>
      </w:r>
      <w:r w:rsidR="00DE321A">
        <w:t xml:space="preserve">material that will go on top. </w:t>
      </w:r>
    </w:p>
    <w:p w:rsidR="00DE321A" w:rsidRDefault="00DE321A" w:rsidP="00DE321A">
      <w:r>
        <w:t>If the surface isn’t suitable, you have to decide what treatment to</w:t>
      </w:r>
      <w:r w:rsidR="00905947">
        <w:t xml:space="preserve"> apply to </w:t>
      </w:r>
      <w:r w:rsidR="00905947" w:rsidRPr="00A87D0F">
        <w:t>solve the problem.</w:t>
      </w:r>
    </w:p>
    <w:p w:rsidR="00DE321A" w:rsidRDefault="00DE321A" w:rsidP="00DE321A">
      <w:r>
        <w:t>Often the only solution</w:t>
      </w:r>
      <w:r w:rsidR="003D0CD8">
        <w:t xml:space="preserve"> is to remove the surface layer</w:t>
      </w:r>
      <w:r>
        <w:t xml:space="preserve"> until you expose clean, sound concrete. </w:t>
      </w:r>
    </w:p>
    <w:p w:rsidR="002360D2" w:rsidRDefault="00905947" w:rsidP="00A87D0F">
      <w:r w:rsidRPr="00A87D0F">
        <w:t xml:space="preserve">In this unit we'll </w:t>
      </w:r>
      <w:r w:rsidR="00DE321A" w:rsidRPr="00A87D0F">
        <w:t>co</w:t>
      </w:r>
      <w:r w:rsidR="00DE321A">
        <w:t xml:space="preserve">ver the processes </w:t>
      </w:r>
      <w:r w:rsidR="00307D8B">
        <w:t>of selecting, operating and maintaining concrete grinding equipment.</w:t>
      </w:r>
    </w:p>
    <w:p w:rsidR="003F6F7E" w:rsidRDefault="00DE321A" w:rsidP="00A87D0F">
      <w:r>
        <w:t xml:space="preserve">We’ll also touch briefly on other </w:t>
      </w:r>
      <w:r w:rsidR="007A381E">
        <w:t>forms of mechanical preparation</w:t>
      </w:r>
      <w:r w:rsidR="00A87D0F">
        <w:t xml:space="preserve"> and make </w:t>
      </w:r>
      <w:r w:rsidR="00192D7F">
        <w:t>comparisons</w:t>
      </w:r>
      <w:r w:rsidR="00A87D0F">
        <w:t xml:space="preserve"> between the different surface finishes achieved.</w:t>
      </w:r>
    </w:p>
    <w:p w:rsidR="008F34B0" w:rsidRDefault="008F34B0" w:rsidP="008F34B0">
      <w:pPr>
        <w:pStyle w:val="Heading3"/>
      </w:pPr>
      <w:r>
        <w:t>References</w:t>
      </w:r>
    </w:p>
    <w:p w:rsidR="008F34B0" w:rsidRDefault="008F34B0" w:rsidP="008F34B0">
      <w:r>
        <w:t xml:space="preserve">Much of the technical information in this learner guide is drawn from the publications and website material provided by the three companies listed below. For more details on the concepts presented in this guide, you should go to these websites and </w:t>
      </w:r>
      <w:r w:rsidR="009D2DB5">
        <w:t xml:space="preserve">follow the links to their </w:t>
      </w:r>
      <w:r>
        <w:t>technical g</w:t>
      </w:r>
      <w:r w:rsidR="009D2DB5">
        <w:t>uidelines and information pages.</w:t>
      </w:r>
    </w:p>
    <w:p w:rsidR="008F34B0" w:rsidRDefault="008F34B0" w:rsidP="009D2DB5">
      <w:pPr>
        <w:spacing w:before="120"/>
        <w:ind w:left="567"/>
      </w:pPr>
      <w:proofErr w:type="spellStart"/>
      <w:r>
        <w:t>Floorex</w:t>
      </w:r>
      <w:proofErr w:type="spellEnd"/>
      <w:r>
        <w:t xml:space="preserve"> Products: </w:t>
      </w:r>
      <w:hyperlink r:id="rId26" w:history="1">
        <w:r w:rsidRPr="004B6828">
          <w:rPr>
            <w:rStyle w:val="Hyperlink"/>
          </w:rPr>
          <w:t>http://floorex.com.au/</w:t>
        </w:r>
      </w:hyperlink>
    </w:p>
    <w:p w:rsidR="008F34B0" w:rsidRDefault="008F34B0" w:rsidP="009D2DB5">
      <w:pPr>
        <w:spacing w:before="120"/>
        <w:ind w:left="567"/>
      </w:pPr>
      <w:proofErr w:type="spellStart"/>
      <w:r>
        <w:t>Worx</w:t>
      </w:r>
      <w:proofErr w:type="spellEnd"/>
      <w:r>
        <w:t xml:space="preserve">+: </w:t>
      </w:r>
      <w:hyperlink r:id="rId27" w:history="1">
        <w:r w:rsidRPr="004B6828">
          <w:rPr>
            <w:rStyle w:val="Hyperlink"/>
          </w:rPr>
          <w:t>http://www.totallyworks.com/</w:t>
        </w:r>
      </w:hyperlink>
    </w:p>
    <w:p w:rsidR="008F34B0" w:rsidRDefault="008F34B0" w:rsidP="009D2DB5">
      <w:pPr>
        <w:spacing w:before="120"/>
        <w:ind w:left="567"/>
      </w:pPr>
      <w:r>
        <w:t xml:space="preserve">All Preparation Equipment: </w:t>
      </w:r>
      <w:hyperlink r:id="rId28" w:history="1">
        <w:r w:rsidRPr="004B6828">
          <w:rPr>
            <w:rStyle w:val="Hyperlink"/>
          </w:rPr>
          <w:t>http://archquip.com.au/</w:t>
        </w:r>
      </w:hyperlink>
    </w:p>
    <w:p w:rsidR="00202693" w:rsidRPr="00C9079B" w:rsidRDefault="00202693" w:rsidP="00202693">
      <w:pPr>
        <w:pStyle w:val="Heading3"/>
      </w:pPr>
      <w:r w:rsidRPr="00C9079B">
        <w:t xml:space="preserve">Working through </w:t>
      </w:r>
      <w:r w:rsidRPr="00A16D06">
        <w:t>this</w:t>
      </w:r>
      <w:r w:rsidRPr="00C9079B">
        <w:t xml:space="preserve"> unit</w:t>
      </w:r>
    </w:p>
    <w:p w:rsidR="00202693" w:rsidRDefault="00905947" w:rsidP="00202693">
      <w:r w:rsidRPr="00905947">
        <w:rPr>
          <w:noProof/>
          <w:lang w:val="en-US"/>
        </w:rPr>
        <w:drawing>
          <wp:anchor distT="0" distB="0" distL="114300" distR="114300" simplePos="0" relativeHeight="252887552" behindDoc="1" locked="0" layoutInCell="1" allowOverlap="1">
            <wp:simplePos x="0" y="0"/>
            <wp:positionH relativeFrom="column">
              <wp:posOffset>-10160</wp:posOffset>
            </wp:positionH>
            <wp:positionV relativeFrom="paragraph">
              <wp:posOffset>78740</wp:posOffset>
            </wp:positionV>
            <wp:extent cx="1262380" cy="965200"/>
            <wp:effectExtent l="19050" t="0" r="0" b="0"/>
            <wp:wrapTight wrapText="bothSides">
              <wp:wrapPolygon edited="0">
                <wp:start x="-326" y="0"/>
                <wp:lineTo x="-326" y="21316"/>
                <wp:lineTo x="21513" y="21316"/>
                <wp:lineTo x="21513" y="0"/>
                <wp:lineTo x="-326" y="0"/>
              </wp:wrapPolygon>
            </wp:wrapTight>
            <wp:docPr id="39"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262380" cy="965200"/>
                    </a:xfrm>
                    <a:prstGeom prst="rect">
                      <a:avLst/>
                    </a:prstGeom>
                    <a:noFill/>
                  </pic:spPr>
                </pic:pic>
              </a:graphicData>
            </a:graphic>
          </wp:anchor>
        </w:drawing>
      </w:r>
      <w:r w:rsidR="00202693">
        <w:t xml:space="preserve">There are </w:t>
      </w:r>
      <w:r w:rsidR="00133DBA">
        <w:t>two</w:t>
      </w:r>
      <w:r w:rsidR="00202693">
        <w:t xml:space="preserve"> sections in this unit:</w:t>
      </w:r>
    </w:p>
    <w:p w:rsidR="00133DBA" w:rsidRPr="00115F41" w:rsidRDefault="00133DBA" w:rsidP="00905947">
      <w:pPr>
        <w:pStyle w:val="ListParagraph1"/>
        <w:ind w:left="426" w:hanging="426"/>
        <w:rPr>
          <w:i/>
        </w:rPr>
      </w:pPr>
      <w:r w:rsidRPr="00115F41">
        <w:rPr>
          <w:i/>
        </w:rPr>
        <w:t>Principles of grinding</w:t>
      </w:r>
    </w:p>
    <w:p w:rsidR="00133DBA" w:rsidRPr="00115F41" w:rsidRDefault="00133DBA" w:rsidP="00905947">
      <w:pPr>
        <w:pStyle w:val="ListParagraph1"/>
        <w:ind w:left="426" w:hanging="426"/>
        <w:rPr>
          <w:i/>
        </w:rPr>
      </w:pPr>
      <w:r w:rsidRPr="00115F41">
        <w:rPr>
          <w:i/>
        </w:rPr>
        <w:t>Practice of grinding</w:t>
      </w:r>
      <w:r w:rsidR="00905947">
        <w:rPr>
          <w:i/>
        </w:rPr>
        <w:t>.</w:t>
      </w:r>
    </w:p>
    <w:p w:rsidR="009D2DB5" w:rsidRDefault="009D2DB5" w:rsidP="00202693"/>
    <w:p w:rsidR="00202693" w:rsidRDefault="00202693" w:rsidP="00202693">
      <w:r w:rsidRPr="008D4026">
        <w:lastRenderedPageBreak/>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202693" w:rsidRDefault="00202693" w:rsidP="00202693">
      <w:pPr>
        <w:pStyle w:val="Heading5"/>
      </w:pPr>
      <w:r>
        <w:t>Assignments</w:t>
      </w:r>
    </w:p>
    <w:p w:rsidR="00202693" w:rsidRDefault="00202693" w:rsidP="00202693">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202693" w:rsidRDefault="00202693" w:rsidP="00202693">
      <w:pPr>
        <w:rPr>
          <w:color w:val="000000"/>
          <w:lang w:eastAsia="en-AU"/>
        </w:rPr>
      </w:pPr>
      <w:r w:rsidRPr="00393417">
        <w:t>Electronic ‘Word’ templates of the assignments are available on the website for this</w:t>
      </w:r>
      <w:r>
        <w:t xml:space="preserve"> resource at: </w:t>
      </w:r>
      <w:hyperlink r:id="rId30" w:history="1">
        <w:r w:rsidR="00C931B0">
          <w:rPr>
            <w:rStyle w:val="Hyperlink"/>
            <w:lang w:eastAsia="en-AU"/>
          </w:rPr>
          <w:t>www.intar.com.au</w:t>
        </w:r>
      </w:hyperlink>
    </w:p>
    <w:p w:rsidR="00202693" w:rsidRDefault="00202693" w:rsidP="00202693">
      <w:pPr>
        <w:pStyle w:val="Heading5"/>
      </w:pPr>
      <w:r>
        <w:t>Learning activities</w:t>
      </w:r>
    </w:p>
    <w:p w:rsidR="00202693" w:rsidRPr="0031536F" w:rsidRDefault="00202693" w:rsidP="00202693">
      <w:r w:rsidRPr="0031536F">
        <w:t xml:space="preserve">Each of the lessons has a learning activity at the end. The Workbook for this unit contains all of the learning activities together with spaces for written answers. </w:t>
      </w:r>
    </w:p>
    <w:p w:rsidR="00202693" w:rsidRPr="009B5253" w:rsidRDefault="00202693" w:rsidP="00202693">
      <w:r w:rsidRPr="009B5253">
        <w:t>Again, you will find the learning activities on the website version, together with some interactive ‘Just for fun’ exercises.</w:t>
      </w:r>
    </w:p>
    <w:p w:rsidR="00202693" w:rsidRPr="001F747D" w:rsidRDefault="00202693" w:rsidP="00202693">
      <w:pPr>
        <w:pStyle w:val="Heading5"/>
      </w:pPr>
      <w:r w:rsidRPr="001F747D">
        <w:t xml:space="preserve">Practical </w:t>
      </w:r>
      <w:r w:rsidRPr="002F7BEF">
        <w:t>demonstrations</w:t>
      </w:r>
    </w:p>
    <w:p w:rsidR="00202693" w:rsidRDefault="00202693" w:rsidP="00202693">
      <w:r w:rsidRPr="00CF0EBA">
        <w:t xml:space="preserve">Your final assessment of competency in this unit will include various practical demonstrations. To help you get ready for these hands-on assessment activities, see the sample checklist shown in the </w:t>
      </w:r>
      <w:r w:rsidRPr="002F7BEF">
        <w:rPr>
          <w:i/>
        </w:rPr>
        <w:t xml:space="preserve">Practical demonstrations </w:t>
      </w:r>
      <w:r w:rsidRPr="00CF0EBA">
        <w:t>section at the back of this Learner guide.</w:t>
      </w:r>
      <w:r>
        <w:br w:type="page"/>
      </w:r>
    </w:p>
    <w:p w:rsidR="00021552" w:rsidRDefault="00021552" w:rsidP="00021552">
      <w:pPr>
        <w:pageBreakBefore/>
      </w:pPr>
    </w:p>
    <w:p w:rsidR="00021552" w:rsidRDefault="003B15FD" w:rsidP="00021552">
      <w:r>
        <w:rPr>
          <w:noProof/>
          <w:lang w:val="en-US"/>
        </w:rPr>
        <w:drawing>
          <wp:anchor distT="0" distB="0" distL="114300" distR="114300" simplePos="0" relativeHeight="252910080" behindDoc="1" locked="0" layoutInCell="1" allowOverlap="1">
            <wp:simplePos x="0" y="0"/>
            <wp:positionH relativeFrom="column">
              <wp:posOffset>3891280</wp:posOffset>
            </wp:positionH>
            <wp:positionV relativeFrom="paragraph">
              <wp:posOffset>124460</wp:posOffset>
            </wp:positionV>
            <wp:extent cx="2769870" cy="7680960"/>
            <wp:effectExtent l="19050" t="0" r="0" b="0"/>
            <wp:wrapTight wrapText="bothSides">
              <wp:wrapPolygon edited="0">
                <wp:start x="-149" y="0"/>
                <wp:lineTo x="-149" y="21536"/>
                <wp:lineTo x="21541" y="21536"/>
                <wp:lineTo x="21541" y="0"/>
                <wp:lineTo x="-149" y="0"/>
              </wp:wrapPolygon>
            </wp:wrapTight>
            <wp:docPr id="10" name="Picture 3" descr="DSC_0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a.jpg"/>
                    <pic:cNvPicPr/>
                  </pic:nvPicPr>
                  <pic:blipFill>
                    <a:blip r:embed="rId8" cstate="print"/>
                    <a:srcRect/>
                    <a:stretch>
                      <a:fillRect/>
                    </a:stretch>
                  </pic:blipFill>
                  <pic:spPr>
                    <a:xfrm>
                      <a:off x="0" y="0"/>
                      <a:ext cx="2769870" cy="7680960"/>
                    </a:xfrm>
                    <a:prstGeom prst="rect">
                      <a:avLst/>
                    </a:prstGeom>
                  </pic:spPr>
                </pic:pic>
              </a:graphicData>
            </a:graphic>
          </wp:anchor>
        </w:drawing>
      </w:r>
    </w:p>
    <w:p w:rsidR="00021552" w:rsidRDefault="00021552" w:rsidP="00021552"/>
    <w:p w:rsidR="00021552" w:rsidRDefault="00021552" w:rsidP="00021552"/>
    <w:p w:rsidR="00021552" w:rsidRDefault="00021552" w:rsidP="00021552"/>
    <w:p w:rsidR="00021552" w:rsidRPr="00871B42" w:rsidRDefault="00021552" w:rsidP="00021552"/>
    <w:p w:rsidR="00021552" w:rsidRDefault="00021552" w:rsidP="00021552">
      <w:pPr>
        <w:pStyle w:val="Heading1"/>
        <w:pageBreakBefore w:val="0"/>
        <w:spacing w:before="360"/>
        <w:jc w:val="right"/>
      </w:pPr>
      <w:bookmarkStart w:id="18" w:name="_Toc508197807"/>
      <w:r>
        <w:rPr>
          <w:color w:val="0099CC"/>
        </w:rPr>
        <w:t xml:space="preserve">Section </w:t>
      </w:r>
      <w:r w:rsidR="006F144A">
        <w:rPr>
          <w:color w:val="0099CC"/>
          <w:sz w:val="240"/>
          <w:szCs w:val="240"/>
        </w:rPr>
        <w:t>1</w:t>
      </w:r>
      <w:bookmarkEnd w:id="18"/>
    </w:p>
    <w:p w:rsidR="00021552" w:rsidRDefault="00AC536A" w:rsidP="00021552">
      <w:pPr>
        <w:pStyle w:val="Heading1"/>
        <w:pageBreakBefore w:val="0"/>
        <w:spacing w:before="360"/>
        <w:jc w:val="right"/>
        <w:rPr>
          <w:sz w:val="72"/>
          <w:szCs w:val="72"/>
        </w:rPr>
      </w:pPr>
      <w:bookmarkStart w:id="19" w:name="_Toc508197808"/>
      <w:r>
        <w:rPr>
          <w:sz w:val="72"/>
          <w:szCs w:val="72"/>
        </w:rPr>
        <w:t xml:space="preserve">Principles </w:t>
      </w:r>
      <w:r>
        <w:rPr>
          <w:sz w:val="72"/>
          <w:szCs w:val="72"/>
        </w:rPr>
        <w:br/>
        <w:t xml:space="preserve">of </w:t>
      </w:r>
      <w:r>
        <w:rPr>
          <w:sz w:val="72"/>
          <w:szCs w:val="72"/>
        </w:rPr>
        <w:br/>
        <w:t>g</w:t>
      </w:r>
      <w:r w:rsidR="006A3DC7">
        <w:rPr>
          <w:sz w:val="72"/>
          <w:szCs w:val="72"/>
        </w:rPr>
        <w:t>rinding</w:t>
      </w:r>
      <w:bookmarkEnd w:id="19"/>
      <w:r w:rsidR="00013212">
        <w:rPr>
          <w:sz w:val="72"/>
          <w:szCs w:val="72"/>
        </w:rPr>
        <w:t xml:space="preserve"> </w:t>
      </w:r>
    </w:p>
    <w:p w:rsidR="002D3A78" w:rsidRDefault="002D3A78">
      <w:pPr>
        <w:spacing w:before="120"/>
        <w:rPr>
          <w:rFonts w:ascii="Arial Black" w:hAnsi="Arial Black" w:cs="Times New Roman"/>
          <w:color w:val="003366"/>
          <w:sz w:val="44"/>
          <w:szCs w:val="44"/>
        </w:rPr>
      </w:pPr>
      <w:r>
        <w:br w:type="page"/>
      </w:r>
    </w:p>
    <w:p w:rsidR="002D3A78" w:rsidRDefault="002D3A78">
      <w:pPr>
        <w:spacing w:before="120"/>
        <w:rPr>
          <w:rFonts w:ascii="Arial Black" w:hAnsi="Arial Black" w:cs="Times New Roman"/>
          <w:color w:val="003366"/>
          <w:sz w:val="44"/>
          <w:szCs w:val="44"/>
        </w:rPr>
      </w:pPr>
      <w:r>
        <w:lastRenderedPageBreak/>
        <w:br w:type="page"/>
      </w:r>
    </w:p>
    <w:tbl>
      <w:tblPr>
        <w:tblW w:w="0" w:type="auto"/>
        <w:shd w:val="clear" w:color="auto" w:fill="FFCC99"/>
        <w:tblLook w:val="04A0"/>
      </w:tblPr>
      <w:tblGrid>
        <w:gridCol w:w="9242"/>
      </w:tblGrid>
      <w:tr w:rsidR="002D3A78" w:rsidTr="002D3A78">
        <w:tc>
          <w:tcPr>
            <w:tcW w:w="9242" w:type="dxa"/>
            <w:shd w:val="clear" w:color="auto" w:fill="FFCC99"/>
            <w:hideMark/>
          </w:tcPr>
          <w:p w:rsidR="002D3A78" w:rsidRDefault="002D3A78" w:rsidP="002D3A78">
            <w:pPr>
              <w:pStyle w:val="Heading2"/>
              <w:rPr>
                <w:rFonts w:eastAsiaTheme="minorEastAsia"/>
              </w:rPr>
            </w:pPr>
            <w:bookmarkStart w:id="20" w:name="_Toc361392501"/>
            <w:bookmarkStart w:id="21" w:name="_Toc508197809"/>
            <w:r>
              <w:rPr>
                <w:rFonts w:eastAsiaTheme="minorEastAsia"/>
              </w:rPr>
              <w:lastRenderedPageBreak/>
              <w:t>Overview</w:t>
            </w:r>
            <w:bookmarkEnd w:id="20"/>
            <w:bookmarkEnd w:id="21"/>
          </w:p>
        </w:tc>
      </w:tr>
    </w:tbl>
    <w:p w:rsidR="006E699E" w:rsidRDefault="006E699E" w:rsidP="002D3A78">
      <w:pPr>
        <w:spacing w:before="360"/>
      </w:pPr>
      <w:r>
        <w:rPr>
          <w:noProof/>
          <w:lang w:val="en-US"/>
        </w:rPr>
        <w:drawing>
          <wp:anchor distT="0" distB="0" distL="114300" distR="114300" simplePos="0" relativeHeight="252857856" behindDoc="1" locked="0" layoutInCell="1" allowOverlap="1">
            <wp:simplePos x="0" y="0"/>
            <wp:positionH relativeFrom="column">
              <wp:posOffset>2895600</wp:posOffset>
            </wp:positionH>
            <wp:positionV relativeFrom="paragraph">
              <wp:posOffset>255905</wp:posOffset>
            </wp:positionV>
            <wp:extent cx="2843530" cy="2493645"/>
            <wp:effectExtent l="19050" t="0" r="0" b="0"/>
            <wp:wrapTight wrapText="bothSides">
              <wp:wrapPolygon edited="0">
                <wp:start x="-145" y="0"/>
                <wp:lineTo x="-145" y="21451"/>
                <wp:lineTo x="21561" y="21451"/>
                <wp:lineTo x="21561" y="0"/>
                <wp:lineTo x="-145" y="0"/>
              </wp:wrapPolygon>
            </wp:wrapTight>
            <wp:docPr id="21" name="Picture 20" descr="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1].jpg"/>
                    <pic:cNvPicPr/>
                  </pic:nvPicPr>
                  <pic:blipFill>
                    <a:blip r:embed="rId31" cstate="print"/>
                    <a:srcRect/>
                    <a:stretch>
                      <a:fillRect/>
                    </a:stretch>
                  </pic:blipFill>
                  <pic:spPr>
                    <a:xfrm>
                      <a:off x="0" y="0"/>
                      <a:ext cx="2843530" cy="2493645"/>
                    </a:xfrm>
                    <a:prstGeom prst="rect">
                      <a:avLst/>
                    </a:prstGeom>
                  </pic:spPr>
                </pic:pic>
              </a:graphicData>
            </a:graphic>
          </wp:anchor>
        </w:drawing>
      </w:r>
      <w:r w:rsidR="008E3EF1">
        <w:t xml:space="preserve">In this section, we’ll look at the </w:t>
      </w:r>
      <w:r w:rsidR="002C0DCA">
        <w:t xml:space="preserve">range of </w:t>
      </w:r>
      <w:r w:rsidR="00DF4748">
        <w:t>‘surface prep’ machin</w:t>
      </w:r>
      <w:r w:rsidR="003D0CD8">
        <w:t>es used to remove the top layer</w:t>
      </w:r>
      <w:r w:rsidR="002D3A78">
        <w:t xml:space="preserve"> of concrete from a slab.</w:t>
      </w:r>
    </w:p>
    <w:p w:rsidR="00DF4748" w:rsidRDefault="00DF4748" w:rsidP="00035155">
      <w:r>
        <w:t>We’ll talk about their pros and co</w:t>
      </w:r>
      <w:r w:rsidR="002D3A78">
        <w:t>ns and the finish they produce.</w:t>
      </w:r>
      <w:r w:rsidR="00F25341">
        <w:t xml:space="preserve"> </w:t>
      </w:r>
      <w:r>
        <w:t xml:space="preserve">Then we’ll </w:t>
      </w:r>
      <w:r w:rsidR="00BB67DF">
        <w:t>focus</w:t>
      </w:r>
      <w:r>
        <w:t xml:space="preserve"> on </w:t>
      </w:r>
      <w:r w:rsidR="00BB67DF">
        <w:t>grinding machines</w:t>
      </w:r>
      <w:r>
        <w:t xml:space="preserve"> and examine the different types available and the tooling they use.</w:t>
      </w:r>
    </w:p>
    <w:p w:rsidR="00F25341" w:rsidRDefault="00DF4748" w:rsidP="00035155">
      <w:r>
        <w:t xml:space="preserve">The main purpose of </w:t>
      </w:r>
      <w:r w:rsidR="00BB67DF">
        <w:t xml:space="preserve">concrete </w:t>
      </w:r>
      <w:r>
        <w:t xml:space="preserve">grinding is to remove </w:t>
      </w:r>
      <w:r w:rsidR="00210A82">
        <w:t xml:space="preserve">ridges, contaminants and </w:t>
      </w:r>
      <w:r w:rsidR="00035155">
        <w:t>loose material</w:t>
      </w:r>
      <w:r w:rsidR="008E3EF1">
        <w:t xml:space="preserve"> </w:t>
      </w:r>
      <w:r>
        <w:t>from the subfloor surface</w:t>
      </w:r>
      <w:r w:rsidR="00210A82">
        <w:t>.</w:t>
      </w:r>
    </w:p>
    <w:p w:rsidR="004A512F" w:rsidRDefault="00F751B3" w:rsidP="00035155">
      <w:r>
        <w:t>By r</w:t>
      </w:r>
      <w:r w:rsidR="00F25341">
        <w:t>emo</w:t>
      </w:r>
      <w:r>
        <w:t xml:space="preserve">ving ridges and imperfections through grinding, you can </w:t>
      </w:r>
      <w:r w:rsidR="004A512F">
        <w:t xml:space="preserve">often </w:t>
      </w:r>
      <w:r>
        <w:t xml:space="preserve">reduce </w:t>
      </w:r>
      <w:r w:rsidR="00F25341">
        <w:t xml:space="preserve">the </w:t>
      </w:r>
      <w:r>
        <w:t xml:space="preserve">overall </w:t>
      </w:r>
      <w:r w:rsidR="00F25341">
        <w:t xml:space="preserve">cost of preparing </w:t>
      </w:r>
      <w:r>
        <w:t xml:space="preserve">the surface for a floor covering. </w:t>
      </w:r>
      <w:r w:rsidR="004A512F">
        <w:t xml:space="preserve">If you’re able to achieve a surface finish smooth enough to allow carpet or vinyl to be laid straight on top, you’ll not only avoid the expense of a cement-based skim coat, you’ll also save yourself the waiting time for the skim coat to dry. </w:t>
      </w:r>
    </w:p>
    <w:p w:rsidR="006E699E" w:rsidRDefault="006E699E" w:rsidP="006E699E">
      <w:pPr>
        <w:pStyle w:val="Heading3"/>
      </w:pPr>
      <w:r>
        <w:t>Completing this section</w:t>
      </w:r>
    </w:p>
    <w:p w:rsidR="006E699E" w:rsidRDefault="006E699E" w:rsidP="006E699E">
      <w:pPr>
        <w:pStyle w:val="ListParagraph1"/>
        <w:numPr>
          <w:ilvl w:val="0"/>
          <w:numId w:val="0"/>
        </w:numPr>
        <w:ind w:left="425"/>
      </w:pPr>
      <w:r>
        <w:rPr>
          <w:lang w:val="en-US" w:eastAsia="en-US"/>
        </w:rPr>
        <w:drawing>
          <wp:anchor distT="0" distB="0" distL="114300" distR="114300" simplePos="0" relativeHeight="252856832"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513"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is designed to test your knowledge of </w:t>
      </w:r>
      <w:r w:rsidR="00192D7F">
        <w:t>basic concrete grinding principles.</w:t>
      </w:r>
    </w:p>
    <w:p w:rsidR="006E699E" w:rsidRDefault="006E699E" w:rsidP="006E699E">
      <w:pPr>
        <w:pStyle w:val="ListParagraph1"/>
        <w:numPr>
          <w:ilvl w:val="0"/>
          <w:numId w:val="0"/>
        </w:numPr>
        <w:ind w:left="1843"/>
      </w:pPr>
      <w:r>
        <w:t xml:space="preserve">Have a look at the </w:t>
      </w:r>
      <w:r>
        <w:rPr>
          <w:i/>
        </w:rPr>
        <w:t>Assignment</w:t>
      </w:r>
      <w:r>
        <w:t xml:space="preserve"> on page </w:t>
      </w:r>
      <w:r w:rsidR="00905947">
        <w:t>1</w:t>
      </w:r>
      <w:r w:rsidR="004224C5">
        <w:t>9</w:t>
      </w:r>
      <w:r>
        <w:t xml:space="preserve"> to see what you'll need to do to complete it.</w:t>
      </w:r>
    </w:p>
    <w:p w:rsidR="006E699E" w:rsidRDefault="006E699E" w:rsidP="006E699E">
      <w:pPr>
        <w:rPr>
          <w:lang w:eastAsia="en-AU"/>
        </w:rPr>
      </w:pPr>
      <w:r>
        <w:rPr>
          <w:lang w:eastAsia="en-AU"/>
        </w:rPr>
        <w:t>There are four lessons in this section:</w:t>
      </w:r>
    </w:p>
    <w:p w:rsidR="006E699E" w:rsidRPr="006E699E" w:rsidRDefault="006E699E" w:rsidP="006E699E">
      <w:pPr>
        <w:pStyle w:val="ListParagraph1"/>
        <w:rPr>
          <w:i/>
        </w:rPr>
      </w:pPr>
      <w:r w:rsidRPr="006E699E">
        <w:rPr>
          <w:i/>
        </w:rPr>
        <w:t>Machines used to prepare concrete</w:t>
      </w:r>
    </w:p>
    <w:p w:rsidR="006E699E" w:rsidRPr="006E699E" w:rsidRDefault="006E699E" w:rsidP="006E699E">
      <w:pPr>
        <w:pStyle w:val="ListParagraph1"/>
        <w:rPr>
          <w:i/>
        </w:rPr>
      </w:pPr>
      <w:r w:rsidRPr="006E699E">
        <w:rPr>
          <w:i/>
        </w:rPr>
        <w:t>Concrete surface profiles</w:t>
      </w:r>
    </w:p>
    <w:p w:rsidR="006E699E" w:rsidRPr="006E699E" w:rsidRDefault="006E699E" w:rsidP="006E699E">
      <w:pPr>
        <w:pStyle w:val="ListParagraph1"/>
        <w:rPr>
          <w:i/>
        </w:rPr>
      </w:pPr>
      <w:r w:rsidRPr="006E699E">
        <w:rPr>
          <w:i/>
        </w:rPr>
        <w:t>Types of grinders</w:t>
      </w:r>
    </w:p>
    <w:p w:rsidR="006E699E" w:rsidRPr="006E699E" w:rsidRDefault="006E699E" w:rsidP="006E699E">
      <w:pPr>
        <w:pStyle w:val="ListParagraph1"/>
        <w:rPr>
          <w:i/>
        </w:rPr>
      </w:pPr>
      <w:r w:rsidRPr="006E699E">
        <w:rPr>
          <w:i/>
        </w:rPr>
        <w:t>Diamond tooling</w:t>
      </w:r>
      <w:r w:rsidR="00905947">
        <w:rPr>
          <w:i/>
        </w:rPr>
        <w:t>.</w:t>
      </w:r>
    </w:p>
    <w:p w:rsidR="006E699E" w:rsidRDefault="006E699E" w:rsidP="006E699E">
      <w:r>
        <w:t>These lessons will provide you with background information relevant to the assignment and the practical demonstration requirements.</w:t>
      </w:r>
    </w:p>
    <w:p w:rsidR="00330F53" w:rsidRPr="00330F53" w:rsidRDefault="00330F53" w:rsidP="00330F53"/>
    <w:tbl>
      <w:tblPr>
        <w:tblW w:w="0" w:type="auto"/>
        <w:shd w:val="clear" w:color="auto" w:fill="FFCC99"/>
        <w:tblLook w:val="04A0"/>
      </w:tblPr>
      <w:tblGrid>
        <w:gridCol w:w="9242"/>
      </w:tblGrid>
      <w:tr w:rsidR="002D3A78" w:rsidTr="002D3A78">
        <w:tc>
          <w:tcPr>
            <w:tcW w:w="9242" w:type="dxa"/>
            <w:shd w:val="clear" w:color="auto" w:fill="FFCC99"/>
            <w:hideMark/>
          </w:tcPr>
          <w:p w:rsidR="002D3A78" w:rsidRDefault="002D3A78" w:rsidP="002D3A78">
            <w:pPr>
              <w:pStyle w:val="Heading2"/>
              <w:rPr>
                <w:rFonts w:eastAsiaTheme="minorEastAsia"/>
              </w:rPr>
            </w:pPr>
            <w:bookmarkStart w:id="22" w:name="_Toc508197810"/>
            <w:r>
              <w:rPr>
                <w:rFonts w:eastAsiaTheme="minorEastAsia"/>
              </w:rPr>
              <w:lastRenderedPageBreak/>
              <w:t>Machines used to prepare concrete</w:t>
            </w:r>
            <w:bookmarkEnd w:id="22"/>
          </w:p>
        </w:tc>
      </w:tr>
    </w:tbl>
    <w:p w:rsidR="0023054F" w:rsidRDefault="0023054F" w:rsidP="00DD13D2">
      <w:pPr>
        <w:spacing w:before="360"/>
      </w:pPr>
      <w:r>
        <w:rPr>
          <w:noProof/>
          <w:lang w:val="en-US"/>
        </w:rPr>
        <w:drawing>
          <wp:anchor distT="0" distB="0" distL="114300" distR="114300" simplePos="0" relativeHeight="252903936" behindDoc="1" locked="0" layoutInCell="1" allowOverlap="1">
            <wp:simplePos x="0" y="0"/>
            <wp:positionH relativeFrom="column">
              <wp:posOffset>2871470</wp:posOffset>
            </wp:positionH>
            <wp:positionV relativeFrom="paragraph">
              <wp:posOffset>261620</wp:posOffset>
            </wp:positionV>
            <wp:extent cx="2879090" cy="3370580"/>
            <wp:effectExtent l="19050" t="0" r="0" b="0"/>
            <wp:wrapTight wrapText="bothSides">
              <wp:wrapPolygon edited="0">
                <wp:start x="-143" y="0"/>
                <wp:lineTo x="-143" y="21486"/>
                <wp:lineTo x="21581" y="21486"/>
                <wp:lineTo x="21581" y="0"/>
                <wp:lineTo x="-143" y="0"/>
              </wp:wrapPolygon>
            </wp:wrapTight>
            <wp:docPr id="50" name="Picture 49" descr="VERMONT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2 (2).jpg"/>
                    <pic:cNvPicPr/>
                  </pic:nvPicPr>
                  <pic:blipFill>
                    <a:blip r:embed="rId32" cstate="print"/>
                    <a:srcRect/>
                    <a:stretch>
                      <a:fillRect/>
                    </a:stretch>
                  </pic:blipFill>
                  <pic:spPr>
                    <a:xfrm>
                      <a:off x="0" y="0"/>
                      <a:ext cx="2879090" cy="3370580"/>
                    </a:xfrm>
                    <a:prstGeom prst="rect">
                      <a:avLst/>
                    </a:prstGeom>
                  </pic:spPr>
                </pic:pic>
              </a:graphicData>
            </a:graphic>
          </wp:anchor>
        </w:drawing>
      </w:r>
      <w:r w:rsidR="00201427">
        <w:t xml:space="preserve">The best machine for </w:t>
      </w:r>
      <w:r w:rsidR="003D0CD8">
        <w:t xml:space="preserve">a concrete </w:t>
      </w:r>
      <w:r w:rsidR="0009765B" w:rsidRPr="00090497">
        <w:t>preparation</w:t>
      </w:r>
      <w:r w:rsidR="003D0CD8">
        <w:t xml:space="preserve"> job </w:t>
      </w:r>
      <w:r w:rsidR="00201427">
        <w:t>depend</w:t>
      </w:r>
      <w:r w:rsidR="003D0CD8">
        <w:t>s</w:t>
      </w:r>
      <w:r w:rsidR="00201427">
        <w:t xml:space="preserve"> on the nature of the material you want to remove and t</w:t>
      </w:r>
      <w:r w:rsidR="002D3A78">
        <w:t>he amount you need to take off.</w:t>
      </w:r>
      <w:r w:rsidR="00DD13D2">
        <w:t xml:space="preserve"> </w:t>
      </w:r>
    </w:p>
    <w:p w:rsidR="00F751B3" w:rsidRDefault="00201427" w:rsidP="0023054F">
      <w:r>
        <w:t>It also depend</w:t>
      </w:r>
      <w:r w:rsidR="003D0CD8">
        <w:t>s</w:t>
      </w:r>
      <w:r>
        <w:t xml:space="preserve"> on the surface </w:t>
      </w:r>
      <w:r w:rsidR="0023054F">
        <w:t>‘profile’ and flatness</w:t>
      </w:r>
      <w:r w:rsidR="00891A51">
        <w:t xml:space="preserve"> </w:t>
      </w:r>
      <w:r w:rsidR="003D0CD8">
        <w:t>you’re looking for</w:t>
      </w:r>
      <w:r w:rsidR="002D3A78">
        <w:t>.</w:t>
      </w:r>
      <w:r w:rsidR="00F751B3" w:rsidRPr="00F751B3">
        <w:t xml:space="preserve"> </w:t>
      </w:r>
    </w:p>
    <w:p w:rsidR="00DD13D2" w:rsidRDefault="00DD13D2" w:rsidP="00F751B3">
      <w:r>
        <w:t xml:space="preserve">The sorts of contaminants you may need to remove </w:t>
      </w:r>
      <w:r w:rsidR="00F751B3">
        <w:t xml:space="preserve">include oil, grease, asphalt, curing compounds and adhesive residues. </w:t>
      </w:r>
    </w:p>
    <w:p w:rsidR="00F751B3" w:rsidRDefault="00F751B3" w:rsidP="00F751B3">
      <w:r>
        <w:t xml:space="preserve">Loose </w:t>
      </w:r>
      <w:r w:rsidR="00DD13D2">
        <w:t xml:space="preserve">surface </w:t>
      </w:r>
      <w:r>
        <w:t xml:space="preserve">material may include old or cracked cement-based toppings. It could also include </w:t>
      </w:r>
      <w:r w:rsidRPr="009224F0">
        <w:rPr>
          <w:b/>
        </w:rPr>
        <w:t>laitance</w:t>
      </w:r>
      <w:r>
        <w:t>, which is a powdery or milky layer o</w:t>
      </w:r>
      <w:r w:rsidR="0023054F">
        <w:t>f cement and sand</w:t>
      </w:r>
      <w:r>
        <w:t>.</w:t>
      </w:r>
    </w:p>
    <w:p w:rsidR="00F751B3" w:rsidRDefault="00F751B3" w:rsidP="00F751B3">
      <w:r>
        <w:t xml:space="preserve">For more details on the nature of these problems and the effect they have on </w:t>
      </w:r>
      <w:proofErr w:type="spellStart"/>
      <w:r>
        <w:t>underlayments</w:t>
      </w:r>
      <w:proofErr w:type="spellEnd"/>
      <w:r>
        <w:t xml:space="preserve"> and adhesives, go to: ‘Inspecting concrete subfloors’ in the unit </w:t>
      </w:r>
      <w:proofErr w:type="gramStart"/>
      <w:r w:rsidRPr="00DD1090">
        <w:rPr>
          <w:i/>
        </w:rPr>
        <w:t>Inspecting</w:t>
      </w:r>
      <w:proofErr w:type="gramEnd"/>
      <w:r w:rsidRPr="00DD1090">
        <w:rPr>
          <w:i/>
        </w:rPr>
        <w:t xml:space="preserve"> and testing subfloors</w:t>
      </w:r>
      <w:r>
        <w:t>.</w:t>
      </w:r>
    </w:p>
    <w:p w:rsidR="008C6A25" w:rsidRDefault="008C6A25" w:rsidP="008C6A25">
      <w:pPr>
        <w:pStyle w:val="Heading3"/>
      </w:pPr>
      <w:r>
        <w:t>Machine types</w:t>
      </w:r>
    </w:p>
    <w:p w:rsidR="0023054F" w:rsidRDefault="00E61040" w:rsidP="00B842CE">
      <w:r>
        <w:rPr>
          <w:noProof/>
          <w:lang w:val="en-US"/>
        </w:rPr>
        <w:drawing>
          <wp:anchor distT="0" distB="0" distL="114300" distR="114300" simplePos="0" relativeHeight="252904960" behindDoc="1" locked="0" layoutInCell="1" allowOverlap="1">
            <wp:simplePos x="0" y="0"/>
            <wp:positionH relativeFrom="column">
              <wp:posOffset>-8890</wp:posOffset>
            </wp:positionH>
            <wp:positionV relativeFrom="paragraph">
              <wp:posOffset>185420</wp:posOffset>
            </wp:positionV>
            <wp:extent cx="2150745" cy="2682875"/>
            <wp:effectExtent l="19050" t="0" r="1905" b="0"/>
            <wp:wrapTight wrapText="bothSides">
              <wp:wrapPolygon edited="0">
                <wp:start x="-191" y="0"/>
                <wp:lineTo x="-191" y="21472"/>
                <wp:lineTo x="21619" y="21472"/>
                <wp:lineTo x="21619" y="0"/>
                <wp:lineTo x="-191" y="0"/>
              </wp:wrapPolygon>
            </wp:wrapTight>
            <wp:docPr id="51" name="Picture 50" descr="Dina-Sor PCD in Met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or PCD in Meteor.JPG"/>
                    <pic:cNvPicPr/>
                  </pic:nvPicPr>
                  <pic:blipFill>
                    <a:blip r:embed="rId33" cstate="print">
                      <a:lum bright="10000" contrast="10000"/>
                    </a:blip>
                    <a:srcRect/>
                    <a:stretch>
                      <a:fillRect/>
                    </a:stretch>
                  </pic:blipFill>
                  <pic:spPr>
                    <a:xfrm>
                      <a:off x="0" y="0"/>
                      <a:ext cx="2150745" cy="2682875"/>
                    </a:xfrm>
                    <a:prstGeom prst="rect">
                      <a:avLst/>
                    </a:prstGeom>
                  </pic:spPr>
                </pic:pic>
              </a:graphicData>
            </a:graphic>
          </wp:anchor>
        </w:drawing>
      </w:r>
      <w:r w:rsidR="00D85AD8">
        <w:t xml:space="preserve">Set out below are the main machines used to </w:t>
      </w:r>
      <w:r w:rsidR="002D3A78">
        <w:t>prepare a concrete subfloor.</w:t>
      </w:r>
      <w:r w:rsidR="00DD13D2">
        <w:t xml:space="preserve"> </w:t>
      </w:r>
      <w:r w:rsidR="009132E6">
        <w:t xml:space="preserve">The ‘CSP’ numbers </w:t>
      </w:r>
      <w:r w:rsidR="00325106">
        <w:t xml:space="preserve">refer to the </w:t>
      </w:r>
      <w:r w:rsidR="00325106" w:rsidRPr="00551739">
        <w:rPr>
          <w:b/>
        </w:rPr>
        <w:t>concrete surface profile</w:t>
      </w:r>
      <w:r w:rsidR="008A2721">
        <w:t xml:space="preserve"> </w:t>
      </w:r>
      <w:r w:rsidR="00325106">
        <w:t xml:space="preserve">of the floor once the </w:t>
      </w:r>
      <w:r w:rsidR="00A204B7">
        <w:t>machine has done its job</w:t>
      </w:r>
      <w:r w:rsidR="00551739">
        <w:t xml:space="preserve">. </w:t>
      </w:r>
    </w:p>
    <w:p w:rsidR="00C50129" w:rsidRDefault="00726922" w:rsidP="00B842CE">
      <w:r>
        <w:t>Basically, the lower the number, the smoother the surface will be. We’ll explain CSP</w:t>
      </w:r>
      <w:r w:rsidR="0023054F">
        <w:t xml:space="preserve"> more fully in the next lesson</w:t>
      </w:r>
      <w:r w:rsidR="00E61040">
        <w:t>, but for now you should keep in mind the following guide:</w:t>
      </w:r>
    </w:p>
    <w:p w:rsidR="0023054F" w:rsidRDefault="00E61040" w:rsidP="008217B1">
      <w:pPr>
        <w:pStyle w:val="ListParagraph1"/>
        <w:ind w:left="3828" w:hanging="3828"/>
      </w:pPr>
      <w:r>
        <w:t xml:space="preserve">CSP </w:t>
      </w:r>
      <w:r w:rsidR="0023054F">
        <w:t xml:space="preserve">1 or 2 provides a surface </w:t>
      </w:r>
      <w:r>
        <w:t>smooth enough to lay a floor covering directly on top</w:t>
      </w:r>
    </w:p>
    <w:p w:rsidR="0023054F" w:rsidRDefault="00E61040" w:rsidP="008217B1">
      <w:pPr>
        <w:pStyle w:val="ListParagraph1"/>
        <w:ind w:left="3828" w:hanging="3828"/>
      </w:pPr>
      <w:r>
        <w:t xml:space="preserve">CSP </w:t>
      </w:r>
      <w:r w:rsidR="0023054F">
        <w:t xml:space="preserve">3 to 5 is </w:t>
      </w:r>
      <w:r>
        <w:t>fine</w:t>
      </w:r>
      <w:r w:rsidR="0023054F">
        <w:t xml:space="preserve"> for self-</w:t>
      </w:r>
      <w:r>
        <w:t xml:space="preserve">levelling screeds and toppings, </w:t>
      </w:r>
      <w:r w:rsidR="0023054F">
        <w:t xml:space="preserve">but not for </w:t>
      </w:r>
      <w:r w:rsidR="001C4199">
        <w:t>directly applying a covering.</w:t>
      </w:r>
    </w:p>
    <w:p w:rsidR="008217B1" w:rsidRDefault="008217B1" w:rsidP="003376A7">
      <w:pPr>
        <w:pStyle w:val="Heading3"/>
      </w:pPr>
    </w:p>
    <w:p w:rsidR="00112A0B" w:rsidRDefault="00F607E2" w:rsidP="003376A7">
      <w:pPr>
        <w:pStyle w:val="Heading3"/>
      </w:pPr>
      <w:r>
        <w:lastRenderedPageBreak/>
        <w:t>Grinders</w:t>
      </w:r>
    </w:p>
    <w:p w:rsidR="000C13B2" w:rsidRDefault="000C13B2" w:rsidP="00B842CE">
      <w:r>
        <w:rPr>
          <w:noProof/>
          <w:lang w:val="en-US"/>
        </w:rPr>
        <w:drawing>
          <wp:anchor distT="0" distB="0" distL="114300" distR="114300" simplePos="0" relativeHeight="252861952" behindDoc="1" locked="0" layoutInCell="1" allowOverlap="1">
            <wp:simplePos x="0" y="0"/>
            <wp:positionH relativeFrom="column">
              <wp:posOffset>-3175</wp:posOffset>
            </wp:positionH>
            <wp:positionV relativeFrom="paragraph">
              <wp:posOffset>115570</wp:posOffset>
            </wp:positionV>
            <wp:extent cx="2520950" cy="1823085"/>
            <wp:effectExtent l="19050" t="0" r="0" b="0"/>
            <wp:wrapTight wrapText="bothSides">
              <wp:wrapPolygon edited="0">
                <wp:start x="-163" y="0"/>
                <wp:lineTo x="-163" y="21442"/>
                <wp:lineTo x="21546" y="21442"/>
                <wp:lineTo x="21546" y="0"/>
                <wp:lineTo x="-163" y="0"/>
              </wp:wrapPolygon>
            </wp:wrapTight>
            <wp:docPr id="23" name="Picture 22" descr="gri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_1.jpg"/>
                    <pic:cNvPicPr/>
                  </pic:nvPicPr>
                  <pic:blipFill>
                    <a:blip r:embed="rId34" cstate="print"/>
                    <a:srcRect b="9452"/>
                    <a:stretch>
                      <a:fillRect/>
                    </a:stretch>
                  </pic:blipFill>
                  <pic:spPr>
                    <a:xfrm>
                      <a:off x="0" y="0"/>
                      <a:ext cx="2520950" cy="1823085"/>
                    </a:xfrm>
                    <a:prstGeom prst="rect">
                      <a:avLst/>
                    </a:prstGeom>
                  </pic:spPr>
                </pic:pic>
              </a:graphicData>
            </a:graphic>
          </wp:anchor>
        </w:drawing>
      </w:r>
      <w:r w:rsidR="003376A7">
        <w:t xml:space="preserve">Concrete grinding machines use rotating </w:t>
      </w:r>
      <w:r>
        <w:t>heads</w:t>
      </w:r>
      <w:r w:rsidR="003376A7">
        <w:t xml:space="preserve"> to smooth </w:t>
      </w:r>
      <w:r w:rsidR="002D3A78">
        <w:t>and level the concrete surface.</w:t>
      </w:r>
    </w:p>
    <w:p w:rsidR="00112A0B" w:rsidRDefault="003376A7" w:rsidP="00B842CE">
      <w:r>
        <w:t xml:space="preserve">The process is called ‘diamond grinding’ </w:t>
      </w:r>
      <w:r w:rsidR="00551739">
        <w:t xml:space="preserve">when the </w:t>
      </w:r>
      <w:r>
        <w:t xml:space="preserve">abrasive discs contain diamond particles. </w:t>
      </w:r>
      <w:r w:rsidR="00551739">
        <w:t xml:space="preserve">However, </w:t>
      </w:r>
      <w:r w:rsidR="00A53CB0">
        <w:t>tungsten carbide discs can also be used, especially when thick membranes and glues need to be removed.</w:t>
      </w:r>
    </w:p>
    <w:p w:rsidR="003376A7" w:rsidRDefault="00A53CB0" w:rsidP="00B842CE">
      <w:r>
        <w:t>Diamond g</w:t>
      </w:r>
      <w:r w:rsidR="003376A7">
        <w:t xml:space="preserve">rinders provide a </w:t>
      </w:r>
      <w:r w:rsidR="000E466B">
        <w:t>surface finish of CSP</w:t>
      </w:r>
      <w:r w:rsidR="009132E6">
        <w:t xml:space="preserve"> 2</w:t>
      </w:r>
      <w:r w:rsidR="003376A7">
        <w:t xml:space="preserve"> and can take off high spots or uneven joints to a depth of about 1 to 3 mm. They are also good at removing </w:t>
      </w:r>
      <w:r w:rsidR="002D3A78">
        <w:t>sealers, paints and adhesives.</w:t>
      </w:r>
    </w:p>
    <w:p w:rsidR="00112A0B" w:rsidRDefault="00F607E2" w:rsidP="00454705">
      <w:pPr>
        <w:pStyle w:val="Heading3"/>
      </w:pPr>
      <w:r>
        <w:t>Shot blasters</w:t>
      </w:r>
    </w:p>
    <w:p w:rsidR="000C13B2" w:rsidRDefault="0001649E" w:rsidP="0001649E">
      <w:r>
        <w:rPr>
          <w:noProof/>
          <w:lang w:val="en-US"/>
        </w:rPr>
        <w:drawing>
          <wp:anchor distT="0" distB="0" distL="114300" distR="114300" simplePos="0" relativeHeight="252862976" behindDoc="1" locked="0" layoutInCell="1" allowOverlap="1">
            <wp:simplePos x="0" y="0"/>
            <wp:positionH relativeFrom="column">
              <wp:posOffset>3331845</wp:posOffset>
            </wp:positionH>
            <wp:positionV relativeFrom="paragraph">
              <wp:posOffset>60325</wp:posOffset>
            </wp:positionV>
            <wp:extent cx="2460625" cy="1864360"/>
            <wp:effectExtent l="19050" t="0" r="0" b="0"/>
            <wp:wrapTight wrapText="bothSides">
              <wp:wrapPolygon edited="0">
                <wp:start x="-167" y="0"/>
                <wp:lineTo x="-167" y="21409"/>
                <wp:lineTo x="21572" y="21409"/>
                <wp:lineTo x="21572" y="0"/>
                <wp:lineTo x="-167" y="0"/>
              </wp:wrapPolygon>
            </wp:wrapTight>
            <wp:docPr id="25" name="Picture 24" descr="shot_bl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blaster.jpg"/>
                    <pic:cNvPicPr/>
                  </pic:nvPicPr>
                  <pic:blipFill>
                    <a:blip r:embed="rId35" cstate="print"/>
                    <a:srcRect t="4237" r="2714" b="3390"/>
                    <a:stretch>
                      <a:fillRect/>
                    </a:stretch>
                  </pic:blipFill>
                  <pic:spPr>
                    <a:xfrm>
                      <a:off x="0" y="0"/>
                      <a:ext cx="2460625" cy="1864360"/>
                    </a:xfrm>
                    <a:prstGeom prst="rect">
                      <a:avLst/>
                    </a:prstGeom>
                  </pic:spPr>
                </pic:pic>
              </a:graphicData>
            </a:graphic>
          </wp:anchor>
        </w:drawing>
      </w:r>
      <w:r>
        <w:t xml:space="preserve">Shot blasters throw thousands of steel shot particles at very high speed onto the concrete surface to remove weak or loose material. </w:t>
      </w:r>
      <w:r w:rsidR="00C35149">
        <w:br/>
      </w:r>
      <w:r>
        <w:t xml:space="preserve">The machines are very manoeuvrable, entirely dustless, and relatively low noise. </w:t>
      </w:r>
    </w:p>
    <w:p w:rsidR="000C13B2" w:rsidRDefault="00DA145E" w:rsidP="00B3558C">
      <w:r>
        <w:t>The surface prof</w:t>
      </w:r>
      <w:r w:rsidR="009132E6">
        <w:t>ile achieved by shot blasters ranges from CSP 3 to 7, depending on t</w:t>
      </w:r>
      <w:r w:rsidR="002D3A78">
        <w:t>he grade of shot used.</w:t>
      </w:r>
    </w:p>
    <w:p w:rsidR="00551739" w:rsidRDefault="00551739" w:rsidP="00B3558C">
      <w:r>
        <w:t>They are best at removing laitance and other weak surface materials, but not as successful with thick coatings and adhesive</w:t>
      </w:r>
      <w:r w:rsidR="00A53CB0">
        <w:t>s</w:t>
      </w:r>
      <w:r w:rsidR="007333B9">
        <w:t>.</w:t>
      </w:r>
      <w:r w:rsidR="006734A7">
        <w:t xml:space="preserve"> T</w:t>
      </w:r>
      <w:r>
        <w:t>hey ar</w:t>
      </w:r>
      <w:r w:rsidR="007333B9">
        <w:t>e also unable to level a floor, because</w:t>
      </w:r>
      <w:r>
        <w:t xml:space="preserve"> the blasting process tends to remove </w:t>
      </w:r>
      <w:r w:rsidR="00A204B7">
        <w:t xml:space="preserve">similar amounts from high areas and </w:t>
      </w:r>
      <w:r>
        <w:t>low areas.</w:t>
      </w:r>
    </w:p>
    <w:p w:rsidR="00B3558C" w:rsidRDefault="00F607E2" w:rsidP="00B3558C">
      <w:pPr>
        <w:pStyle w:val="Heading3"/>
      </w:pPr>
      <w:proofErr w:type="spellStart"/>
      <w:r>
        <w:t>Scabblers</w:t>
      </w:r>
      <w:proofErr w:type="spellEnd"/>
    </w:p>
    <w:p w:rsidR="000C13B2" w:rsidRDefault="000C13B2" w:rsidP="00B3558C">
      <w:r>
        <w:rPr>
          <w:noProof/>
          <w:lang w:val="en-US"/>
        </w:rPr>
        <w:drawing>
          <wp:anchor distT="0" distB="0" distL="114300" distR="114300" simplePos="0" relativeHeight="252864000" behindDoc="1" locked="0" layoutInCell="1" allowOverlap="1">
            <wp:simplePos x="0" y="0"/>
            <wp:positionH relativeFrom="column">
              <wp:posOffset>3260090</wp:posOffset>
            </wp:positionH>
            <wp:positionV relativeFrom="paragraph">
              <wp:posOffset>97790</wp:posOffset>
            </wp:positionV>
            <wp:extent cx="2520950" cy="2013585"/>
            <wp:effectExtent l="19050" t="0" r="0" b="0"/>
            <wp:wrapTight wrapText="bothSides">
              <wp:wrapPolygon edited="0">
                <wp:start x="-163" y="0"/>
                <wp:lineTo x="-163" y="21457"/>
                <wp:lineTo x="21546" y="21457"/>
                <wp:lineTo x="21546" y="0"/>
                <wp:lineTo x="-163" y="0"/>
              </wp:wrapPolygon>
            </wp:wrapTight>
            <wp:docPr id="29" name="Picture 28" descr="scab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bbler.jpg"/>
                    <pic:cNvPicPr/>
                  </pic:nvPicPr>
                  <pic:blipFill>
                    <a:blip r:embed="rId36" cstate="print"/>
                    <a:stretch>
                      <a:fillRect/>
                    </a:stretch>
                  </pic:blipFill>
                  <pic:spPr>
                    <a:xfrm>
                      <a:off x="0" y="0"/>
                      <a:ext cx="2520950" cy="2013585"/>
                    </a:xfrm>
                    <a:prstGeom prst="rect">
                      <a:avLst/>
                    </a:prstGeom>
                  </pic:spPr>
                </pic:pic>
              </a:graphicData>
            </a:graphic>
          </wp:anchor>
        </w:drawing>
      </w:r>
      <w:proofErr w:type="spellStart"/>
      <w:r w:rsidR="00B3558C">
        <w:t>Scabblers</w:t>
      </w:r>
      <w:proofErr w:type="spellEnd"/>
      <w:r w:rsidR="00B3558C">
        <w:t xml:space="preserve"> are much more aggressive than grinders and shot blasters</w:t>
      </w:r>
      <w:r w:rsidR="00971A7D">
        <w:t>,</w:t>
      </w:r>
      <w:r w:rsidR="00A53CB0">
        <w:t xml:space="preserve"> </w:t>
      </w:r>
      <w:r w:rsidR="007653D2">
        <w:t>and can remove up to 6 mm</w:t>
      </w:r>
      <w:r w:rsidR="002D3A78">
        <w:t xml:space="preserve"> of surface thickness per pass.</w:t>
      </w:r>
    </w:p>
    <w:p w:rsidR="00811046" w:rsidRDefault="007653D2" w:rsidP="00B3558C">
      <w:r>
        <w:t xml:space="preserve">They </w:t>
      </w:r>
      <w:r w:rsidR="00277588">
        <w:t>use a percussion action to</w:t>
      </w:r>
      <w:r w:rsidR="00811046">
        <w:t xml:space="preserve"> h</w:t>
      </w:r>
      <w:r w:rsidR="00277588">
        <w:t>ammer</w:t>
      </w:r>
      <w:r w:rsidR="00811046">
        <w:t xml:space="preserve"> the </w:t>
      </w:r>
      <w:proofErr w:type="spellStart"/>
      <w:r w:rsidR="00811046">
        <w:t>scabbling</w:t>
      </w:r>
      <w:proofErr w:type="spellEnd"/>
      <w:r w:rsidR="00811046">
        <w:t xml:space="preserve"> bits into the surface </w:t>
      </w:r>
      <w:r w:rsidR="00277588">
        <w:t>with</w:t>
      </w:r>
      <w:r w:rsidR="00811046">
        <w:t xml:space="preserve"> pis</w:t>
      </w:r>
      <w:r w:rsidR="002D3A78">
        <w:t>tons powered by compressed air.</w:t>
      </w:r>
    </w:p>
    <w:p w:rsidR="000C13B2" w:rsidRDefault="000E466B" w:rsidP="00B3558C">
      <w:r>
        <w:t>With a CSP ranging from</w:t>
      </w:r>
      <w:r w:rsidR="007653D2">
        <w:t xml:space="preserve"> 6 to 9, </w:t>
      </w:r>
      <w:proofErr w:type="spellStart"/>
      <w:r w:rsidR="007653D2">
        <w:t>scabblers</w:t>
      </w:r>
      <w:proofErr w:type="spellEnd"/>
      <w:r w:rsidR="007653D2">
        <w:t xml:space="preserve"> can</w:t>
      </w:r>
      <w:r w:rsidR="002D3A78">
        <w:t xml:space="preserve"> cause a lot of surface damage.</w:t>
      </w:r>
    </w:p>
    <w:p w:rsidR="00811046" w:rsidRDefault="007653D2" w:rsidP="00B3558C">
      <w:r>
        <w:lastRenderedPageBreak/>
        <w:t xml:space="preserve">They are typically </w:t>
      </w:r>
      <w:r w:rsidR="00811046">
        <w:t>used o</w:t>
      </w:r>
      <w:r w:rsidR="007333B9">
        <w:t>n footpaths, roads and runways, and c</w:t>
      </w:r>
      <w:r w:rsidR="00811046">
        <w:t>an also be used to c</w:t>
      </w:r>
      <w:r w:rsidR="005F61D8">
        <w:t>reate non-slip surfaces on ramp</w:t>
      </w:r>
      <w:r w:rsidR="002D3A78">
        <w:t>s.</w:t>
      </w:r>
    </w:p>
    <w:p w:rsidR="00811046" w:rsidRDefault="00811046" w:rsidP="00811046">
      <w:pPr>
        <w:pStyle w:val="Heading3"/>
      </w:pPr>
      <w:r>
        <w:t>Chise</w:t>
      </w:r>
      <w:r w:rsidR="00F607E2">
        <w:t>l scrapers</w:t>
      </w:r>
    </w:p>
    <w:p w:rsidR="000C13B2" w:rsidRDefault="000C13B2" w:rsidP="00811046">
      <w:r>
        <w:rPr>
          <w:noProof/>
          <w:lang w:val="en-US"/>
        </w:rPr>
        <w:drawing>
          <wp:anchor distT="0" distB="0" distL="114300" distR="114300" simplePos="0" relativeHeight="252865024" behindDoc="1" locked="0" layoutInCell="1" allowOverlap="1">
            <wp:simplePos x="0" y="0"/>
            <wp:positionH relativeFrom="column">
              <wp:posOffset>19685</wp:posOffset>
            </wp:positionH>
            <wp:positionV relativeFrom="paragraph">
              <wp:posOffset>202565</wp:posOffset>
            </wp:positionV>
            <wp:extent cx="2342515" cy="1840230"/>
            <wp:effectExtent l="19050" t="0" r="635" b="0"/>
            <wp:wrapTight wrapText="bothSides">
              <wp:wrapPolygon edited="0">
                <wp:start x="-176" y="0"/>
                <wp:lineTo x="-176" y="21466"/>
                <wp:lineTo x="21606" y="21466"/>
                <wp:lineTo x="21606" y="0"/>
                <wp:lineTo x="-176" y="0"/>
              </wp:wrapPolygon>
            </wp:wrapTight>
            <wp:docPr id="31" name="Picture 30" descr="floor_sc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scaper.jpg"/>
                    <pic:cNvPicPr/>
                  </pic:nvPicPr>
                  <pic:blipFill>
                    <a:blip r:embed="rId37" cstate="print"/>
                    <a:srcRect l="7068" t="8605"/>
                    <a:stretch>
                      <a:fillRect/>
                    </a:stretch>
                  </pic:blipFill>
                  <pic:spPr>
                    <a:xfrm>
                      <a:off x="0" y="0"/>
                      <a:ext cx="2342515" cy="1840230"/>
                    </a:xfrm>
                    <a:prstGeom prst="rect">
                      <a:avLst/>
                    </a:prstGeom>
                  </pic:spPr>
                </pic:pic>
              </a:graphicData>
            </a:graphic>
          </wp:anchor>
        </w:drawing>
      </w:r>
      <w:r w:rsidR="00811046">
        <w:t>Chisel scrapers are basically jack hamme</w:t>
      </w:r>
      <w:r w:rsidR="0088142A">
        <w:t>rs with a wide chisel-shaped blade head</w:t>
      </w:r>
      <w:r w:rsidR="002D3A78">
        <w:t>.</w:t>
      </w:r>
    </w:p>
    <w:p w:rsidR="0088142A" w:rsidRDefault="0088142A" w:rsidP="00811046">
      <w:r>
        <w:t>Different heads can be fitted for different purposes, such as lifting</w:t>
      </w:r>
      <w:r w:rsidR="002F4FBD">
        <w:t xml:space="preserve"> tiles, vinyl and</w:t>
      </w:r>
      <w:r>
        <w:t xml:space="preserve"> cork from the floor, removing residues </w:t>
      </w:r>
      <w:r w:rsidR="002F4FBD">
        <w:t>or</w:t>
      </w:r>
      <w:r>
        <w:t xml:space="preserve"> even bre</w:t>
      </w:r>
      <w:r w:rsidR="002D3A78">
        <w:t>aking up concrete or sandstone.</w:t>
      </w:r>
    </w:p>
    <w:p w:rsidR="000C13B2" w:rsidRDefault="0088142A" w:rsidP="00811046">
      <w:r>
        <w:t xml:space="preserve">Most scrapers are pneumatic (air </w:t>
      </w:r>
      <w:r w:rsidR="002F4FBD">
        <w:t xml:space="preserve">operated), but some models </w:t>
      </w:r>
      <w:r w:rsidR="002D3A78">
        <w:t>used 240 volt or battery power.</w:t>
      </w:r>
    </w:p>
    <w:p w:rsidR="0088142A" w:rsidRDefault="003E2E31" w:rsidP="00811046">
      <w:r>
        <w:t xml:space="preserve">Because they are not really designed for removing the concrete surface itself, a </w:t>
      </w:r>
      <w:r w:rsidR="002F4FBD">
        <w:t xml:space="preserve">CSP </w:t>
      </w:r>
      <w:r w:rsidR="00277588">
        <w:t>number</w:t>
      </w:r>
      <w:r w:rsidR="002F4FBD">
        <w:t xml:space="preserve"> </w:t>
      </w:r>
      <w:r>
        <w:t>is not relevant to their action.</w:t>
      </w:r>
    </w:p>
    <w:p w:rsidR="003E2E31" w:rsidRDefault="00B9423B" w:rsidP="003E2E31">
      <w:pPr>
        <w:pStyle w:val="Heading3"/>
      </w:pPr>
      <w:r>
        <w:rPr>
          <w:noProof/>
          <w:lang w:val="en-US"/>
        </w:rPr>
        <w:drawing>
          <wp:anchor distT="0" distB="0" distL="114300" distR="114300" simplePos="0" relativeHeight="252866048" behindDoc="1" locked="0" layoutInCell="1" allowOverlap="1">
            <wp:simplePos x="0" y="0"/>
            <wp:positionH relativeFrom="column">
              <wp:posOffset>3249930</wp:posOffset>
            </wp:positionH>
            <wp:positionV relativeFrom="paragraph">
              <wp:posOffset>359410</wp:posOffset>
            </wp:positionV>
            <wp:extent cx="2520950" cy="1845310"/>
            <wp:effectExtent l="19050" t="0" r="0" b="0"/>
            <wp:wrapTight wrapText="bothSides">
              <wp:wrapPolygon edited="0">
                <wp:start x="-163" y="0"/>
                <wp:lineTo x="-163" y="21407"/>
                <wp:lineTo x="21546" y="21407"/>
                <wp:lineTo x="21546" y="0"/>
                <wp:lineTo x="-163" y="0"/>
              </wp:wrapPolygon>
            </wp:wrapTight>
            <wp:docPr id="232" name="Picture 231" descr="scar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ifier.jpg"/>
                    <pic:cNvPicPr/>
                  </pic:nvPicPr>
                  <pic:blipFill>
                    <a:blip r:embed="rId38" cstate="print"/>
                    <a:srcRect b="8284"/>
                    <a:stretch>
                      <a:fillRect/>
                    </a:stretch>
                  </pic:blipFill>
                  <pic:spPr>
                    <a:xfrm>
                      <a:off x="0" y="0"/>
                      <a:ext cx="2520950" cy="1845310"/>
                    </a:xfrm>
                    <a:prstGeom prst="rect">
                      <a:avLst/>
                    </a:prstGeom>
                  </pic:spPr>
                </pic:pic>
              </a:graphicData>
            </a:graphic>
          </wp:anchor>
        </w:drawing>
      </w:r>
      <w:proofErr w:type="spellStart"/>
      <w:r w:rsidR="00F607E2">
        <w:t>Scarifiers</w:t>
      </w:r>
      <w:proofErr w:type="spellEnd"/>
    </w:p>
    <w:p w:rsidR="00B9423B" w:rsidRDefault="00277588" w:rsidP="00277588">
      <w:proofErr w:type="spellStart"/>
      <w:r>
        <w:t>Scarifie</w:t>
      </w:r>
      <w:r w:rsidR="00F607E2">
        <w:t>r</w:t>
      </w:r>
      <w:r>
        <w:t>s</w:t>
      </w:r>
      <w:proofErr w:type="spellEnd"/>
      <w:r>
        <w:t xml:space="preserve"> are a form of millin</w:t>
      </w:r>
      <w:r w:rsidR="002D3A78">
        <w:t>g machine with a rotating drum.</w:t>
      </w:r>
    </w:p>
    <w:p w:rsidR="00277588" w:rsidRDefault="00277588" w:rsidP="00277588">
      <w:r>
        <w:t xml:space="preserve">The cutters are made of tungsten carbide or hardened steel, and they plane the surface of the concrete to produce a </w:t>
      </w:r>
      <w:r w:rsidR="00A204B7">
        <w:t xml:space="preserve">roughened finish of varying profiles, </w:t>
      </w:r>
      <w:r>
        <w:t>dependi</w:t>
      </w:r>
      <w:r w:rsidR="002D3A78">
        <w:t>ng on the cutter assembly used.</w:t>
      </w:r>
    </w:p>
    <w:p w:rsidR="00A204B7" w:rsidRDefault="00A204B7" w:rsidP="00277588">
      <w:r>
        <w:t xml:space="preserve">Most </w:t>
      </w:r>
      <w:proofErr w:type="spellStart"/>
      <w:r>
        <w:t>scarifiers</w:t>
      </w:r>
      <w:proofErr w:type="spellEnd"/>
      <w:r>
        <w:t xml:space="preserve"> produce </w:t>
      </w:r>
      <w:r w:rsidR="000E466B">
        <w:t xml:space="preserve">a surface profile of CSP </w:t>
      </w:r>
      <w:r w:rsidR="00090497">
        <w:t>6 to 9.</w:t>
      </w:r>
      <w:r w:rsidR="008217B1" w:rsidRPr="008217B1">
        <w:t xml:space="preserve"> </w:t>
      </w:r>
      <w:r w:rsidR="008217B1">
        <w:t xml:space="preserve">However, </w:t>
      </w:r>
      <w:r w:rsidR="001C4199">
        <w:t xml:space="preserve">with a new attachment called </w:t>
      </w:r>
      <w:r w:rsidR="008217B1">
        <w:t>‘flat-faced tungsten f</w:t>
      </w:r>
      <w:r w:rsidR="008217B1" w:rsidRPr="008217B1">
        <w:t>lails</w:t>
      </w:r>
      <w:r w:rsidR="001C4199">
        <w:t xml:space="preserve">’ these machines </w:t>
      </w:r>
      <w:r w:rsidR="008217B1">
        <w:t>can a</w:t>
      </w:r>
      <w:r w:rsidR="001C4199">
        <w:t xml:space="preserve">chieve </w:t>
      </w:r>
      <w:r w:rsidR="0029454A">
        <w:t xml:space="preserve">a </w:t>
      </w:r>
      <w:r w:rsidR="001C4199">
        <w:t xml:space="preserve">CSP </w:t>
      </w:r>
      <w:r w:rsidR="0029454A">
        <w:t xml:space="preserve">of </w:t>
      </w:r>
      <w:r w:rsidR="001C4199">
        <w:t xml:space="preserve">3 </w:t>
      </w:r>
      <w:r w:rsidR="008217B1">
        <w:t>to</w:t>
      </w:r>
      <w:r w:rsidR="008217B1" w:rsidRPr="008217B1">
        <w:t xml:space="preserve"> 4.</w:t>
      </w:r>
    </w:p>
    <w:p w:rsidR="00C052C2" w:rsidRDefault="00C052C2" w:rsidP="002D3A78">
      <w:pPr>
        <w:pStyle w:val="Heading5"/>
      </w:pPr>
      <w:r>
        <w:t>Learning activity</w:t>
      </w:r>
    </w:p>
    <w:p w:rsidR="006A331A" w:rsidRDefault="006A331A" w:rsidP="00277588">
      <w:r w:rsidRPr="006A331A">
        <w:rPr>
          <w:noProof/>
          <w:highlight w:val="yellow"/>
          <w:lang w:val="en-US"/>
        </w:rPr>
        <w:drawing>
          <wp:anchor distT="0" distB="0" distL="114300" distR="114300" simplePos="0" relativeHeight="252869120" behindDoc="1" locked="0" layoutInCell="1" allowOverlap="1">
            <wp:simplePos x="0" y="0"/>
            <wp:positionH relativeFrom="column">
              <wp:posOffset>-68580</wp:posOffset>
            </wp:positionH>
            <wp:positionV relativeFrom="paragraph">
              <wp:posOffset>332105</wp:posOffset>
            </wp:positionV>
            <wp:extent cx="1162685" cy="1006475"/>
            <wp:effectExtent l="19050" t="0" r="0" b="0"/>
            <wp:wrapTight wrapText="bothSides">
              <wp:wrapPolygon edited="0">
                <wp:start x="-354" y="0"/>
                <wp:lineTo x="-354" y="21259"/>
                <wp:lineTo x="21588" y="21259"/>
                <wp:lineTo x="21588" y="0"/>
                <wp:lineTo x="-354" y="0"/>
              </wp:wrapPolygon>
            </wp:wrapTight>
            <wp:docPr id="28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9" cstate="print"/>
                    <a:srcRect/>
                    <a:stretch>
                      <a:fillRect/>
                    </a:stretch>
                  </pic:blipFill>
                  <pic:spPr bwMode="auto">
                    <a:xfrm>
                      <a:off x="0" y="0"/>
                      <a:ext cx="1162685" cy="1006475"/>
                    </a:xfrm>
                    <a:prstGeom prst="rect">
                      <a:avLst/>
                    </a:prstGeom>
                    <a:noFill/>
                  </pic:spPr>
                </pic:pic>
              </a:graphicData>
            </a:graphic>
          </wp:anchor>
        </w:drawing>
      </w:r>
      <w:r w:rsidR="00C052C2">
        <w:t xml:space="preserve">As you can see from the range of machines described above, grinding is just one of the methods used to </w:t>
      </w:r>
      <w:r w:rsidR="008C0705">
        <w:t xml:space="preserve">remove surface layers and coatings from a </w:t>
      </w:r>
      <w:r w:rsidR="00C052C2">
        <w:t xml:space="preserve">concrete </w:t>
      </w:r>
      <w:r w:rsidR="008C0705">
        <w:t>sub</w:t>
      </w:r>
      <w:r w:rsidR="00C052C2">
        <w:t>floo</w:t>
      </w:r>
      <w:r w:rsidR="002D3A78">
        <w:t>r.</w:t>
      </w:r>
    </w:p>
    <w:p w:rsidR="00C052C2" w:rsidRDefault="00C052C2" w:rsidP="00CE43BC">
      <w:r>
        <w:t xml:space="preserve">However, it’s </w:t>
      </w:r>
      <w:r w:rsidR="008C0705">
        <w:t>generally</w:t>
      </w:r>
      <w:r>
        <w:t xml:space="preserve"> the most suitable method for floor </w:t>
      </w:r>
      <w:r w:rsidR="00090497" w:rsidRPr="00090497">
        <w:t>laying</w:t>
      </w:r>
      <w:r w:rsidRPr="00090497">
        <w:t>,</w:t>
      </w:r>
      <w:r>
        <w:t xml:space="preserve"> because it can achieve the flatness and surface finish you’re looking for as long as the original </w:t>
      </w:r>
      <w:r w:rsidR="002B39BC">
        <w:t>slab</w:t>
      </w:r>
      <w:r w:rsidR="002D3A78">
        <w:t xml:space="preserve"> is in reasonable condition.</w:t>
      </w:r>
    </w:p>
    <w:p w:rsidR="008C0705" w:rsidRDefault="000A160E" w:rsidP="00277588">
      <w:r>
        <w:lastRenderedPageBreak/>
        <w:t>Let’s</w:t>
      </w:r>
      <w:r w:rsidR="008C0705">
        <w:t xml:space="preserve"> say you had a subfloor </w:t>
      </w:r>
      <w:r>
        <w:t>with a heavy layer of laitance on the surface, and it was too deep to remove easily with a grinder. What machine would you choose to clean up the laitance before you fin</w:t>
      </w:r>
      <w:r w:rsidR="002D3A78">
        <w:t>ished the floor with a grinder?</w:t>
      </w:r>
    </w:p>
    <w:p w:rsidR="00013212" w:rsidRDefault="000A160E" w:rsidP="00013212">
      <w:r>
        <w:t>State the name of the machine and reason you would choose it.</w:t>
      </w:r>
    </w:p>
    <w:tbl>
      <w:tblPr>
        <w:tblW w:w="0" w:type="auto"/>
        <w:shd w:val="clear" w:color="auto" w:fill="FFCC99"/>
        <w:tblLook w:val="04A0"/>
      </w:tblPr>
      <w:tblGrid>
        <w:gridCol w:w="9242"/>
      </w:tblGrid>
      <w:tr w:rsidR="002D3A78" w:rsidTr="002D3A78">
        <w:tc>
          <w:tcPr>
            <w:tcW w:w="9242" w:type="dxa"/>
            <w:shd w:val="clear" w:color="auto" w:fill="FFCC99"/>
            <w:hideMark/>
          </w:tcPr>
          <w:p w:rsidR="002D3A78" w:rsidRDefault="00AB39BA" w:rsidP="002D3A78">
            <w:pPr>
              <w:pStyle w:val="Heading2"/>
              <w:rPr>
                <w:rFonts w:eastAsiaTheme="minorEastAsia"/>
              </w:rPr>
            </w:pPr>
            <w:bookmarkStart w:id="23" w:name="_Toc508197811"/>
            <w:r>
              <w:rPr>
                <w:rFonts w:eastAsiaTheme="minorEastAsia"/>
              </w:rPr>
              <w:lastRenderedPageBreak/>
              <w:t>Concrete surface profiles</w:t>
            </w:r>
            <w:bookmarkEnd w:id="23"/>
          </w:p>
        </w:tc>
      </w:tr>
    </w:tbl>
    <w:p w:rsidR="00F04F98" w:rsidRDefault="00040EC9" w:rsidP="008A2721">
      <w:pPr>
        <w:spacing w:before="360"/>
        <w:rPr>
          <w:lang w:eastAsia="en-AU"/>
        </w:rPr>
      </w:pPr>
      <w:r>
        <w:rPr>
          <w:noProof/>
          <w:lang w:val="en-US"/>
        </w:rPr>
        <w:drawing>
          <wp:anchor distT="0" distB="0" distL="114300" distR="114300" simplePos="0" relativeHeight="252811776" behindDoc="1" locked="0" layoutInCell="1" allowOverlap="1">
            <wp:simplePos x="0" y="0"/>
            <wp:positionH relativeFrom="column">
              <wp:posOffset>2929890</wp:posOffset>
            </wp:positionH>
            <wp:positionV relativeFrom="paragraph">
              <wp:posOffset>196215</wp:posOffset>
            </wp:positionV>
            <wp:extent cx="2820670" cy="2887980"/>
            <wp:effectExtent l="19050" t="0" r="0" b="0"/>
            <wp:wrapTight wrapText="bothSides">
              <wp:wrapPolygon edited="0">
                <wp:start x="-146" y="0"/>
                <wp:lineTo x="-146" y="21515"/>
                <wp:lineTo x="21590" y="21515"/>
                <wp:lineTo x="21590" y="0"/>
                <wp:lineTo x="-146" y="0"/>
              </wp:wrapPolygon>
            </wp:wrapTight>
            <wp:docPr id="225" name="Picture 27" descr="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40" cstate="print"/>
                    <a:srcRect/>
                    <a:stretch>
                      <a:fillRect/>
                    </a:stretch>
                  </pic:blipFill>
                  <pic:spPr>
                    <a:xfrm>
                      <a:off x="0" y="0"/>
                      <a:ext cx="2820670" cy="2887980"/>
                    </a:xfrm>
                    <a:prstGeom prst="rect">
                      <a:avLst/>
                    </a:prstGeom>
                  </pic:spPr>
                </pic:pic>
              </a:graphicData>
            </a:graphic>
          </wp:anchor>
        </w:drawing>
      </w:r>
      <w:r w:rsidR="00726922">
        <w:rPr>
          <w:lang w:eastAsia="en-AU"/>
        </w:rPr>
        <w:t xml:space="preserve">In the </w:t>
      </w:r>
      <w:r w:rsidR="0009765B" w:rsidRPr="00090497">
        <w:rPr>
          <w:lang w:eastAsia="en-AU"/>
        </w:rPr>
        <w:t>previous</w:t>
      </w:r>
      <w:r w:rsidR="00726922">
        <w:rPr>
          <w:lang w:eastAsia="en-AU"/>
        </w:rPr>
        <w:t xml:space="preserve"> lesson we </w:t>
      </w:r>
      <w:r w:rsidR="007621A4">
        <w:rPr>
          <w:lang w:eastAsia="en-AU"/>
        </w:rPr>
        <w:t>looked at</w:t>
      </w:r>
      <w:r w:rsidR="00726922">
        <w:rPr>
          <w:lang w:eastAsia="en-AU"/>
        </w:rPr>
        <w:t xml:space="preserve"> </w:t>
      </w:r>
      <w:r w:rsidR="00F92EA5">
        <w:rPr>
          <w:lang w:eastAsia="en-AU"/>
        </w:rPr>
        <w:t xml:space="preserve">the </w:t>
      </w:r>
      <w:r w:rsidR="000A160E">
        <w:rPr>
          <w:lang w:eastAsia="en-AU"/>
        </w:rPr>
        <w:t xml:space="preserve">range of </w:t>
      </w:r>
      <w:r w:rsidR="00F92EA5">
        <w:rPr>
          <w:lang w:eastAsia="en-AU"/>
        </w:rPr>
        <w:t xml:space="preserve">machines </w:t>
      </w:r>
      <w:r w:rsidR="000A160E">
        <w:rPr>
          <w:lang w:eastAsia="en-AU"/>
        </w:rPr>
        <w:t xml:space="preserve">used to </w:t>
      </w:r>
      <w:r w:rsidR="007621A4">
        <w:rPr>
          <w:lang w:eastAsia="en-AU"/>
        </w:rPr>
        <w:t>remove the top layers of a concrete floor</w:t>
      </w:r>
      <w:r w:rsidR="00AB39BA">
        <w:rPr>
          <w:lang w:eastAsia="en-AU"/>
        </w:rPr>
        <w:t>.</w:t>
      </w:r>
    </w:p>
    <w:p w:rsidR="008A2721" w:rsidRDefault="000A160E" w:rsidP="00F04F98">
      <w:pPr>
        <w:rPr>
          <w:lang w:eastAsia="en-AU"/>
        </w:rPr>
      </w:pPr>
      <w:r>
        <w:rPr>
          <w:lang w:eastAsia="en-AU"/>
        </w:rPr>
        <w:t>E</w:t>
      </w:r>
      <w:r w:rsidR="00F92EA5">
        <w:rPr>
          <w:lang w:eastAsia="en-AU"/>
        </w:rPr>
        <w:t>ach type of machine has its own mechanical action</w:t>
      </w:r>
      <w:r w:rsidR="008A2721">
        <w:rPr>
          <w:lang w:eastAsia="en-AU"/>
        </w:rPr>
        <w:t xml:space="preserve">, which can </w:t>
      </w:r>
      <w:r w:rsidR="00231FBC">
        <w:rPr>
          <w:lang w:eastAsia="en-AU"/>
        </w:rPr>
        <w:t xml:space="preserve">often </w:t>
      </w:r>
      <w:r w:rsidR="008A2721">
        <w:rPr>
          <w:lang w:eastAsia="en-AU"/>
        </w:rPr>
        <w:t>be described in more precise terms. Different machines also prod</w:t>
      </w:r>
      <w:r w:rsidR="00AB39BA">
        <w:rPr>
          <w:lang w:eastAsia="en-AU"/>
        </w:rPr>
        <w:t>uce different surface profiles.</w:t>
      </w:r>
    </w:p>
    <w:p w:rsidR="00F04F98" w:rsidRDefault="008A2721" w:rsidP="00F04F98">
      <w:pPr>
        <w:rPr>
          <w:lang w:eastAsia="en-AU"/>
        </w:rPr>
      </w:pPr>
      <w:r>
        <w:rPr>
          <w:lang w:eastAsia="en-AU"/>
        </w:rPr>
        <w:t>The International Concrete Repair Institute has developed a set of guidelines for assessing a concrete surface profile (CSP), ranging from CSP 1 (near</w:t>
      </w:r>
      <w:r w:rsidR="00AB39BA">
        <w:rPr>
          <w:lang w:eastAsia="en-AU"/>
        </w:rPr>
        <w:t>ly flat) to CSP 9 (very rough).</w:t>
      </w:r>
    </w:p>
    <w:p w:rsidR="008A2721" w:rsidRDefault="008A2721" w:rsidP="00F04F98">
      <w:pPr>
        <w:rPr>
          <w:lang w:eastAsia="en-AU"/>
        </w:rPr>
      </w:pPr>
      <w:r>
        <w:rPr>
          <w:lang w:eastAsia="en-AU"/>
        </w:rPr>
        <w:t xml:space="preserve">The rating system works by taking the average measurement between the peaks </w:t>
      </w:r>
      <w:r w:rsidR="00AB39BA">
        <w:rPr>
          <w:lang w:eastAsia="en-AU"/>
        </w:rPr>
        <w:t>and the valleys in the surface.</w:t>
      </w:r>
    </w:p>
    <w:p w:rsidR="00231FBC" w:rsidRDefault="0077238A" w:rsidP="00A86D9F">
      <w:pPr>
        <w:rPr>
          <w:lang w:eastAsia="en-AU"/>
        </w:rPr>
      </w:pPr>
      <w:r>
        <w:rPr>
          <w:lang w:eastAsia="en-AU"/>
        </w:rPr>
        <w:t>Below are the actions used by different machines</w:t>
      </w:r>
      <w:r w:rsidR="00231FBC">
        <w:rPr>
          <w:lang w:eastAsia="en-AU"/>
        </w:rPr>
        <w:t xml:space="preserve">, as well as some other techniques used to remove surface contaminants, such as acid etching and high pressure cleaning. Also shown are the corresponding </w:t>
      </w:r>
      <w:r w:rsidR="00AB39BA">
        <w:rPr>
          <w:lang w:eastAsia="en-AU"/>
        </w:rPr>
        <w:t>CSP numbers.</w:t>
      </w:r>
    </w:p>
    <w:p w:rsidR="00013212" w:rsidRDefault="006A331A" w:rsidP="001A1CC9">
      <w:pPr>
        <w:pStyle w:val="Heading3"/>
        <w:rPr>
          <w:lang w:eastAsia="en-AU"/>
        </w:rPr>
      </w:pPr>
      <w:r>
        <w:rPr>
          <w:noProof/>
          <w:lang w:val="en-US"/>
        </w:rPr>
        <w:drawing>
          <wp:anchor distT="0" distB="0" distL="114300" distR="114300" simplePos="0" relativeHeight="252845568" behindDoc="1" locked="0" layoutInCell="1" allowOverlap="1">
            <wp:simplePos x="0" y="0"/>
            <wp:positionH relativeFrom="column">
              <wp:posOffset>3589020</wp:posOffset>
            </wp:positionH>
            <wp:positionV relativeFrom="paragraph">
              <wp:posOffset>389890</wp:posOffset>
            </wp:positionV>
            <wp:extent cx="2169795" cy="1727200"/>
            <wp:effectExtent l="19050" t="0" r="1905" b="0"/>
            <wp:wrapTight wrapText="bothSides">
              <wp:wrapPolygon edited="0">
                <wp:start x="-190" y="0"/>
                <wp:lineTo x="-190" y="21441"/>
                <wp:lineTo x="21619" y="21441"/>
                <wp:lineTo x="21619" y="0"/>
                <wp:lineTo x="-190" y="0"/>
              </wp:wrapPolygon>
            </wp:wrapTight>
            <wp:docPr id="14" name="Picture 13" descr="tool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1.jpg"/>
                    <pic:cNvPicPr/>
                  </pic:nvPicPr>
                  <pic:blipFill>
                    <a:blip r:embed="rId41" cstate="print"/>
                    <a:stretch>
                      <a:fillRect/>
                    </a:stretch>
                  </pic:blipFill>
                  <pic:spPr>
                    <a:xfrm>
                      <a:off x="0" y="0"/>
                      <a:ext cx="2169795" cy="1727200"/>
                    </a:xfrm>
                    <a:prstGeom prst="rect">
                      <a:avLst/>
                    </a:prstGeom>
                  </pic:spPr>
                </pic:pic>
              </a:graphicData>
            </a:graphic>
          </wp:anchor>
        </w:drawing>
      </w:r>
      <w:r w:rsidR="00231FBC">
        <w:rPr>
          <w:lang w:eastAsia="en-AU"/>
        </w:rPr>
        <w:t>A</w:t>
      </w:r>
      <w:r w:rsidR="001A1CC9">
        <w:rPr>
          <w:lang w:eastAsia="en-AU"/>
        </w:rPr>
        <w:t>ctions</w:t>
      </w:r>
    </w:p>
    <w:p w:rsidR="009C5201" w:rsidRDefault="00231FBC" w:rsidP="00013212">
      <w:pPr>
        <w:rPr>
          <w:lang w:eastAsia="en-AU"/>
        </w:rPr>
      </w:pPr>
      <w:r>
        <w:rPr>
          <w:b/>
          <w:lang w:eastAsia="en-AU"/>
        </w:rPr>
        <w:t xml:space="preserve">Chemical </w:t>
      </w:r>
      <w:r w:rsidR="00186EC0" w:rsidRPr="00036AE8">
        <w:rPr>
          <w:b/>
          <w:lang w:eastAsia="en-AU"/>
        </w:rPr>
        <w:t>reaction</w:t>
      </w:r>
      <w:r w:rsidR="00036AE8" w:rsidRPr="00036AE8">
        <w:rPr>
          <w:b/>
          <w:lang w:eastAsia="en-AU"/>
        </w:rPr>
        <w:t>s</w:t>
      </w:r>
      <w:r w:rsidR="00036AE8">
        <w:rPr>
          <w:lang w:eastAsia="en-AU"/>
        </w:rPr>
        <w:t xml:space="preserve"> are</w:t>
      </w:r>
      <w:r w:rsidR="00186EC0">
        <w:rPr>
          <w:lang w:eastAsia="en-AU"/>
        </w:rPr>
        <w:t xml:space="preserve"> produc</w:t>
      </w:r>
      <w:r w:rsidR="00FC3E08">
        <w:rPr>
          <w:lang w:eastAsia="en-AU"/>
        </w:rPr>
        <w:t>ed when detergents or acids</w:t>
      </w:r>
      <w:r w:rsidR="00186EC0">
        <w:rPr>
          <w:lang w:eastAsia="en-AU"/>
        </w:rPr>
        <w:t xml:space="preserve"> are used </w:t>
      </w:r>
      <w:r w:rsidR="00AB39BA">
        <w:rPr>
          <w:lang w:eastAsia="en-AU"/>
        </w:rPr>
        <w:t>to remove surface contaminants.</w:t>
      </w:r>
    </w:p>
    <w:p w:rsidR="009C5201" w:rsidRDefault="00186EC0" w:rsidP="00013212">
      <w:pPr>
        <w:rPr>
          <w:lang w:eastAsia="en-AU"/>
        </w:rPr>
      </w:pPr>
      <w:r>
        <w:rPr>
          <w:lang w:eastAsia="en-AU"/>
        </w:rPr>
        <w:t>Most chemical washes don’</w:t>
      </w:r>
      <w:r w:rsidR="00FC3E08">
        <w:rPr>
          <w:lang w:eastAsia="en-AU"/>
        </w:rPr>
        <w:t>t have any effect on the CSP. However, there are various cautions that apply</w:t>
      </w:r>
      <w:r w:rsidR="00851902">
        <w:rPr>
          <w:lang w:eastAsia="en-AU"/>
        </w:rPr>
        <w:t>, especially in neutralisi</w:t>
      </w:r>
      <w:r w:rsidR="009C5201">
        <w:rPr>
          <w:lang w:eastAsia="en-AU"/>
        </w:rPr>
        <w:t>ng and hosing off the acid wash with water.</w:t>
      </w:r>
    </w:p>
    <w:p w:rsidR="00231FBC" w:rsidRPr="001C4199" w:rsidRDefault="001C4199" w:rsidP="00013212">
      <w:pPr>
        <w:rPr>
          <w:lang w:eastAsia="en-AU"/>
        </w:rPr>
      </w:pPr>
      <w:r>
        <w:rPr>
          <w:lang w:eastAsia="en-AU"/>
        </w:rPr>
        <w:t>You must also ensure that the slab is allowed to dry out to a relative humidity</w:t>
      </w:r>
      <w:r w:rsidRPr="001C4199">
        <w:rPr>
          <w:lang w:eastAsia="en-AU"/>
        </w:rPr>
        <w:t xml:space="preserve"> </w:t>
      </w:r>
      <w:r>
        <w:rPr>
          <w:lang w:eastAsia="en-AU"/>
        </w:rPr>
        <w:t xml:space="preserve">level that’s safe </w:t>
      </w:r>
      <w:r w:rsidRPr="001C4199">
        <w:rPr>
          <w:lang w:eastAsia="en-AU"/>
        </w:rPr>
        <w:t xml:space="preserve">for installing </w:t>
      </w:r>
      <w:r>
        <w:rPr>
          <w:lang w:eastAsia="en-AU"/>
        </w:rPr>
        <w:t>a floor covering</w:t>
      </w:r>
      <w:r w:rsidRPr="001C4199">
        <w:rPr>
          <w:lang w:eastAsia="en-AU"/>
        </w:rPr>
        <w:t>.</w:t>
      </w:r>
      <w:r>
        <w:rPr>
          <w:lang w:eastAsia="en-AU"/>
        </w:rPr>
        <w:t xml:space="preserve"> </w:t>
      </w:r>
      <w:r w:rsidR="00851902">
        <w:rPr>
          <w:lang w:eastAsia="en-AU"/>
        </w:rPr>
        <w:t>For</w:t>
      </w:r>
      <w:r w:rsidR="00FC3E08">
        <w:rPr>
          <w:lang w:eastAsia="en-AU"/>
        </w:rPr>
        <w:t xml:space="preserve"> more details, see ‘</w:t>
      </w:r>
      <w:r w:rsidR="00186EC0">
        <w:rPr>
          <w:lang w:eastAsia="en-AU"/>
        </w:rPr>
        <w:t>Preparing concrete substrates</w:t>
      </w:r>
      <w:r w:rsidR="00FC3E08">
        <w:rPr>
          <w:lang w:eastAsia="en-AU"/>
        </w:rPr>
        <w:t>’</w:t>
      </w:r>
      <w:r w:rsidR="00186EC0">
        <w:rPr>
          <w:lang w:eastAsia="en-AU"/>
        </w:rPr>
        <w:t xml:space="preserve"> in </w:t>
      </w:r>
      <w:r w:rsidR="00FC3E08">
        <w:rPr>
          <w:lang w:eastAsia="en-AU"/>
        </w:rPr>
        <w:t xml:space="preserve">the unit: </w:t>
      </w:r>
      <w:r w:rsidR="00186EC0" w:rsidRPr="00FC3E08">
        <w:rPr>
          <w:i/>
          <w:lang w:eastAsia="en-AU"/>
        </w:rPr>
        <w:t>Subfloor coatings and toppings</w:t>
      </w:r>
      <w:r w:rsidR="00AB39BA">
        <w:rPr>
          <w:lang w:eastAsia="en-AU"/>
        </w:rPr>
        <w:t>.</w:t>
      </w:r>
    </w:p>
    <w:p w:rsidR="009C5201" w:rsidRDefault="00013212" w:rsidP="00013212">
      <w:pPr>
        <w:rPr>
          <w:lang w:eastAsia="en-AU"/>
        </w:rPr>
      </w:pPr>
      <w:r w:rsidRPr="00A34269">
        <w:rPr>
          <w:b/>
          <w:lang w:eastAsia="en-AU"/>
        </w:rPr>
        <w:t>Abrasion</w:t>
      </w:r>
      <w:r w:rsidR="00036AE8">
        <w:rPr>
          <w:lang w:eastAsia="en-AU"/>
        </w:rPr>
        <w:t xml:space="preserve"> is</w:t>
      </w:r>
      <w:r w:rsidR="00A34269">
        <w:rPr>
          <w:lang w:eastAsia="en-AU"/>
        </w:rPr>
        <w:t xml:space="preserve"> used by grinders to erode the surface through a rubbing action. </w:t>
      </w:r>
      <w:r w:rsidR="00AB49FB">
        <w:rPr>
          <w:lang w:eastAsia="en-AU"/>
        </w:rPr>
        <w:t>In many cases, g</w:t>
      </w:r>
      <w:r w:rsidR="00A34269">
        <w:rPr>
          <w:lang w:eastAsia="en-AU"/>
        </w:rPr>
        <w:t xml:space="preserve">rinders </w:t>
      </w:r>
      <w:r w:rsidR="00036AE8">
        <w:rPr>
          <w:lang w:eastAsia="en-AU"/>
        </w:rPr>
        <w:t xml:space="preserve">are able to smooth and level a floor </w:t>
      </w:r>
      <w:r w:rsidR="00AB49FB">
        <w:rPr>
          <w:lang w:eastAsia="en-AU"/>
        </w:rPr>
        <w:t xml:space="preserve">to a standard that is sufficient for laying a resilient </w:t>
      </w:r>
      <w:r w:rsidR="00AB39BA">
        <w:rPr>
          <w:lang w:eastAsia="en-AU"/>
        </w:rPr>
        <w:t>floor covering directly on top.</w:t>
      </w:r>
    </w:p>
    <w:p w:rsidR="00013212" w:rsidRDefault="00AB49FB" w:rsidP="00013212">
      <w:pPr>
        <w:rPr>
          <w:lang w:eastAsia="en-AU"/>
        </w:rPr>
      </w:pPr>
      <w:r>
        <w:rPr>
          <w:lang w:eastAsia="en-AU"/>
        </w:rPr>
        <w:t xml:space="preserve">They can achieve a surface profile of CSP 1 to </w:t>
      </w:r>
      <w:r w:rsidR="00AB39BA">
        <w:rPr>
          <w:lang w:eastAsia="en-AU"/>
        </w:rPr>
        <w:t>2.</w:t>
      </w:r>
    </w:p>
    <w:p w:rsidR="006A331A" w:rsidRDefault="006A331A" w:rsidP="00013212">
      <w:pPr>
        <w:rPr>
          <w:lang w:eastAsia="en-AU"/>
        </w:rPr>
      </w:pPr>
      <w:r>
        <w:rPr>
          <w:b/>
          <w:noProof/>
          <w:lang w:val="en-US"/>
        </w:rPr>
        <w:lastRenderedPageBreak/>
        <w:drawing>
          <wp:anchor distT="0" distB="0" distL="114300" distR="114300" simplePos="0" relativeHeight="252870144" behindDoc="1" locked="0" layoutInCell="1" allowOverlap="1">
            <wp:simplePos x="0" y="0"/>
            <wp:positionH relativeFrom="column">
              <wp:posOffset>186690</wp:posOffset>
            </wp:positionH>
            <wp:positionV relativeFrom="paragraph">
              <wp:posOffset>99060</wp:posOffset>
            </wp:positionV>
            <wp:extent cx="2159635" cy="1170305"/>
            <wp:effectExtent l="19050" t="0" r="0" b="0"/>
            <wp:wrapTight wrapText="bothSides">
              <wp:wrapPolygon edited="0">
                <wp:start x="-191" y="0"/>
                <wp:lineTo x="-191" y="21096"/>
                <wp:lineTo x="21530" y="21096"/>
                <wp:lineTo x="21530" y="0"/>
                <wp:lineTo x="-191" y="0"/>
              </wp:wrapPolygon>
            </wp:wrapTight>
            <wp:docPr id="241" name="Picture 240" descr="shot_blas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blaster_1.jpg"/>
                    <pic:cNvPicPr/>
                  </pic:nvPicPr>
                  <pic:blipFill>
                    <a:blip r:embed="rId42" cstate="print"/>
                    <a:srcRect t="20772" b="11246"/>
                    <a:stretch>
                      <a:fillRect/>
                    </a:stretch>
                  </pic:blipFill>
                  <pic:spPr>
                    <a:xfrm>
                      <a:off x="0" y="0"/>
                      <a:ext cx="2159635" cy="1170305"/>
                    </a:xfrm>
                    <a:prstGeom prst="rect">
                      <a:avLst/>
                    </a:prstGeom>
                  </pic:spPr>
                </pic:pic>
              </a:graphicData>
            </a:graphic>
          </wp:anchor>
        </w:drawing>
      </w:r>
      <w:r w:rsidR="00013212" w:rsidRPr="00851902">
        <w:rPr>
          <w:b/>
          <w:lang w:eastAsia="en-AU"/>
        </w:rPr>
        <w:t>Pulverization</w:t>
      </w:r>
      <w:r w:rsidR="00B7465E">
        <w:rPr>
          <w:lang w:eastAsia="en-AU"/>
        </w:rPr>
        <w:t xml:space="preserve"> </w:t>
      </w:r>
      <w:r w:rsidR="00AB49FB">
        <w:rPr>
          <w:lang w:eastAsia="en-AU"/>
        </w:rPr>
        <w:t>is</w:t>
      </w:r>
      <w:r w:rsidR="00B7465E">
        <w:rPr>
          <w:lang w:eastAsia="en-AU"/>
        </w:rPr>
        <w:t xml:space="preserve"> </w:t>
      </w:r>
      <w:r w:rsidR="00851902">
        <w:rPr>
          <w:lang w:eastAsia="en-AU"/>
        </w:rPr>
        <w:t>the removal of material through blasting with small particl</w:t>
      </w:r>
      <w:r w:rsidR="00AB39BA">
        <w:rPr>
          <w:lang w:eastAsia="en-AU"/>
        </w:rPr>
        <w:t>es, such as sand or steel shot.</w:t>
      </w:r>
    </w:p>
    <w:p w:rsidR="00013212" w:rsidRDefault="00851902" w:rsidP="00013212">
      <w:pPr>
        <w:rPr>
          <w:lang w:eastAsia="en-AU"/>
        </w:rPr>
      </w:pPr>
      <w:r>
        <w:rPr>
          <w:lang w:eastAsia="en-AU"/>
        </w:rPr>
        <w:t>This is the process used by sand blasters and shot blasters, with wide ranging profiles of CSP 2 to 8.</w:t>
      </w:r>
    </w:p>
    <w:p w:rsidR="009C5201" w:rsidRDefault="006A331A" w:rsidP="00013212">
      <w:pPr>
        <w:rPr>
          <w:lang w:eastAsia="en-AU"/>
        </w:rPr>
      </w:pPr>
      <w:r>
        <w:rPr>
          <w:b/>
          <w:noProof/>
          <w:lang w:val="en-US"/>
        </w:rPr>
        <w:drawing>
          <wp:anchor distT="0" distB="0" distL="114300" distR="114300" simplePos="0" relativeHeight="252844544" behindDoc="1" locked="0" layoutInCell="1" allowOverlap="1">
            <wp:simplePos x="0" y="0"/>
            <wp:positionH relativeFrom="column">
              <wp:posOffset>3276600</wp:posOffset>
            </wp:positionH>
            <wp:positionV relativeFrom="paragraph">
              <wp:posOffset>151130</wp:posOffset>
            </wp:positionV>
            <wp:extent cx="2270760" cy="1559560"/>
            <wp:effectExtent l="0" t="0" r="0" b="0"/>
            <wp:wrapTight wrapText="bothSides">
              <wp:wrapPolygon edited="0">
                <wp:start x="1993" y="0"/>
                <wp:lineTo x="1993" y="21371"/>
                <wp:lineTo x="21564" y="21371"/>
                <wp:lineTo x="21564" y="0"/>
                <wp:lineTo x="1993" y="0"/>
              </wp:wrapPolygon>
            </wp:wrapTight>
            <wp:docPr id="13" name="Picture 10" descr="tool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5.jpg"/>
                    <pic:cNvPicPr/>
                  </pic:nvPicPr>
                  <pic:blipFill>
                    <a:blip r:embed="rId43" cstate="print"/>
                    <a:srcRect l="-12122" t="5935" r="6944" b="3264"/>
                    <a:stretch>
                      <a:fillRect/>
                    </a:stretch>
                  </pic:blipFill>
                  <pic:spPr>
                    <a:xfrm>
                      <a:off x="0" y="0"/>
                      <a:ext cx="2270760" cy="1559560"/>
                    </a:xfrm>
                    <a:prstGeom prst="rect">
                      <a:avLst/>
                    </a:prstGeom>
                  </pic:spPr>
                </pic:pic>
              </a:graphicData>
            </a:graphic>
          </wp:anchor>
        </w:drawing>
      </w:r>
      <w:r w:rsidR="00013212" w:rsidRPr="00196B70">
        <w:rPr>
          <w:b/>
          <w:lang w:eastAsia="en-AU"/>
        </w:rPr>
        <w:t>Impact</w:t>
      </w:r>
      <w:r w:rsidR="00851902">
        <w:rPr>
          <w:lang w:eastAsia="en-AU"/>
        </w:rPr>
        <w:t xml:space="preserve"> </w:t>
      </w:r>
      <w:r w:rsidR="00AB49FB">
        <w:rPr>
          <w:lang w:eastAsia="en-AU"/>
        </w:rPr>
        <w:t>is</w:t>
      </w:r>
      <w:r w:rsidR="00851902">
        <w:rPr>
          <w:lang w:eastAsia="en-AU"/>
        </w:rPr>
        <w:t xml:space="preserve"> </w:t>
      </w:r>
      <w:r w:rsidR="00196B70">
        <w:rPr>
          <w:lang w:eastAsia="en-AU"/>
        </w:rPr>
        <w:t xml:space="preserve">used by </w:t>
      </w:r>
      <w:proofErr w:type="spellStart"/>
      <w:r w:rsidR="00196B70">
        <w:rPr>
          <w:lang w:eastAsia="en-AU"/>
        </w:rPr>
        <w:t>scarifiers</w:t>
      </w:r>
      <w:proofErr w:type="spellEnd"/>
      <w:r w:rsidR="00196B70">
        <w:rPr>
          <w:lang w:eastAsia="en-AU"/>
        </w:rPr>
        <w:t xml:space="preserve"> and </w:t>
      </w:r>
      <w:proofErr w:type="spellStart"/>
      <w:r w:rsidR="00196B70">
        <w:rPr>
          <w:lang w:eastAsia="en-AU"/>
        </w:rPr>
        <w:t>scabblers</w:t>
      </w:r>
      <w:proofErr w:type="spellEnd"/>
      <w:r w:rsidR="00196B70">
        <w:rPr>
          <w:lang w:eastAsia="en-AU"/>
        </w:rPr>
        <w:t xml:space="preserve"> to break up the concrete surface by repeatedly hitting it</w:t>
      </w:r>
      <w:r w:rsidR="00AB39BA">
        <w:rPr>
          <w:lang w:eastAsia="en-AU"/>
        </w:rPr>
        <w:t xml:space="preserve"> with hardened cutters or bits.</w:t>
      </w:r>
    </w:p>
    <w:p w:rsidR="00013212" w:rsidRDefault="00196B70" w:rsidP="00013212">
      <w:pPr>
        <w:rPr>
          <w:lang w:eastAsia="en-AU"/>
        </w:rPr>
      </w:pPr>
      <w:r>
        <w:rPr>
          <w:lang w:eastAsia="en-AU"/>
        </w:rPr>
        <w:t>This mechanical action has the most potential to damage the concrete, but the profile can be varied with different attachm</w:t>
      </w:r>
      <w:r w:rsidR="00AB39BA">
        <w:rPr>
          <w:lang w:eastAsia="en-AU"/>
        </w:rPr>
        <w:t>ents, ranging from CSP 4 to 9.</w:t>
      </w:r>
    </w:p>
    <w:p w:rsidR="0015708A" w:rsidRDefault="0015708A" w:rsidP="0015708A">
      <w:pPr>
        <w:pStyle w:val="Heading3"/>
        <w:rPr>
          <w:lang w:eastAsia="en-AU"/>
        </w:rPr>
      </w:pPr>
      <w:r>
        <w:rPr>
          <w:lang w:eastAsia="en-AU"/>
        </w:rPr>
        <w:t>CSP guide</w:t>
      </w:r>
    </w:p>
    <w:p w:rsidR="0015708A" w:rsidRDefault="000E6BF9" w:rsidP="0015708A">
      <w:pPr>
        <w:rPr>
          <w:lang w:eastAsia="en-AU"/>
        </w:rPr>
      </w:pPr>
      <w:r>
        <w:rPr>
          <w:noProof/>
          <w:lang w:val="en-US"/>
        </w:rPr>
        <w:drawing>
          <wp:anchor distT="0" distB="0" distL="114300" distR="114300" simplePos="0" relativeHeight="252791296" behindDoc="1" locked="0" layoutInCell="1" allowOverlap="1">
            <wp:simplePos x="0" y="0"/>
            <wp:positionH relativeFrom="column">
              <wp:posOffset>-190500</wp:posOffset>
            </wp:positionH>
            <wp:positionV relativeFrom="paragraph">
              <wp:posOffset>1173480</wp:posOffset>
            </wp:positionV>
            <wp:extent cx="5927725" cy="2195830"/>
            <wp:effectExtent l="19050" t="0" r="0" b="0"/>
            <wp:wrapTight wrapText="bothSides">
              <wp:wrapPolygon edited="0">
                <wp:start x="-69" y="0"/>
                <wp:lineTo x="-69" y="21363"/>
                <wp:lineTo x="21588" y="21363"/>
                <wp:lineTo x="21588" y="0"/>
                <wp:lineTo x="-69" y="0"/>
              </wp:wrapPolygon>
            </wp:wrapTight>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927725" cy="2195830"/>
                    </a:xfrm>
                    <a:prstGeom prst="rect">
                      <a:avLst/>
                    </a:prstGeom>
                    <a:noFill/>
                    <a:ln w="9525">
                      <a:noFill/>
                      <a:miter lim="800000"/>
                      <a:headEnd/>
                      <a:tailEnd/>
                    </a:ln>
                  </pic:spPr>
                </pic:pic>
              </a:graphicData>
            </a:graphic>
          </wp:anchor>
        </w:drawing>
      </w:r>
      <w:r w:rsidR="0015708A">
        <w:rPr>
          <w:lang w:eastAsia="en-AU"/>
        </w:rPr>
        <w:t xml:space="preserve">The following photos </w:t>
      </w:r>
      <w:r>
        <w:rPr>
          <w:lang w:eastAsia="en-AU"/>
        </w:rPr>
        <w:t xml:space="preserve">and captions are taken from a </w:t>
      </w:r>
      <w:proofErr w:type="spellStart"/>
      <w:r>
        <w:rPr>
          <w:lang w:eastAsia="en-AU"/>
        </w:rPr>
        <w:t>Floorex</w:t>
      </w:r>
      <w:proofErr w:type="spellEnd"/>
      <w:r>
        <w:rPr>
          <w:lang w:eastAsia="en-AU"/>
        </w:rPr>
        <w:t xml:space="preserve"> information page </w:t>
      </w:r>
      <w:r w:rsidR="00974952">
        <w:rPr>
          <w:lang w:eastAsia="en-AU"/>
        </w:rPr>
        <w:t xml:space="preserve">titled: </w:t>
      </w:r>
      <w:r>
        <w:rPr>
          <w:lang w:eastAsia="en-AU"/>
        </w:rPr>
        <w:t xml:space="preserve">‘Surface profile guide’. It is an adaptation of the photos </w:t>
      </w:r>
      <w:r w:rsidR="0015708A">
        <w:rPr>
          <w:lang w:eastAsia="en-AU"/>
        </w:rPr>
        <w:t xml:space="preserve">produced by the International Concrete Repair Institute to illustrate the different </w:t>
      </w:r>
      <w:r>
        <w:rPr>
          <w:lang w:eastAsia="en-AU"/>
        </w:rPr>
        <w:t>CSP textures</w:t>
      </w:r>
      <w:r w:rsidR="00531BEB">
        <w:rPr>
          <w:lang w:eastAsia="en-AU"/>
        </w:rPr>
        <w:t>, with captions that provide</w:t>
      </w:r>
      <w:r>
        <w:rPr>
          <w:lang w:eastAsia="en-AU"/>
        </w:rPr>
        <w:t xml:space="preserve"> the </w:t>
      </w:r>
      <w:r w:rsidR="0015708A">
        <w:rPr>
          <w:lang w:eastAsia="en-AU"/>
        </w:rPr>
        <w:t>CSP number and an example o</w:t>
      </w:r>
      <w:r>
        <w:rPr>
          <w:lang w:eastAsia="en-AU"/>
        </w:rPr>
        <w:t>f the process used to achieve that profile</w:t>
      </w:r>
      <w:r w:rsidR="0015708A">
        <w:rPr>
          <w:lang w:eastAsia="en-AU"/>
        </w:rPr>
        <w:t>.</w:t>
      </w:r>
    </w:p>
    <w:p w:rsidR="000E6BF9" w:rsidRDefault="00B739B7" w:rsidP="00AB39BA">
      <w:pPr>
        <w:pStyle w:val="Heading5"/>
        <w:rPr>
          <w:lang w:eastAsia="en-AU"/>
        </w:rPr>
      </w:pPr>
      <w:r>
        <w:rPr>
          <w:noProof/>
          <w:lang w:val="en-US"/>
        </w:rPr>
        <w:lastRenderedPageBreak/>
        <w:drawing>
          <wp:anchor distT="0" distB="0" distL="114300" distR="114300" simplePos="0" relativeHeight="252790272" behindDoc="1" locked="0" layoutInCell="1" allowOverlap="1">
            <wp:simplePos x="0" y="0"/>
            <wp:positionH relativeFrom="column">
              <wp:posOffset>-161290</wp:posOffset>
            </wp:positionH>
            <wp:positionV relativeFrom="paragraph">
              <wp:posOffset>-23495</wp:posOffset>
            </wp:positionV>
            <wp:extent cx="6085840" cy="2133600"/>
            <wp:effectExtent l="19050" t="0" r="0" b="0"/>
            <wp:wrapTight wrapText="bothSides">
              <wp:wrapPolygon edited="0">
                <wp:start x="-68" y="0"/>
                <wp:lineTo x="-68" y="21407"/>
                <wp:lineTo x="21568" y="21407"/>
                <wp:lineTo x="21568" y="0"/>
                <wp:lineTo x="-68"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085840" cy="21336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2792320" behindDoc="1" locked="0" layoutInCell="1" allowOverlap="1">
            <wp:simplePos x="0" y="0"/>
            <wp:positionH relativeFrom="column">
              <wp:posOffset>-216535</wp:posOffset>
            </wp:positionH>
            <wp:positionV relativeFrom="paragraph">
              <wp:posOffset>2174875</wp:posOffset>
            </wp:positionV>
            <wp:extent cx="6085840" cy="2124075"/>
            <wp:effectExtent l="19050" t="0" r="0" b="0"/>
            <wp:wrapTight wrapText="bothSides">
              <wp:wrapPolygon edited="0">
                <wp:start x="-68" y="0"/>
                <wp:lineTo x="-68" y="21503"/>
                <wp:lineTo x="21568" y="21503"/>
                <wp:lineTo x="21568" y="0"/>
                <wp:lineTo x="-68" y="0"/>
              </wp:wrapPolygon>
            </wp:wrapTight>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6085840" cy="2124075"/>
                    </a:xfrm>
                    <a:prstGeom prst="rect">
                      <a:avLst/>
                    </a:prstGeom>
                    <a:noFill/>
                    <a:ln w="9525">
                      <a:noFill/>
                      <a:miter lim="800000"/>
                      <a:headEnd/>
                      <a:tailEnd/>
                    </a:ln>
                  </pic:spPr>
                </pic:pic>
              </a:graphicData>
            </a:graphic>
          </wp:anchor>
        </w:drawing>
      </w:r>
      <w:r w:rsidR="000E6BF9">
        <w:rPr>
          <w:lang w:eastAsia="en-AU"/>
        </w:rPr>
        <w:t>Learning activity</w:t>
      </w:r>
    </w:p>
    <w:p w:rsidR="000E6BF9" w:rsidRDefault="00E06F4F" w:rsidP="0015708A">
      <w:pPr>
        <w:rPr>
          <w:lang w:eastAsia="en-AU"/>
        </w:rPr>
      </w:pPr>
      <w:r w:rsidRPr="00E06F4F">
        <w:rPr>
          <w:noProof/>
          <w:highlight w:val="yellow"/>
          <w:lang w:val="en-US"/>
        </w:rPr>
        <w:drawing>
          <wp:anchor distT="0" distB="0" distL="114300" distR="114300" simplePos="0" relativeHeight="252872192" behindDoc="1" locked="0" layoutInCell="1" allowOverlap="1">
            <wp:simplePos x="0" y="0"/>
            <wp:positionH relativeFrom="column">
              <wp:posOffset>32385</wp:posOffset>
            </wp:positionH>
            <wp:positionV relativeFrom="paragraph">
              <wp:posOffset>216535</wp:posOffset>
            </wp:positionV>
            <wp:extent cx="1163955" cy="1009650"/>
            <wp:effectExtent l="19050" t="0" r="0" b="0"/>
            <wp:wrapTight wrapText="bothSides">
              <wp:wrapPolygon edited="0">
                <wp:start x="-354" y="0"/>
                <wp:lineTo x="-354" y="21192"/>
                <wp:lineTo x="21565" y="21192"/>
                <wp:lineTo x="21565" y="0"/>
                <wp:lineTo x="-354" y="0"/>
              </wp:wrapPolygon>
            </wp:wrapTight>
            <wp:docPr id="24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7" cstate="print"/>
                    <a:srcRect/>
                    <a:stretch>
                      <a:fillRect/>
                    </a:stretch>
                  </pic:blipFill>
                  <pic:spPr bwMode="auto">
                    <a:xfrm>
                      <a:off x="0" y="0"/>
                      <a:ext cx="1163955" cy="1009650"/>
                    </a:xfrm>
                    <a:prstGeom prst="rect">
                      <a:avLst/>
                    </a:prstGeom>
                    <a:noFill/>
                  </pic:spPr>
                </pic:pic>
              </a:graphicData>
            </a:graphic>
          </wp:anchor>
        </w:drawing>
      </w:r>
      <w:r w:rsidR="000E6BF9">
        <w:rPr>
          <w:lang w:eastAsia="en-AU"/>
        </w:rPr>
        <w:t xml:space="preserve">You can see the original </w:t>
      </w:r>
      <w:proofErr w:type="spellStart"/>
      <w:r w:rsidR="000E6BF9">
        <w:rPr>
          <w:lang w:eastAsia="en-AU"/>
        </w:rPr>
        <w:t>Floorex</w:t>
      </w:r>
      <w:proofErr w:type="spellEnd"/>
      <w:r w:rsidR="000E6BF9">
        <w:rPr>
          <w:lang w:eastAsia="en-AU"/>
        </w:rPr>
        <w:t xml:space="preserve"> </w:t>
      </w:r>
      <w:r w:rsidR="00974952">
        <w:rPr>
          <w:lang w:eastAsia="en-AU"/>
        </w:rPr>
        <w:t xml:space="preserve">document showing the above images </w:t>
      </w:r>
      <w:r w:rsidR="000E6BF9">
        <w:rPr>
          <w:lang w:eastAsia="en-AU"/>
        </w:rPr>
        <w:t>on their website</w:t>
      </w:r>
      <w:r w:rsidR="00974952">
        <w:rPr>
          <w:lang w:eastAsia="en-AU"/>
        </w:rPr>
        <w:t xml:space="preserve">. Go to the ‘How to’ page at: </w:t>
      </w:r>
      <w:hyperlink r:id="rId48" w:history="1">
        <w:r w:rsidR="00974952" w:rsidRPr="00466E36">
          <w:rPr>
            <w:rStyle w:val="Hyperlink"/>
            <w:lang w:eastAsia="en-AU"/>
          </w:rPr>
          <w:t>http://floorex.com.au/how-to-floorex.html</w:t>
        </w:r>
      </w:hyperlink>
      <w:r w:rsidR="00AB39BA">
        <w:rPr>
          <w:lang w:eastAsia="en-AU"/>
        </w:rPr>
        <w:t>.</w:t>
      </w:r>
    </w:p>
    <w:p w:rsidR="00E06F4F" w:rsidRDefault="00974952" w:rsidP="0015708A">
      <w:pPr>
        <w:rPr>
          <w:lang w:eastAsia="en-AU"/>
        </w:rPr>
      </w:pPr>
      <w:r>
        <w:rPr>
          <w:lang w:eastAsia="en-AU"/>
        </w:rPr>
        <w:t>On that page you will see a link to the ‘Surface profile guide’, as well as v</w:t>
      </w:r>
      <w:r w:rsidR="00531BEB">
        <w:rPr>
          <w:lang w:eastAsia="en-AU"/>
        </w:rPr>
        <w:t>ario</w:t>
      </w:r>
      <w:r w:rsidR="00AB39BA">
        <w:rPr>
          <w:lang w:eastAsia="en-AU"/>
        </w:rPr>
        <w:t>us other documents.</w:t>
      </w:r>
    </w:p>
    <w:p w:rsidR="00531BEB" w:rsidRDefault="00BB141E" w:rsidP="0015708A">
      <w:pPr>
        <w:rPr>
          <w:lang w:eastAsia="en-AU"/>
        </w:rPr>
      </w:pPr>
      <w:r>
        <w:rPr>
          <w:lang w:eastAsia="en-AU"/>
        </w:rPr>
        <w:t>One of the</w:t>
      </w:r>
      <w:r w:rsidR="00531BEB">
        <w:rPr>
          <w:lang w:eastAsia="en-AU"/>
        </w:rPr>
        <w:t xml:space="preserve"> other information pages is the ‘Concrete preparation guide’, which provides more details on the different machines used to prepare concrete</w:t>
      </w:r>
      <w:r>
        <w:rPr>
          <w:lang w:eastAsia="en-AU"/>
        </w:rPr>
        <w:t xml:space="preserve"> substrates.</w:t>
      </w:r>
    </w:p>
    <w:p w:rsidR="00BB141E" w:rsidRDefault="00531BEB" w:rsidP="0015708A">
      <w:pPr>
        <w:rPr>
          <w:lang w:eastAsia="en-AU"/>
        </w:rPr>
      </w:pPr>
      <w:r>
        <w:rPr>
          <w:lang w:eastAsia="en-AU"/>
        </w:rPr>
        <w:t xml:space="preserve">Have a close look at </w:t>
      </w:r>
      <w:r w:rsidR="00BB141E">
        <w:rPr>
          <w:lang w:eastAsia="en-AU"/>
        </w:rPr>
        <w:t xml:space="preserve">each of </w:t>
      </w:r>
      <w:r>
        <w:rPr>
          <w:lang w:eastAsia="en-AU"/>
        </w:rPr>
        <w:t>the photos above</w:t>
      </w:r>
      <w:r w:rsidR="00BB141E">
        <w:rPr>
          <w:lang w:eastAsia="en-AU"/>
        </w:rPr>
        <w:t>.</w:t>
      </w:r>
      <w:r>
        <w:rPr>
          <w:lang w:eastAsia="en-AU"/>
        </w:rPr>
        <w:t xml:space="preserve"> </w:t>
      </w:r>
      <w:r w:rsidR="00BB141E">
        <w:rPr>
          <w:lang w:eastAsia="en-AU"/>
        </w:rPr>
        <w:t>From what you know about the different processes used to create these CSPs, what characteristics can you see t</w:t>
      </w:r>
      <w:r w:rsidR="00AB39BA">
        <w:rPr>
          <w:lang w:eastAsia="en-AU"/>
        </w:rPr>
        <w:t>hat makes each one distinctive?</w:t>
      </w:r>
    </w:p>
    <w:p w:rsidR="00BB141E" w:rsidRDefault="00BB141E" w:rsidP="0015708A">
      <w:pPr>
        <w:rPr>
          <w:lang w:eastAsia="en-AU"/>
        </w:rPr>
      </w:pPr>
      <w:r>
        <w:rPr>
          <w:lang w:eastAsia="en-AU"/>
        </w:rPr>
        <w:t>In particular, what is it about the surface texture of the following processes that makes that type of concrete removal distinctive?</w:t>
      </w:r>
    </w:p>
    <w:p w:rsidR="00BB141E" w:rsidRDefault="00BB141E" w:rsidP="00BB141E">
      <w:pPr>
        <w:pStyle w:val="ListParagraph1"/>
      </w:pPr>
      <w:r>
        <w:t>Grinding – CSP 2</w:t>
      </w:r>
    </w:p>
    <w:p w:rsidR="00BB141E" w:rsidRDefault="00BB141E" w:rsidP="00BB141E">
      <w:pPr>
        <w:pStyle w:val="ListParagraph1"/>
      </w:pPr>
      <w:r>
        <w:t>Shotblasting – CSP 3 and 5</w:t>
      </w:r>
    </w:p>
    <w:p w:rsidR="00531BEB" w:rsidRDefault="00BB141E" w:rsidP="0015708A">
      <w:pPr>
        <w:pStyle w:val="ListParagraph1"/>
      </w:pPr>
      <w:r>
        <w:t>Scarifying – CSP 4, 6 and 9.</w:t>
      </w:r>
    </w:p>
    <w:tbl>
      <w:tblPr>
        <w:tblW w:w="0" w:type="auto"/>
        <w:shd w:val="clear" w:color="auto" w:fill="FFCC99"/>
        <w:tblLook w:val="04A0"/>
      </w:tblPr>
      <w:tblGrid>
        <w:gridCol w:w="9242"/>
      </w:tblGrid>
      <w:tr w:rsidR="00AB39BA" w:rsidTr="00F16B67">
        <w:tc>
          <w:tcPr>
            <w:tcW w:w="9242" w:type="dxa"/>
            <w:shd w:val="clear" w:color="auto" w:fill="FFCC99"/>
            <w:hideMark/>
          </w:tcPr>
          <w:p w:rsidR="00AB39BA" w:rsidRDefault="00AB39BA" w:rsidP="00F16B67">
            <w:pPr>
              <w:pStyle w:val="Heading2"/>
            </w:pPr>
            <w:bookmarkStart w:id="24" w:name="_Toc508197812"/>
            <w:r>
              <w:lastRenderedPageBreak/>
              <w:t>Types of grinders</w:t>
            </w:r>
            <w:bookmarkEnd w:id="24"/>
          </w:p>
        </w:tc>
      </w:tr>
    </w:tbl>
    <w:p w:rsidR="00C01911" w:rsidRDefault="004B3B00" w:rsidP="00AB39BA">
      <w:pPr>
        <w:spacing w:before="360"/>
      </w:pPr>
      <w:r>
        <w:rPr>
          <w:noProof/>
          <w:lang w:val="en-US"/>
        </w:rPr>
        <w:drawing>
          <wp:anchor distT="0" distB="0" distL="114300" distR="114300" simplePos="0" relativeHeight="252893696" behindDoc="1" locked="0" layoutInCell="1" allowOverlap="1">
            <wp:simplePos x="0" y="0"/>
            <wp:positionH relativeFrom="column">
              <wp:posOffset>2877820</wp:posOffset>
            </wp:positionH>
            <wp:positionV relativeFrom="paragraph">
              <wp:posOffset>313690</wp:posOffset>
            </wp:positionV>
            <wp:extent cx="2880995" cy="2650490"/>
            <wp:effectExtent l="19050" t="0" r="0" b="0"/>
            <wp:wrapTight wrapText="bothSides">
              <wp:wrapPolygon edited="0">
                <wp:start x="-143" y="0"/>
                <wp:lineTo x="-143" y="21424"/>
                <wp:lineTo x="21567" y="21424"/>
                <wp:lineTo x="21567" y="0"/>
                <wp:lineTo x="-143" y="0"/>
              </wp:wrapPolygon>
            </wp:wrapTight>
            <wp:docPr id="18" name="Picture 17" descr="Cupwheel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wheel action.jpg"/>
                    <pic:cNvPicPr/>
                  </pic:nvPicPr>
                  <pic:blipFill>
                    <a:blip r:embed="rId49" cstate="print"/>
                    <a:srcRect/>
                    <a:stretch>
                      <a:fillRect/>
                    </a:stretch>
                  </pic:blipFill>
                  <pic:spPr>
                    <a:xfrm>
                      <a:off x="0" y="0"/>
                      <a:ext cx="2880995" cy="2650490"/>
                    </a:xfrm>
                    <a:prstGeom prst="rect">
                      <a:avLst/>
                    </a:prstGeom>
                  </pic:spPr>
                </pic:pic>
              </a:graphicData>
            </a:graphic>
          </wp:anchor>
        </w:drawing>
      </w:r>
      <w:r w:rsidR="00247B19">
        <w:t>Grinders come in a huge range of sizes and types</w:t>
      </w:r>
      <w:r w:rsidR="00C01911">
        <w:t>. The final choice you make will depend on the</w:t>
      </w:r>
      <w:r w:rsidR="00AB49FB">
        <w:t xml:space="preserve"> </w:t>
      </w:r>
      <w:r w:rsidR="00210DC1">
        <w:t>size</w:t>
      </w:r>
      <w:r w:rsidR="00AB49FB">
        <w:t xml:space="preserve"> of the job and the </w:t>
      </w:r>
      <w:r w:rsidR="001B3AA9" w:rsidRPr="00090497">
        <w:t>type of</w:t>
      </w:r>
      <w:r w:rsidR="001B3AA9">
        <w:t xml:space="preserve"> </w:t>
      </w:r>
      <w:r w:rsidR="00AB49FB">
        <w:t>material you need to remove.</w:t>
      </w:r>
    </w:p>
    <w:p w:rsidR="00247B19" w:rsidRDefault="00C01911" w:rsidP="00C01911">
      <w:r>
        <w:t xml:space="preserve">In corners and tight areas, you </w:t>
      </w:r>
      <w:r w:rsidR="003F5F0E">
        <w:t>can</w:t>
      </w:r>
      <w:r w:rsidR="00210DC1">
        <w:t xml:space="preserve"> use </w:t>
      </w:r>
      <w:r w:rsidR="00310D2D">
        <w:t xml:space="preserve">a hand held grinder. </w:t>
      </w:r>
      <w:r w:rsidR="00797B34">
        <w:t>These p</w:t>
      </w:r>
      <w:r w:rsidR="00210DC1">
        <w:t xml:space="preserve">urpose-made grinders have a </w:t>
      </w:r>
      <w:r w:rsidR="004F73F7">
        <w:t>dust shroud</w:t>
      </w:r>
      <w:r w:rsidR="00310D2D">
        <w:t xml:space="preserve"> and </w:t>
      </w:r>
      <w:r w:rsidR="00CF2066">
        <w:t>extraction hose</w:t>
      </w:r>
      <w:r w:rsidR="00210DC1">
        <w:t xml:space="preserve">, </w:t>
      </w:r>
      <w:r w:rsidR="00247B19">
        <w:t>un</w:t>
      </w:r>
      <w:r w:rsidR="00AB39BA">
        <w:t>like an ordinary angle grinder.</w:t>
      </w:r>
    </w:p>
    <w:p w:rsidR="00E84C9E" w:rsidRDefault="00247B19" w:rsidP="00C01911">
      <w:r>
        <w:t xml:space="preserve">It’s important to use these attachments when you’re </w:t>
      </w:r>
      <w:r w:rsidR="00797B34">
        <w:t>grinding concrete and generating a lot of dust.</w:t>
      </w:r>
    </w:p>
    <w:p w:rsidR="00E84C9E" w:rsidRDefault="00B66335" w:rsidP="00C01911">
      <w:r>
        <w:rPr>
          <w:noProof/>
          <w:lang w:val="en-US"/>
        </w:rPr>
        <w:drawing>
          <wp:anchor distT="0" distB="0" distL="114300" distR="114300" simplePos="0" relativeHeight="252898816" behindDoc="1" locked="0" layoutInCell="1" allowOverlap="1">
            <wp:simplePos x="0" y="0"/>
            <wp:positionH relativeFrom="column">
              <wp:posOffset>5080</wp:posOffset>
            </wp:positionH>
            <wp:positionV relativeFrom="paragraph">
              <wp:posOffset>260350</wp:posOffset>
            </wp:positionV>
            <wp:extent cx="2783840" cy="2599690"/>
            <wp:effectExtent l="19050" t="0" r="0" b="0"/>
            <wp:wrapTight wrapText="bothSides">
              <wp:wrapPolygon edited="0">
                <wp:start x="-148" y="0"/>
                <wp:lineTo x="-148" y="21368"/>
                <wp:lineTo x="21580" y="21368"/>
                <wp:lineTo x="21580" y="0"/>
                <wp:lineTo x="-148" y="0"/>
              </wp:wrapPolygon>
            </wp:wrapTight>
            <wp:docPr id="41" name="Picture 40" descr="FACTOR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Y 4.jpg"/>
                    <pic:cNvPicPr/>
                  </pic:nvPicPr>
                  <pic:blipFill>
                    <a:blip r:embed="rId50" cstate="print"/>
                    <a:srcRect/>
                    <a:stretch>
                      <a:fillRect/>
                    </a:stretch>
                  </pic:blipFill>
                  <pic:spPr>
                    <a:xfrm>
                      <a:off x="0" y="0"/>
                      <a:ext cx="2783840" cy="2599690"/>
                    </a:xfrm>
                    <a:prstGeom prst="rect">
                      <a:avLst/>
                    </a:prstGeom>
                  </pic:spPr>
                </pic:pic>
              </a:graphicData>
            </a:graphic>
          </wp:anchor>
        </w:drawing>
      </w:r>
      <w:r w:rsidR="00210DC1">
        <w:t xml:space="preserve">For the body of the floor, you’ll need a walk-behind grinder. Most floor layers use machines </w:t>
      </w:r>
      <w:r w:rsidR="00DA723F">
        <w:t>driven by mains electricity – e</w:t>
      </w:r>
      <w:r w:rsidR="00AB39BA">
        <w:t xml:space="preserve">ither 240 volts or three </w:t>
      </w:r>
      <w:proofErr w:type="gramStart"/>
      <w:r w:rsidR="00AB39BA">
        <w:t>phase</w:t>
      </w:r>
      <w:proofErr w:type="gramEnd"/>
      <w:r w:rsidR="00AB39BA">
        <w:t>.</w:t>
      </w:r>
    </w:p>
    <w:p w:rsidR="00C01911" w:rsidRDefault="00DA723F" w:rsidP="00C01911">
      <w:r>
        <w:t>However, pe</w:t>
      </w:r>
      <w:r w:rsidR="00310D2D">
        <w:t>trol, diesel</w:t>
      </w:r>
      <w:r w:rsidR="00932535">
        <w:t>, LP gas</w:t>
      </w:r>
      <w:r>
        <w:t xml:space="preserve"> and</w:t>
      </w:r>
      <w:r w:rsidR="00816EAC">
        <w:t xml:space="preserve"> compressed air</w:t>
      </w:r>
      <w:r>
        <w:t xml:space="preserve"> are </w:t>
      </w:r>
      <w:r w:rsidR="00040EC9">
        <w:t>sometimes</w:t>
      </w:r>
      <w:r>
        <w:t xml:space="preserve"> used </w:t>
      </w:r>
      <w:r w:rsidR="003F5F0E">
        <w:t xml:space="preserve">to drive </w:t>
      </w:r>
      <w:r w:rsidR="00040EC9">
        <w:t>larger</w:t>
      </w:r>
      <w:r w:rsidR="003F5F0E">
        <w:t xml:space="preserve"> models</w:t>
      </w:r>
      <w:r>
        <w:t>.</w:t>
      </w:r>
    </w:p>
    <w:p w:rsidR="00040EC9" w:rsidRDefault="00816EAC" w:rsidP="00040EC9">
      <w:r>
        <w:t>The most common types of heads are sing</w:t>
      </w:r>
      <w:r w:rsidR="00BF1BA1">
        <w:t xml:space="preserve">le, double and planetary action, but it’s </w:t>
      </w:r>
      <w:r w:rsidR="00040EC9">
        <w:t>also possible to get four headed grinders and other configurations for large projects.</w:t>
      </w:r>
    </w:p>
    <w:p w:rsidR="00040EC9" w:rsidRDefault="003F5F0E" w:rsidP="00040EC9">
      <w:pPr>
        <w:pStyle w:val="Heading3"/>
      </w:pPr>
      <w:r>
        <w:t xml:space="preserve">Single headed grinders </w:t>
      </w:r>
    </w:p>
    <w:p w:rsidR="00E06F4F" w:rsidRDefault="00E06F4F" w:rsidP="00C01911">
      <w:r>
        <w:rPr>
          <w:noProof/>
          <w:lang w:val="en-US"/>
        </w:rPr>
        <w:drawing>
          <wp:anchor distT="0" distB="0" distL="114300" distR="114300" simplePos="0" relativeHeight="252873216" behindDoc="1" locked="0" layoutInCell="1" allowOverlap="1">
            <wp:simplePos x="0" y="0"/>
            <wp:positionH relativeFrom="column">
              <wp:posOffset>-1270</wp:posOffset>
            </wp:positionH>
            <wp:positionV relativeFrom="paragraph">
              <wp:posOffset>74295</wp:posOffset>
            </wp:positionV>
            <wp:extent cx="2519045" cy="2016760"/>
            <wp:effectExtent l="19050" t="0" r="0" b="0"/>
            <wp:wrapTight wrapText="bothSides">
              <wp:wrapPolygon edited="0">
                <wp:start x="-163" y="0"/>
                <wp:lineTo x="-163" y="21423"/>
                <wp:lineTo x="21562" y="21423"/>
                <wp:lineTo x="21562" y="0"/>
                <wp:lineTo x="-163" y="0"/>
              </wp:wrapPolygon>
            </wp:wrapTight>
            <wp:docPr id="244" name="Picture 242" descr="gri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_1.jpg"/>
                    <pic:cNvPicPr/>
                  </pic:nvPicPr>
                  <pic:blipFill>
                    <a:blip r:embed="rId34" cstate="print"/>
                    <a:stretch>
                      <a:fillRect/>
                    </a:stretch>
                  </pic:blipFill>
                  <pic:spPr>
                    <a:xfrm>
                      <a:off x="0" y="0"/>
                      <a:ext cx="2519045" cy="2016760"/>
                    </a:xfrm>
                    <a:prstGeom prst="rect">
                      <a:avLst/>
                    </a:prstGeom>
                  </pic:spPr>
                </pic:pic>
              </a:graphicData>
            </a:graphic>
          </wp:anchor>
        </w:drawing>
      </w:r>
      <w:r w:rsidR="005C3A68">
        <w:t>These</w:t>
      </w:r>
      <w:r w:rsidR="00D172E4">
        <w:t xml:space="preserve"> grinders </w:t>
      </w:r>
      <w:r w:rsidR="003F5F0E">
        <w:t>have a central shaft that</w:t>
      </w:r>
      <w:r w:rsidR="00FE40EA">
        <w:t xml:space="preserve"> </w:t>
      </w:r>
      <w:r w:rsidR="00531BEB">
        <w:t>drives</w:t>
      </w:r>
      <w:r w:rsidR="00FE40EA">
        <w:t xml:space="preserve"> </w:t>
      </w:r>
      <w:r>
        <w:t>a single</w:t>
      </w:r>
      <w:r w:rsidR="00FE40EA">
        <w:t xml:space="preserve"> </w:t>
      </w:r>
      <w:r w:rsidR="00AB39BA">
        <w:t>head.</w:t>
      </w:r>
    </w:p>
    <w:p w:rsidR="009E62E9" w:rsidRDefault="00E06F4F" w:rsidP="00C01911">
      <w:r>
        <w:t xml:space="preserve">On smaller </w:t>
      </w:r>
      <w:r w:rsidR="007537C5">
        <w:t>machines</w:t>
      </w:r>
      <w:r>
        <w:t xml:space="preserve"> the head comprises one</w:t>
      </w:r>
      <w:r w:rsidR="007537C5">
        <w:t xml:space="preserve"> disc, often with a diameter of </w:t>
      </w:r>
      <w:r w:rsidR="00AB39BA">
        <w:t>250 mm.</w:t>
      </w:r>
    </w:p>
    <w:p w:rsidR="007537C5" w:rsidRDefault="007537C5" w:rsidP="00C01911">
      <w:r>
        <w:t xml:space="preserve">Larger machines can take three discs in a range of diameters, generally up to 250 mm each, which gives </w:t>
      </w:r>
      <w:r w:rsidR="007E1588">
        <w:t xml:space="preserve">them a grinding </w:t>
      </w:r>
      <w:r w:rsidR="00C76D75">
        <w:t>width</w:t>
      </w:r>
      <w:r w:rsidR="007E1588">
        <w:t xml:space="preserve"> of 550 mm or more.</w:t>
      </w:r>
    </w:p>
    <w:p w:rsidR="007E1588" w:rsidRDefault="00E06F4F" w:rsidP="00C01911">
      <w:r>
        <w:rPr>
          <w:noProof/>
          <w:lang w:val="en-US"/>
        </w:rPr>
        <w:lastRenderedPageBreak/>
        <w:drawing>
          <wp:anchor distT="0" distB="0" distL="114300" distR="114300" simplePos="0" relativeHeight="252874240" behindDoc="1" locked="0" layoutInCell="1" allowOverlap="1">
            <wp:simplePos x="0" y="0"/>
            <wp:positionH relativeFrom="column">
              <wp:posOffset>3808730</wp:posOffset>
            </wp:positionH>
            <wp:positionV relativeFrom="paragraph">
              <wp:posOffset>32385</wp:posOffset>
            </wp:positionV>
            <wp:extent cx="2097405" cy="1480820"/>
            <wp:effectExtent l="19050" t="0" r="0" b="0"/>
            <wp:wrapTight wrapText="bothSides">
              <wp:wrapPolygon edited="0">
                <wp:start x="-196" y="0"/>
                <wp:lineTo x="-196" y="21396"/>
                <wp:lineTo x="21580" y="21396"/>
                <wp:lineTo x="21580" y="0"/>
                <wp:lineTo x="-196" y="0"/>
              </wp:wrapPolygon>
            </wp:wrapTight>
            <wp:docPr id="245" name="Picture 244" descr="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jpg"/>
                    <pic:cNvPicPr/>
                  </pic:nvPicPr>
                  <pic:blipFill>
                    <a:blip r:embed="rId51" cstate="print"/>
                    <a:stretch>
                      <a:fillRect/>
                    </a:stretch>
                  </pic:blipFill>
                  <pic:spPr>
                    <a:xfrm>
                      <a:off x="0" y="0"/>
                      <a:ext cx="2097405" cy="1480820"/>
                    </a:xfrm>
                    <a:prstGeom prst="rect">
                      <a:avLst/>
                    </a:prstGeom>
                  </pic:spPr>
                </pic:pic>
              </a:graphicData>
            </a:graphic>
          </wp:anchor>
        </w:drawing>
      </w:r>
      <w:r w:rsidR="002348C9">
        <w:rPr>
          <w:noProof/>
          <w:lang w:eastAsia="en-AU"/>
        </w:rPr>
        <w:t>Some</w:t>
      </w:r>
      <w:r w:rsidR="00531BEB">
        <w:t xml:space="preserve"> machines contain </w:t>
      </w:r>
      <w:r w:rsidR="007537C5">
        <w:t>six discs, typically with a reduced diameter</w:t>
      </w:r>
      <w:r w:rsidR="007E1588">
        <w:t xml:space="preserve">. However, these machines are designed more for concrete polishing rather than preparing </w:t>
      </w:r>
      <w:r w:rsidR="00AB39BA">
        <w:t>a surface for a floor covering.</w:t>
      </w:r>
    </w:p>
    <w:p w:rsidR="003F5F0E" w:rsidRDefault="006D4EA9" w:rsidP="00C01911">
      <w:r>
        <w:t>D</w:t>
      </w:r>
      <w:r w:rsidR="00BF1BA1">
        <w:t>epending on the type of tooling you’</w:t>
      </w:r>
      <w:r>
        <w:t xml:space="preserve">re using, the disc will have </w:t>
      </w:r>
      <w:r w:rsidR="00774EE6">
        <w:t xml:space="preserve">slots, holes or other mounting </w:t>
      </w:r>
      <w:r w:rsidR="008549F0">
        <w:t>fixtures</w:t>
      </w:r>
      <w:r w:rsidR="00774EE6">
        <w:t xml:space="preserve"> to take the diamond segments or plugs.</w:t>
      </w:r>
    </w:p>
    <w:p w:rsidR="005C3A68" w:rsidRDefault="005C3A68" w:rsidP="005C3A68">
      <w:pPr>
        <w:pStyle w:val="Heading3"/>
      </w:pPr>
      <w:r>
        <w:t>Double headed grinders</w:t>
      </w:r>
    </w:p>
    <w:p w:rsidR="00BC23D7" w:rsidRDefault="00E06F4F" w:rsidP="00C01911">
      <w:r>
        <w:rPr>
          <w:noProof/>
          <w:lang w:val="en-US"/>
        </w:rPr>
        <w:drawing>
          <wp:anchor distT="0" distB="0" distL="114300" distR="114300" simplePos="0" relativeHeight="252875264" behindDoc="1" locked="0" layoutInCell="1" allowOverlap="1">
            <wp:simplePos x="0" y="0"/>
            <wp:positionH relativeFrom="column">
              <wp:posOffset>-18415</wp:posOffset>
            </wp:positionH>
            <wp:positionV relativeFrom="paragraph">
              <wp:posOffset>54610</wp:posOffset>
            </wp:positionV>
            <wp:extent cx="2519045" cy="1819910"/>
            <wp:effectExtent l="19050" t="0" r="0" b="0"/>
            <wp:wrapTight wrapText="bothSides">
              <wp:wrapPolygon edited="0">
                <wp:start x="-163" y="0"/>
                <wp:lineTo x="-163" y="21479"/>
                <wp:lineTo x="21562" y="21479"/>
                <wp:lineTo x="21562" y="0"/>
                <wp:lineTo x="-163" y="0"/>
              </wp:wrapPolygon>
            </wp:wrapTight>
            <wp:docPr id="247" name="Picture 246" descr="grin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_2.jpg"/>
                    <pic:cNvPicPr/>
                  </pic:nvPicPr>
                  <pic:blipFill>
                    <a:blip r:embed="rId52" cstate="print"/>
                    <a:srcRect t="9496"/>
                    <a:stretch>
                      <a:fillRect/>
                    </a:stretch>
                  </pic:blipFill>
                  <pic:spPr>
                    <a:xfrm>
                      <a:off x="0" y="0"/>
                      <a:ext cx="2519045" cy="1819910"/>
                    </a:xfrm>
                    <a:prstGeom prst="rect">
                      <a:avLst/>
                    </a:prstGeom>
                  </pic:spPr>
                </pic:pic>
              </a:graphicData>
            </a:graphic>
          </wp:anchor>
        </w:drawing>
      </w:r>
      <w:r w:rsidR="005C3A68">
        <w:t xml:space="preserve">As the name suggests, </w:t>
      </w:r>
      <w:r w:rsidR="009E62E9">
        <w:t>double headed</w:t>
      </w:r>
      <w:r w:rsidR="005C3A68">
        <w:t xml:space="preserve"> grinders </w:t>
      </w:r>
      <w:r w:rsidR="00BF1BA1">
        <w:t xml:space="preserve">have two </w:t>
      </w:r>
      <w:r w:rsidR="00DF07ED">
        <w:t>shafts</w:t>
      </w:r>
      <w:r w:rsidR="00D86D71">
        <w:t>,</w:t>
      </w:r>
      <w:r w:rsidR="00DF07ED">
        <w:t xml:space="preserve"> and each one </w:t>
      </w:r>
      <w:r w:rsidR="003002E2">
        <w:t>take</w:t>
      </w:r>
      <w:r w:rsidR="00DF07ED">
        <w:t>s</w:t>
      </w:r>
      <w:r w:rsidR="00AB39BA">
        <w:t xml:space="preserve"> one or more discs.</w:t>
      </w:r>
    </w:p>
    <w:p w:rsidR="009E62E9" w:rsidRDefault="00D86D71" w:rsidP="00C01911">
      <w:r>
        <w:t xml:space="preserve">On some machines, the shafts are </w:t>
      </w:r>
      <w:r w:rsidR="00247B19" w:rsidRPr="00247B19">
        <w:rPr>
          <w:b/>
        </w:rPr>
        <w:t>counter rotating</w:t>
      </w:r>
      <w:r w:rsidR="00411820">
        <w:t xml:space="preserve"> – that is, they rotate in opposite directions – to balance the torque and make</w:t>
      </w:r>
      <w:r w:rsidR="00AB39BA">
        <w:t xml:space="preserve"> the machine more manoeuvrable.</w:t>
      </w:r>
    </w:p>
    <w:p w:rsidR="00D86D71" w:rsidRDefault="009E62E9" w:rsidP="00C01911">
      <w:r>
        <w:t xml:space="preserve">Other </w:t>
      </w:r>
      <w:r w:rsidR="00BC23D7">
        <w:t>machines a</w:t>
      </w:r>
      <w:r w:rsidR="00D86D71">
        <w:t xml:space="preserve">llow both heads </w:t>
      </w:r>
      <w:r w:rsidR="00BC23D7">
        <w:t>to rotate in the same direction</w:t>
      </w:r>
      <w:r>
        <w:t>. These grinders</w:t>
      </w:r>
      <w:r w:rsidR="00BC23D7">
        <w:t xml:space="preserve"> tend to pull to one side, which </w:t>
      </w:r>
      <w:r w:rsidR="007B19CC">
        <w:t xml:space="preserve">is a characteristic that </w:t>
      </w:r>
      <w:r w:rsidR="00BC23D7">
        <w:t xml:space="preserve">can be </w:t>
      </w:r>
      <w:r w:rsidR="007B19CC">
        <w:t>put to good use wh</w:t>
      </w:r>
      <w:r w:rsidR="00AB39BA">
        <w:t>en you’re working along a wall.</w:t>
      </w:r>
    </w:p>
    <w:p w:rsidR="00754D67" w:rsidRDefault="00754D67" w:rsidP="00C01911">
      <w:r>
        <w:t xml:space="preserve">The </w:t>
      </w:r>
      <w:r w:rsidR="00C76D75">
        <w:t xml:space="preserve">grinding </w:t>
      </w:r>
      <w:r>
        <w:t>width typically ranges from about 750 mm to 1000 mm.</w:t>
      </w:r>
    </w:p>
    <w:p w:rsidR="005F168E" w:rsidRDefault="00AC6977" w:rsidP="005F168E">
      <w:pPr>
        <w:pStyle w:val="Heading3"/>
      </w:pPr>
      <w:r>
        <w:rPr>
          <w:noProof/>
          <w:lang w:val="en-US"/>
        </w:rPr>
        <w:drawing>
          <wp:anchor distT="0" distB="0" distL="114300" distR="114300" simplePos="0" relativeHeight="252876288" behindDoc="1" locked="0" layoutInCell="1" allowOverlap="1">
            <wp:simplePos x="0" y="0"/>
            <wp:positionH relativeFrom="column">
              <wp:posOffset>3289935</wp:posOffset>
            </wp:positionH>
            <wp:positionV relativeFrom="paragraph">
              <wp:posOffset>324485</wp:posOffset>
            </wp:positionV>
            <wp:extent cx="2520950" cy="2013585"/>
            <wp:effectExtent l="19050" t="0" r="0" b="0"/>
            <wp:wrapTight wrapText="bothSides">
              <wp:wrapPolygon edited="0">
                <wp:start x="-163" y="0"/>
                <wp:lineTo x="-163" y="21457"/>
                <wp:lineTo x="21546" y="21457"/>
                <wp:lineTo x="21546" y="0"/>
                <wp:lineTo x="-163" y="0"/>
              </wp:wrapPolygon>
            </wp:wrapTight>
            <wp:docPr id="248" name="Picture 247" descr="grin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_3.jpg"/>
                    <pic:cNvPicPr/>
                  </pic:nvPicPr>
                  <pic:blipFill>
                    <a:blip r:embed="rId53" cstate="print"/>
                    <a:stretch>
                      <a:fillRect/>
                    </a:stretch>
                  </pic:blipFill>
                  <pic:spPr>
                    <a:xfrm>
                      <a:off x="0" y="0"/>
                      <a:ext cx="2520950" cy="2013585"/>
                    </a:xfrm>
                    <a:prstGeom prst="rect">
                      <a:avLst/>
                    </a:prstGeom>
                  </pic:spPr>
                </pic:pic>
              </a:graphicData>
            </a:graphic>
          </wp:anchor>
        </w:drawing>
      </w:r>
      <w:r w:rsidR="005F168E">
        <w:t>Planetary action grinders</w:t>
      </w:r>
    </w:p>
    <w:p w:rsidR="00DF07ED" w:rsidRDefault="00DF07ED" w:rsidP="00BC23D7">
      <w:pPr>
        <w:rPr>
          <w:b/>
        </w:rPr>
      </w:pPr>
      <w:r>
        <w:t xml:space="preserve">The idea of a planetary action </w:t>
      </w:r>
      <w:r w:rsidR="00F86448">
        <w:t xml:space="preserve">grinder </w:t>
      </w:r>
      <w:r>
        <w:t xml:space="preserve">is to </w:t>
      </w:r>
      <w:r w:rsidR="00BC23D7">
        <w:t>enable</w:t>
      </w:r>
      <w:r w:rsidR="00F86448">
        <w:t xml:space="preserve"> the</w:t>
      </w:r>
      <w:r>
        <w:t xml:space="preserve"> </w:t>
      </w:r>
      <w:r w:rsidR="00BC23D7">
        <w:t xml:space="preserve">large </w:t>
      </w:r>
      <w:r w:rsidR="00BC23D7" w:rsidRPr="00BC23D7">
        <w:rPr>
          <w:b/>
        </w:rPr>
        <w:t>planetary head</w:t>
      </w:r>
      <w:r w:rsidR="00BC23D7">
        <w:t xml:space="preserve"> to rotate independently of the </w:t>
      </w:r>
      <w:r w:rsidR="00BC23D7">
        <w:rPr>
          <w:b/>
        </w:rPr>
        <w:t xml:space="preserve">grinding </w:t>
      </w:r>
      <w:r w:rsidR="00B0165A">
        <w:rPr>
          <w:b/>
        </w:rPr>
        <w:t>discs</w:t>
      </w:r>
      <w:r w:rsidR="00BC23D7">
        <w:rPr>
          <w:b/>
        </w:rPr>
        <w:t xml:space="preserve"> </w:t>
      </w:r>
      <w:r w:rsidR="00BC23D7" w:rsidRPr="00BC23D7">
        <w:t>– or ‘satellite</w:t>
      </w:r>
      <w:r w:rsidR="00B0165A">
        <w:t>s’</w:t>
      </w:r>
      <w:r w:rsidR="00BC23D7" w:rsidRPr="00BC23D7">
        <w:t xml:space="preserve"> – that are mounted to it.</w:t>
      </w:r>
      <w:r w:rsidR="00BC23D7">
        <w:rPr>
          <w:b/>
        </w:rPr>
        <w:t xml:space="preserve"> </w:t>
      </w:r>
    </w:p>
    <w:p w:rsidR="00AC6977" w:rsidRDefault="00AC6977" w:rsidP="00BC23D7"/>
    <w:p w:rsidR="00AC6977" w:rsidRDefault="00577D60" w:rsidP="00BC23D7">
      <w:r>
        <w:rPr>
          <w:noProof/>
          <w:lang w:val="en-US"/>
        </w:rPr>
        <w:drawing>
          <wp:anchor distT="0" distB="0" distL="114300" distR="114300" simplePos="0" relativeHeight="252878336" behindDoc="1" locked="0" layoutInCell="1" allowOverlap="1">
            <wp:simplePos x="0" y="0"/>
            <wp:positionH relativeFrom="column">
              <wp:posOffset>-50800</wp:posOffset>
            </wp:positionH>
            <wp:positionV relativeFrom="paragraph">
              <wp:posOffset>202565</wp:posOffset>
            </wp:positionV>
            <wp:extent cx="2520950" cy="1750695"/>
            <wp:effectExtent l="19050" t="0" r="0" b="0"/>
            <wp:wrapTight wrapText="bothSides">
              <wp:wrapPolygon edited="0">
                <wp:start x="-163" y="0"/>
                <wp:lineTo x="-163" y="21388"/>
                <wp:lineTo x="21546" y="21388"/>
                <wp:lineTo x="21546" y="0"/>
                <wp:lineTo x="-163" y="0"/>
              </wp:wrapPolygon>
            </wp:wrapTight>
            <wp:docPr id="251" name="Picture 250" descr="rotati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_6.jpg"/>
                    <pic:cNvPicPr/>
                  </pic:nvPicPr>
                  <pic:blipFill>
                    <a:blip r:embed="rId54" cstate="print"/>
                    <a:srcRect/>
                    <a:stretch>
                      <a:fillRect/>
                    </a:stretch>
                  </pic:blipFill>
                  <pic:spPr>
                    <a:xfrm>
                      <a:off x="0" y="0"/>
                      <a:ext cx="2520950" cy="1750695"/>
                    </a:xfrm>
                    <a:prstGeom prst="rect">
                      <a:avLst/>
                    </a:prstGeom>
                  </pic:spPr>
                </pic:pic>
              </a:graphicData>
            </a:graphic>
          </wp:anchor>
        </w:drawing>
      </w:r>
    </w:p>
    <w:p w:rsidR="00AC6977" w:rsidRDefault="00AC6977" w:rsidP="00BC23D7"/>
    <w:p w:rsidR="00577D60" w:rsidRDefault="00577D60" w:rsidP="00577D60">
      <w:r>
        <w:t xml:space="preserve">When they are used for surface preparation, the grinding discs and planetary head are all rotated in the same direction. This has the effect of increasing the speed, and therefore the aggressive nature of the cut, when the diamonds are closer to the outside of the head. </w:t>
      </w:r>
    </w:p>
    <w:p w:rsidR="00577D60" w:rsidRDefault="00577D60" w:rsidP="00577D60">
      <w:r>
        <w:rPr>
          <w:noProof/>
          <w:lang w:val="en-US"/>
        </w:rPr>
        <w:lastRenderedPageBreak/>
        <w:drawing>
          <wp:anchor distT="0" distB="0" distL="114300" distR="114300" simplePos="0" relativeHeight="252877312" behindDoc="1" locked="0" layoutInCell="1" allowOverlap="1">
            <wp:simplePos x="0" y="0"/>
            <wp:positionH relativeFrom="column">
              <wp:posOffset>8890</wp:posOffset>
            </wp:positionH>
            <wp:positionV relativeFrom="paragraph">
              <wp:posOffset>-10160</wp:posOffset>
            </wp:positionV>
            <wp:extent cx="2371090" cy="1894205"/>
            <wp:effectExtent l="19050" t="0" r="0" b="0"/>
            <wp:wrapTight wrapText="bothSides">
              <wp:wrapPolygon edited="0">
                <wp:start x="-174" y="0"/>
                <wp:lineTo x="-174" y="21289"/>
                <wp:lineTo x="21519" y="21289"/>
                <wp:lineTo x="21519" y="0"/>
                <wp:lineTo x="-174" y="0"/>
              </wp:wrapPolygon>
            </wp:wrapTight>
            <wp:docPr id="250" name="Picture 249" descr="rotat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_5.jpg"/>
                    <pic:cNvPicPr/>
                  </pic:nvPicPr>
                  <pic:blipFill>
                    <a:blip r:embed="rId55" cstate="print"/>
                    <a:srcRect/>
                    <a:stretch>
                      <a:fillRect/>
                    </a:stretch>
                  </pic:blipFill>
                  <pic:spPr>
                    <a:xfrm>
                      <a:off x="0" y="0"/>
                      <a:ext cx="2371090" cy="1894205"/>
                    </a:xfrm>
                    <a:prstGeom prst="rect">
                      <a:avLst/>
                    </a:prstGeom>
                  </pic:spPr>
                </pic:pic>
              </a:graphicData>
            </a:graphic>
          </wp:anchor>
        </w:drawing>
      </w:r>
      <w:r>
        <w:t xml:space="preserve">For concrete polishing, </w:t>
      </w:r>
      <w:r w:rsidR="000C3C18">
        <w:t xml:space="preserve">the head and grinding discs can be set in counter rotation, which changes the </w:t>
      </w:r>
      <w:r w:rsidR="00EC6300">
        <w:t>area</w:t>
      </w:r>
      <w:r w:rsidR="000C3C18">
        <w:t xml:space="preserve"> where the more aggressive grinding takes place. </w:t>
      </w:r>
    </w:p>
    <w:p w:rsidR="000C3C18" w:rsidRDefault="000C3C18" w:rsidP="00577D60">
      <w:r>
        <w:t>However, counter rotation is not used when grinding the floor in preparation for a covering.</w:t>
      </w:r>
    </w:p>
    <w:p w:rsidR="000C3C18" w:rsidRDefault="000C3C18" w:rsidP="00577D60"/>
    <w:p w:rsidR="00923A81" w:rsidRDefault="00B0165A" w:rsidP="00AB39BA">
      <w:pPr>
        <w:pStyle w:val="Heading5"/>
      </w:pPr>
      <w:r>
        <w:t>Learning activity</w:t>
      </w:r>
    </w:p>
    <w:p w:rsidR="00F75301" w:rsidRPr="00F75301" w:rsidRDefault="009A250B" w:rsidP="00F75301">
      <w:pPr>
        <w:rPr>
          <w:rFonts w:eastAsia="Calibri"/>
        </w:rPr>
      </w:pPr>
      <w:r w:rsidRPr="009A250B">
        <w:rPr>
          <w:noProof/>
          <w:lang w:val="en-US"/>
        </w:rPr>
        <w:drawing>
          <wp:anchor distT="0" distB="0" distL="114300" distR="114300" simplePos="0" relativeHeight="252888576" behindDoc="1" locked="0" layoutInCell="1" allowOverlap="1">
            <wp:simplePos x="0" y="0"/>
            <wp:positionH relativeFrom="column">
              <wp:posOffset>-35560</wp:posOffset>
            </wp:positionH>
            <wp:positionV relativeFrom="paragraph">
              <wp:posOffset>187325</wp:posOffset>
            </wp:positionV>
            <wp:extent cx="1168400" cy="1008380"/>
            <wp:effectExtent l="19050" t="0" r="0" b="0"/>
            <wp:wrapTight wrapText="bothSides">
              <wp:wrapPolygon edited="0">
                <wp:start x="-352" y="0"/>
                <wp:lineTo x="-352" y="21219"/>
                <wp:lineTo x="21483" y="21219"/>
                <wp:lineTo x="21483" y="0"/>
                <wp:lineTo x="-352" y="0"/>
              </wp:wrapPolygon>
            </wp:wrapTight>
            <wp:docPr id="40" name="Picture 8"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56" cstate="print"/>
                    <a:srcRect/>
                    <a:stretch>
                      <a:fillRect/>
                    </a:stretch>
                  </pic:blipFill>
                  <pic:spPr bwMode="auto">
                    <a:xfrm>
                      <a:off x="0" y="0"/>
                      <a:ext cx="1168400" cy="1008380"/>
                    </a:xfrm>
                    <a:prstGeom prst="rect">
                      <a:avLst/>
                    </a:prstGeom>
                    <a:noFill/>
                  </pic:spPr>
                </pic:pic>
              </a:graphicData>
            </a:graphic>
          </wp:anchor>
        </w:drawing>
      </w:r>
      <w:r w:rsidR="00F75301" w:rsidRPr="00F75301">
        <w:rPr>
          <w:rFonts w:eastAsia="Calibri"/>
        </w:rPr>
        <w:t xml:space="preserve">Do some research on the web or in manufacturers’ catalogues to find information on the different types of grinders available in </w:t>
      </w:r>
      <w:proofErr w:type="gramStart"/>
      <w:r w:rsidR="00F75301" w:rsidRPr="00F75301">
        <w:rPr>
          <w:rFonts w:eastAsia="Calibri"/>
        </w:rPr>
        <w:t>Australia.</w:t>
      </w:r>
      <w:proofErr w:type="gramEnd"/>
      <w:r w:rsidR="00F75301" w:rsidRPr="00F75301">
        <w:rPr>
          <w:rFonts w:eastAsia="Calibri"/>
        </w:rPr>
        <w:t xml:space="preserve"> </w:t>
      </w:r>
    </w:p>
    <w:p w:rsidR="00F75301" w:rsidRPr="00F75301" w:rsidRDefault="00F75301" w:rsidP="00F75301">
      <w:pPr>
        <w:rPr>
          <w:rFonts w:eastAsia="Calibri"/>
        </w:rPr>
      </w:pPr>
      <w:r w:rsidRPr="00F75301">
        <w:rPr>
          <w:rFonts w:eastAsia="Calibri"/>
        </w:rPr>
        <w:t>For each type of grinder listed below, provide the following details:</w:t>
      </w:r>
    </w:p>
    <w:p w:rsidR="00F75301" w:rsidRPr="00F75301" w:rsidRDefault="00F75301" w:rsidP="00F75301">
      <w:pPr>
        <w:pStyle w:val="ListParagraph1"/>
        <w:rPr>
          <w:rFonts w:eastAsia="Calibri"/>
        </w:rPr>
      </w:pPr>
      <w:r w:rsidRPr="00F75301">
        <w:rPr>
          <w:rFonts w:eastAsia="Calibri"/>
        </w:rPr>
        <w:t xml:space="preserve">Manufacturer’s name and model </w:t>
      </w:r>
    </w:p>
    <w:p w:rsidR="00F75301" w:rsidRPr="00F75301" w:rsidRDefault="00F75301" w:rsidP="00F75301">
      <w:pPr>
        <w:pStyle w:val="ListParagraph1"/>
        <w:rPr>
          <w:rFonts w:eastAsia="Calibri"/>
        </w:rPr>
      </w:pPr>
      <w:r w:rsidRPr="00F75301">
        <w:rPr>
          <w:rFonts w:eastAsia="Calibri"/>
        </w:rPr>
        <w:t>Grinding width</w:t>
      </w:r>
    </w:p>
    <w:p w:rsidR="00F75301" w:rsidRPr="00F75301" w:rsidRDefault="00F75301" w:rsidP="00F75301">
      <w:pPr>
        <w:pStyle w:val="ListParagraph1"/>
        <w:rPr>
          <w:rFonts w:eastAsia="Calibri"/>
        </w:rPr>
      </w:pPr>
      <w:r w:rsidRPr="00F75301">
        <w:rPr>
          <w:rFonts w:eastAsia="Calibri"/>
        </w:rPr>
        <w:t>Any special features or significant details about the machine</w:t>
      </w:r>
    </w:p>
    <w:p w:rsidR="00F75301" w:rsidRPr="00F75301" w:rsidRDefault="00F75301" w:rsidP="00F75301">
      <w:pPr>
        <w:rPr>
          <w:rFonts w:eastAsia="Calibri"/>
          <w:b/>
        </w:rPr>
      </w:pPr>
      <w:r w:rsidRPr="00F75301">
        <w:rPr>
          <w:rFonts w:eastAsia="Calibri"/>
          <w:b/>
        </w:rPr>
        <w:t>Types of grinders:</w:t>
      </w:r>
    </w:p>
    <w:p w:rsidR="00F75301" w:rsidRPr="00F75301" w:rsidRDefault="00F75301" w:rsidP="00F75301">
      <w:pPr>
        <w:pStyle w:val="ListParagraph"/>
        <w:rPr>
          <w:rFonts w:eastAsia="Calibri"/>
        </w:rPr>
      </w:pPr>
      <w:r w:rsidRPr="00F75301">
        <w:rPr>
          <w:rFonts w:eastAsia="Calibri"/>
        </w:rPr>
        <w:t>Single headed grinder</w:t>
      </w:r>
    </w:p>
    <w:p w:rsidR="00F75301" w:rsidRPr="00F75301" w:rsidRDefault="00F75301" w:rsidP="00F75301">
      <w:pPr>
        <w:pStyle w:val="ListParagraph"/>
        <w:rPr>
          <w:rFonts w:eastAsia="Calibri"/>
        </w:rPr>
      </w:pPr>
      <w:r w:rsidRPr="00F75301">
        <w:rPr>
          <w:rFonts w:eastAsia="Calibri"/>
        </w:rPr>
        <w:t xml:space="preserve">Double headed grinder </w:t>
      </w:r>
    </w:p>
    <w:p w:rsidR="009F2B1B" w:rsidRDefault="00F75301" w:rsidP="00F75301">
      <w:pPr>
        <w:pStyle w:val="ListParagraph"/>
      </w:pPr>
      <w:r w:rsidRPr="00F75301">
        <w:rPr>
          <w:rFonts w:eastAsia="Calibri"/>
        </w:rPr>
        <w:t>Planetary action grinder</w:t>
      </w:r>
    </w:p>
    <w:tbl>
      <w:tblPr>
        <w:tblW w:w="0" w:type="auto"/>
        <w:shd w:val="clear" w:color="auto" w:fill="FFCC99"/>
        <w:tblLook w:val="04A0"/>
      </w:tblPr>
      <w:tblGrid>
        <w:gridCol w:w="9242"/>
      </w:tblGrid>
      <w:tr w:rsidR="00AB39BA" w:rsidTr="00F16B67">
        <w:tc>
          <w:tcPr>
            <w:tcW w:w="9242" w:type="dxa"/>
            <w:shd w:val="clear" w:color="auto" w:fill="FFCC99"/>
            <w:hideMark/>
          </w:tcPr>
          <w:p w:rsidR="00AB39BA" w:rsidRDefault="00AB39BA" w:rsidP="00F16B67">
            <w:pPr>
              <w:pStyle w:val="Heading2"/>
            </w:pPr>
            <w:bookmarkStart w:id="25" w:name="_Toc508197813"/>
            <w:r>
              <w:lastRenderedPageBreak/>
              <w:t>Diamond tooling</w:t>
            </w:r>
            <w:bookmarkEnd w:id="25"/>
            <w:r>
              <w:t xml:space="preserve"> </w:t>
            </w:r>
          </w:p>
        </w:tc>
      </w:tr>
    </w:tbl>
    <w:p w:rsidR="00A9380C" w:rsidRDefault="004F6FDB" w:rsidP="00AB39BA">
      <w:pPr>
        <w:spacing w:before="360"/>
      </w:pPr>
      <w:r>
        <w:rPr>
          <w:noProof/>
          <w:lang w:val="en-US"/>
        </w:rPr>
        <w:drawing>
          <wp:anchor distT="0" distB="0" distL="114300" distR="114300" simplePos="0" relativeHeight="252802560" behindDoc="1" locked="0" layoutInCell="1" allowOverlap="1">
            <wp:simplePos x="0" y="0"/>
            <wp:positionH relativeFrom="column">
              <wp:posOffset>2886710</wp:posOffset>
            </wp:positionH>
            <wp:positionV relativeFrom="paragraph">
              <wp:posOffset>286385</wp:posOffset>
            </wp:positionV>
            <wp:extent cx="2880995" cy="2253615"/>
            <wp:effectExtent l="19050" t="0" r="0" b="0"/>
            <wp:wrapTight wrapText="bothSides">
              <wp:wrapPolygon edited="0">
                <wp:start x="-143" y="0"/>
                <wp:lineTo x="-143" y="21363"/>
                <wp:lineTo x="21567" y="21363"/>
                <wp:lineTo x="21567" y="0"/>
                <wp:lineTo x="-143" y="0"/>
              </wp:wrapPolygon>
            </wp:wrapTight>
            <wp:docPr id="6" name="Picture 5" descr="VERMONT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7[1] (2).jpg"/>
                    <pic:cNvPicPr/>
                  </pic:nvPicPr>
                  <pic:blipFill>
                    <a:blip r:embed="rId57" cstate="print"/>
                    <a:srcRect/>
                    <a:stretch>
                      <a:fillRect/>
                    </a:stretch>
                  </pic:blipFill>
                  <pic:spPr>
                    <a:xfrm>
                      <a:off x="0" y="0"/>
                      <a:ext cx="2880995" cy="2253615"/>
                    </a:xfrm>
                    <a:prstGeom prst="rect">
                      <a:avLst/>
                    </a:prstGeom>
                  </pic:spPr>
                </pic:pic>
              </a:graphicData>
            </a:graphic>
          </wp:anchor>
        </w:drawing>
      </w:r>
      <w:r w:rsidR="00744382">
        <w:t>Diamond</w:t>
      </w:r>
      <w:r w:rsidR="001801C9">
        <w:t xml:space="preserve"> is used in abrasive products because it is the </w:t>
      </w:r>
      <w:r w:rsidR="001801C9" w:rsidRPr="00DA4D0F">
        <w:t>hardest material</w:t>
      </w:r>
      <w:r w:rsidR="00DA4D0F">
        <w:t xml:space="preserve"> there is</w:t>
      </w:r>
      <w:r w:rsidR="001801C9">
        <w:t xml:space="preserve">. Diamond abrasives are made by mixing </w:t>
      </w:r>
      <w:r w:rsidR="002348C9">
        <w:t xml:space="preserve">synthetic </w:t>
      </w:r>
      <w:r w:rsidR="001801C9">
        <w:t>diamond grit with a binding agent of metal or resin</w:t>
      </w:r>
      <w:r w:rsidR="00AB39BA">
        <w:t>.</w:t>
      </w:r>
    </w:p>
    <w:p w:rsidR="001801C9" w:rsidRDefault="00956AAC" w:rsidP="00744382">
      <w:r>
        <w:t>The resulting products</w:t>
      </w:r>
      <w:r w:rsidR="001801C9">
        <w:t xml:space="preserve"> </w:t>
      </w:r>
      <w:r>
        <w:t xml:space="preserve">are </w:t>
      </w:r>
      <w:r w:rsidR="001801C9">
        <w:t xml:space="preserve">called </w:t>
      </w:r>
      <w:r w:rsidR="001801C9" w:rsidRPr="001801C9">
        <w:rPr>
          <w:b/>
        </w:rPr>
        <w:t>metal bond</w:t>
      </w:r>
      <w:r w:rsidR="001801C9">
        <w:t xml:space="preserve"> or </w:t>
      </w:r>
      <w:r w:rsidR="001801C9" w:rsidRPr="001801C9">
        <w:rPr>
          <w:b/>
        </w:rPr>
        <w:t>resin bond</w:t>
      </w:r>
      <w:r w:rsidR="001801C9">
        <w:t xml:space="preserve"> diamond segment</w:t>
      </w:r>
      <w:r w:rsidR="007C6167">
        <w:t>s</w:t>
      </w:r>
      <w:r w:rsidR="001801C9">
        <w:t>.</w:t>
      </w:r>
    </w:p>
    <w:p w:rsidR="007C6167" w:rsidRDefault="007C6167" w:rsidP="00744382">
      <w:r>
        <w:t xml:space="preserve">The photos below show metal bond diamond segments suitable for use on the </w:t>
      </w:r>
      <w:r w:rsidR="00624FEB">
        <w:t>disc</w:t>
      </w:r>
      <w:r w:rsidR="00AB39BA">
        <w:t xml:space="preserve"> shown at right.</w:t>
      </w:r>
    </w:p>
    <w:p w:rsidR="00A9380C" w:rsidRDefault="007C6167" w:rsidP="00744382">
      <w:r>
        <w:rPr>
          <w:noProof/>
          <w:lang w:val="en-US"/>
        </w:rPr>
        <w:drawing>
          <wp:anchor distT="0" distB="0" distL="114300" distR="114300" simplePos="0" relativeHeight="252803584" behindDoc="1" locked="0" layoutInCell="1" allowOverlap="1">
            <wp:simplePos x="0" y="0"/>
            <wp:positionH relativeFrom="column">
              <wp:posOffset>-68580</wp:posOffset>
            </wp:positionH>
            <wp:positionV relativeFrom="paragraph">
              <wp:posOffset>222250</wp:posOffset>
            </wp:positionV>
            <wp:extent cx="2896870" cy="2880360"/>
            <wp:effectExtent l="19050" t="0" r="0" b="0"/>
            <wp:wrapTight wrapText="bothSides">
              <wp:wrapPolygon edited="0">
                <wp:start x="-142" y="0"/>
                <wp:lineTo x="-142" y="21429"/>
                <wp:lineTo x="21591" y="21429"/>
                <wp:lineTo x="21591" y="0"/>
                <wp:lineTo x="-142" y="0"/>
              </wp:wrapPolygon>
            </wp:wrapTight>
            <wp:docPr id="9" name="Picture 8" descr="Impact%20Line%20Medium%20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20Line%20Medium%20bond.jpg"/>
                    <pic:cNvPicPr/>
                  </pic:nvPicPr>
                  <pic:blipFill>
                    <a:blip r:embed="rId58" cstate="print">
                      <a:lum bright="10000" contrast="10000"/>
                    </a:blip>
                    <a:stretch>
                      <a:fillRect/>
                    </a:stretch>
                  </pic:blipFill>
                  <pic:spPr>
                    <a:xfrm>
                      <a:off x="0" y="0"/>
                      <a:ext cx="2896870" cy="2880360"/>
                    </a:xfrm>
                    <a:prstGeom prst="rect">
                      <a:avLst/>
                    </a:prstGeom>
                  </pic:spPr>
                </pic:pic>
              </a:graphicData>
            </a:graphic>
          </wp:anchor>
        </w:drawing>
      </w:r>
      <w:r w:rsidR="001801C9">
        <w:t xml:space="preserve">The </w:t>
      </w:r>
      <w:r w:rsidR="00FE3218">
        <w:t>smoothness</w:t>
      </w:r>
      <w:r w:rsidR="001801C9">
        <w:t xml:space="preserve"> of the </w:t>
      </w:r>
      <w:r w:rsidR="00FE3218">
        <w:t>surface finish on the floor</w:t>
      </w:r>
      <w:r w:rsidR="001801C9">
        <w:t xml:space="preserve"> is determined by the how fine</w:t>
      </w:r>
      <w:r w:rsidR="00AB39BA">
        <w:t xml:space="preserve"> or coarse the diamond grit is.</w:t>
      </w:r>
    </w:p>
    <w:p w:rsidR="00956AAC" w:rsidRDefault="00956AAC" w:rsidP="00744382">
      <w:r>
        <w:t>A small grit size will produce a finer scratch pattern and increase the life of the segment. A large grit size will have the opposite effect.</w:t>
      </w:r>
    </w:p>
    <w:p w:rsidR="004F6FDB" w:rsidRDefault="00FE3218" w:rsidP="00744382">
      <w:r>
        <w:t>T</w:t>
      </w:r>
      <w:r w:rsidR="00956AAC">
        <w:t xml:space="preserve">he life of the segment is also controlled by the hardness of the bond. </w:t>
      </w:r>
      <w:r w:rsidR="00CC5F3B">
        <w:t xml:space="preserve">A hard bond will take longer to wear away and expose </w:t>
      </w:r>
      <w:r>
        <w:t>more</w:t>
      </w:r>
      <w:r w:rsidR="00CC5F3B">
        <w:t xml:space="preserve"> diamond grit, where a softer bo</w:t>
      </w:r>
      <w:r w:rsidR="00AB39BA">
        <w:t>nd will wear away more quickly.</w:t>
      </w:r>
    </w:p>
    <w:p w:rsidR="00FE3218" w:rsidRDefault="00CC5F3B" w:rsidP="00744382">
      <w:r>
        <w:rPr>
          <w:noProof/>
          <w:lang w:val="en-US"/>
        </w:rPr>
        <w:drawing>
          <wp:anchor distT="0" distB="0" distL="114300" distR="114300" simplePos="0" relativeHeight="252804608" behindDoc="1" locked="0" layoutInCell="1" allowOverlap="1">
            <wp:simplePos x="0" y="0"/>
            <wp:positionH relativeFrom="column">
              <wp:posOffset>38100</wp:posOffset>
            </wp:positionH>
            <wp:positionV relativeFrom="paragraph">
              <wp:posOffset>152400</wp:posOffset>
            </wp:positionV>
            <wp:extent cx="2789555" cy="2032000"/>
            <wp:effectExtent l="19050" t="0" r="0" b="0"/>
            <wp:wrapTight wrapText="bothSides">
              <wp:wrapPolygon edited="0">
                <wp:start x="-148" y="0"/>
                <wp:lineTo x="-148" y="21465"/>
                <wp:lineTo x="21536" y="21465"/>
                <wp:lineTo x="21536" y="0"/>
                <wp:lineTo x="-148" y="0"/>
              </wp:wrapPolygon>
            </wp:wrapTight>
            <wp:docPr id="27" name="Picture 26" descr="Double%20Impact%20Medium%20Bon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20Impact%20Medium%20Bond%20(1).jpg"/>
                    <pic:cNvPicPr/>
                  </pic:nvPicPr>
                  <pic:blipFill>
                    <a:blip r:embed="rId59" cstate="print"/>
                    <a:stretch>
                      <a:fillRect/>
                    </a:stretch>
                  </pic:blipFill>
                  <pic:spPr>
                    <a:xfrm>
                      <a:off x="0" y="0"/>
                      <a:ext cx="2789555" cy="2032000"/>
                    </a:xfrm>
                    <a:prstGeom prst="rect">
                      <a:avLst/>
                    </a:prstGeom>
                  </pic:spPr>
                </pic:pic>
              </a:graphicData>
            </a:graphic>
          </wp:anchor>
        </w:drawing>
      </w:r>
      <w:r>
        <w:t>A</w:t>
      </w:r>
      <w:r w:rsidR="00956AAC">
        <w:t xml:space="preserve"> hard bond </w:t>
      </w:r>
      <w:r w:rsidR="00FE3218">
        <w:t xml:space="preserve">also </w:t>
      </w:r>
      <w:r w:rsidR="00956AAC">
        <w:t>produce</w:t>
      </w:r>
      <w:r>
        <w:t>s</w:t>
      </w:r>
      <w:r w:rsidR="00956AAC">
        <w:t xml:space="preserve"> a finer s</w:t>
      </w:r>
      <w:r>
        <w:t>cratch pattern</w:t>
      </w:r>
      <w:r w:rsidR="00AB39BA">
        <w:t xml:space="preserve"> in dry grinding.</w:t>
      </w:r>
    </w:p>
    <w:p w:rsidR="00E25A95" w:rsidRDefault="00E25A95" w:rsidP="00744382">
      <w:r>
        <w:t xml:space="preserve">The number of diamond segments under the machine will also have an effect on the surface finish. </w:t>
      </w:r>
    </w:p>
    <w:p w:rsidR="00E25A95" w:rsidRDefault="00E25A95" w:rsidP="00744382">
      <w:r>
        <w:t>Increasing the number of segments will reduce the amount of work each segment has to do and create a smoother scratch pattern. It also reduces the load on the machine.</w:t>
      </w:r>
    </w:p>
    <w:p w:rsidR="009379E2" w:rsidRDefault="009379E2" w:rsidP="00744382">
      <w:r>
        <w:t xml:space="preserve">Another technique used to increase </w:t>
      </w:r>
      <w:r w:rsidR="00E25A95">
        <w:t>efficiency</w:t>
      </w:r>
      <w:r>
        <w:t xml:space="preserve"> is to put extra abrasive material onto the floor, su</w:t>
      </w:r>
      <w:r w:rsidR="00AB39BA">
        <w:t xml:space="preserve">ch as sand or </w:t>
      </w:r>
      <w:proofErr w:type="spellStart"/>
      <w:r w:rsidR="00AB39BA">
        <w:t>silicone</w:t>
      </w:r>
      <w:proofErr w:type="spellEnd"/>
      <w:r w:rsidR="00AB39BA">
        <w:t xml:space="preserve"> carbide.</w:t>
      </w:r>
    </w:p>
    <w:p w:rsidR="00522766" w:rsidRDefault="00522766" w:rsidP="00522766">
      <w:pPr>
        <w:pStyle w:val="Heading3"/>
      </w:pPr>
      <w:r>
        <w:lastRenderedPageBreak/>
        <w:t>Selecting the right tooling</w:t>
      </w:r>
    </w:p>
    <w:p w:rsidR="002B6B5D" w:rsidRDefault="002B6B5D" w:rsidP="00076D8A">
      <w:r>
        <w:t>The rule of thumb for selecting the right diamond segment for a particular slab is:</w:t>
      </w:r>
    </w:p>
    <w:p w:rsidR="002B6B5D" w:rsidRPr="002B6B5D" w:rsidRDefault="002B6B5D" w:rsidP="002B6B5D">
      <w:pPr>
        <w:spacing w:before="120"/>
        <w:ind w:left="567"/>
      </w:pPr>
      <w:r w:rsidRPr="002B6B5D">
        <w:t xml:space="preserve">If the concrete is </w:t>
      </w:r>
      <w:r w:rsidRPr="002B6B5D">
        <w:rPr>
          <w:b/>
        </w:rPr>
        <w:t>hard</w:t>
      </w:r>
      <w:r w:rsidRPr="002B6B5D">
        <w:t xml:space="preserve"> – use a </w:t>
      </w:r>
      <w:r w:rsidRPr="002B6B5D">
        <w:rPr>
          <w:b/>
        </w:rPr>
        <w:t>soft bond segment</w:t>
      </w:r>
    </w:p>
    <w:p w:rsidR="002B6B5D" w:rsidRPr="002B6B5D" w:rsidRDefault="002B6B5D" w:rsidP="002B6B5D">
      <w:pPr>
        <w:spacing w:before="120"/>
        <w:ind w:left="567"/>
      </w:pPr>
      <w:r w:rsidRPr="002B6B5D">
        <w:t xml:space="preserve">If the concrete is </w:t>
      </w:r>
      <w:r w:rsidRPr="002B6B5D">
        <w:rPr>
          <w:b/>
        </w:rPr>
        <w:t>soft</w:t>
      </w:r>
      <w:r w:rsidRPr="002B6B5D">
        <w:t xml:space="preserve"> – use a </w:t>
      </w:r>
      <w:r w:rsidRPr="002B6B5D">
        <w:rPr>
          <w:b/>
        </w:rPr>
        <w:t>hard bond segment</w:t>
      </w:r>
      <w:r w:rsidRPr="002B6B5D">
        <w:t>.</w:t>
      </w:r>
    </w:p>
    <w:p w:rsidR="00E84C9E" w:rsidRDefault="00FD658D" w:rsidP="00F804DB">
      <w:r>
        <w:rPr>
          <w:noProof/>
          <w:lang w:val="en-US"/>
        </w:rPr>
        <w:drawing>
          <wp:anchor distT="0" distB="0" distL="114300" distR="114300" simplePos="0" relativeHeight="252900864" behindDoc="1" locked="0" layoutInCell="1" allowOverlap="1">
            <wp:simplePos x="0" y="0"/>
            <wp:positionH relativeFrom="column">
              <wp:posOffset>14605</wp:posOffset>
            </wp:positionH>
            <wp:positionV relativeFrom="paragraph">
              <wp:posOffset>197485</wp:posOffset>
            </wp:positionV>
            <wp:extent cx="2514600" cy="2458720"/>
            <wp:effectExtent l="19050" t="0" r="0" b="0"/>
            <wp:wrapTight wrapText="bothSides">
              <wp:wrapPolygon edited="0">
                <wp:start x="-164" y="0"/>
                <wp:lineTo x="-164" y="21421"/>
                <wp:lineTo x="21600" y="21421"/>
                <wp:lineTo x="21600" y="0"/>
                <wp:lineTo x="-164" y="0"/>
              </wp:wrapPolygon>
            </wp:wrapTight>
            <wp:docPr id="45" name="Picture 44" descr="DSC_01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 (2).jpg"/>
                    <pic:cNvPicPr/>
                  </pic:nvPicPr>
                  <pic:blipFill>
                    <a:blip r:embed="rId60" cstate="print"/>
                    <a:srcRect/>
                    <a:stretch>
                      <a:fillRect/>
                    </a:stretch>
                  </pic:blipFill>
                  <pic:spPr>
                    <a:xfrm>
                      <a:off x="0" y="0"/>
                      <a:ext cx="2514600" cy="2458720"/>
                    </a:xfrm>
                    <a:prstGeom prst="rect">
                      <a:avLst/>
                    </a:prstGeom>
                  </pic:spPr>
                </pic:pic>
              </a:graphicData>
            </a:graphic>
          </wp:anchor>
        </w:drawing>
      </w:r>
      <w:r w:rsidR="00110BC6">
        <w:t xml:space="preserve">This rule </w:t>
      </w:r>
      <w:r w:rsidR="00683121">
        <w:t>applies</w:t>
      </w:r>
      <w:r w:rsidR="00110BC6">
        <w:t xml:space="preserve"> </w:t>
      </w:r>
      <w:r w:rsidR="00624FEB">
        <w:t xml:space="preserve">in general </w:t>
      </w:r>
      <w:r w:rsidR="00110BC6">
        <w:t xml:space="preserve">because </w:t>
      </w:r>
      <w:r w:rsidR="00F804DB">
        <w:t xml:space="preserve">hard concrete tends to produce fine, powdery dust, </w:t>
      </w:r>
      <w:r w:rsidR="00AB39BA">
        <w:t>which is not very abrasive.</w:t>
      </w:r>
    </w:p>
    <w:p w:rsidR="00E84C9E" w:rsidRDefault="00110BC6" w:rsidP="00F804DB">
      <w:r>
        <w:t xml:space="preserve">As a result, </w:t>
      </w:r>
      <w:r w:rsidR="00F804DB">
        <w:t xml:space="preserve">it doesn’t </w:t>
      </w:r>
      <w:r w:rsidR="0095255A">
        <w:t xml:space="preserve">help to </w:t>
      </w:r>
      <w:r w:rsidR="00F804DB">
        <w:t>wear down the binding material in the segment and expose new diamonds to pe</w:t>
      </w:r>
      <w:r w:rsidR="00AB39BA">
        <w:t>rform the cutting action.</w:t>
      </w:r>
    </w:p>
    <w:p w:rsidR="00F804DB" w:rsidRDefault="00F804DB" w:rsidP="00F804DB">
      <w:r>
        <w:t xml:space="preserve">In some cases, </w:t>
      </w:r>
      <w:r w:rsidR="00683121">
        <w:t xml:space="preserve">if </w:t>
      </w:r>
      <w:r>
        <w:t xml:space="preserve">the </w:t>
      </w:r>
      <w:r w:rsidR="00683121">
        <w:t>bond</w:t>
      </w:r>
      <w:r>
        <w:t xml:space="preserve"> </w:t>
      </w:r>
      <w:r w:rsidR="00683121">
        <w:t xml:space="preserve">is too hard, the segment </w:t>
      </w:r>
      <w:r>
        <w:t xml:space="preserve">may stop grinding altogether and start to </w:t>
      </w:r>
      <w:r w:rsidR="001D1E48">
        <w:t xml:space="preserve">glaze over as it </w:t>
      </w:r>
      <w:r>
        <w:t>overheat</w:t>
      </w:r>
      <w:r w:rsidR="001D1E48">
        <w:t>s</w:t>
      </w:r>
      <w:r>
        <w:t xml:space="preserve">. So you need to use softer bond </w:t>
      </w:r>
      <w:r w:rsidR="001D1E48">
        <w:t xml:space="preserve">that will </w:t>
      </w:r>
      <w:r>
        <w:t xml:space="preserve">open up more easily </w:t>
      </w:r>
      <w:r w:rsidR="001D1E48">
        <w:t>to keep the diamond grit working.</w:t>
      </w:r>
    </w:p>
    <w:p w:rsidR="001D1E48" w:rsidRDefault="00683121" w:rsidP="00F804DB">
      <w:r>
        <w:t>By contrast</w:t>
      </w:r>
      <w:r w:rsidR="001D1E48">
        <w:t xml:space="preserve">, if the concrete is soft and producing a much coarser dust, the dust will have an abrasive effect on the segment and wear it down faster. In this instance, you </w:t>
      </w:r>
      <w:r w:rsidR="0095255A">
        <w:t>should</w:t>
      </w:r>
      <w:r w:rsidR="001D1E48">
        <w:t xml:space="preserve"> use a segment with a harder bond to avoid </w:t>
      </w:r>
      <w:r w:rsidR="001D1E48" w:rsidRPr="00DA4D0F">
        <w:t>going through</w:t>
      </w:r>
      <w:r w:rsidR="001D1E48">
        <w:t xml:space="preserve"> the </w:t>
      </w:r>
      <w:r>
        <w:t>material</w:t>
      </w:r>
      <w:r w:rsidR="001D1E48">
        <w:t xml:space="preserve"> too quickly.</w:t>
      </w:r>
    </w:p>
    <w:p w:rsidR="001D1E48" w:rsidRDefault="0095255A" w:rsidP="00F804DB">
      <w:r>
        <w:t>H</w:t>
      </w:r>
      <w:r w:rsidR="001D1E48">
        <w:t>ow do you know how hard or soft the concrete is before you start?</w:t>
      </w:r>
    </w:p>
    <w:p w:rsidR="0095255A" w:rsidRDefault="0095255A" w:rsidP="0095255A">
      <w:r>
        <w:t>In general, the higher the compressive strength of the concrete, the harder it will be.</w:t>
      </w:r>
      <w:r w:rsidR="009F78B7">
        <w:t xml:space="preserve"> Compressive strength is measured in </w:t>
      </w:r>
      <w:proofErr w:type="spellStart"/>
      <w:r w:rsidR="009F78B7">
        <w:t>megapascals</w:t>
      </w:r>
      <w:proofErr w:type="spellEnd"/>
      <w:r w:rsidR="009F78B7">
        <w:t xml:space="preserve"> (</w:t>
      </w:r>
      <w:proofErr w:type="spellStart"/>
      <w:r w:rsidR="009F78B7">
        <w:t>MPa</w:t>
      </w:r>
      <w:proofErr w:type="spellEnd"/>
      <w:r w:rsidR="009F78B7">
        <w:t xml:space="preserve">) and is specified when concrete is ordered from the supplier. </w:t>
      </w:r>
    </w:p>
    <w:p w:rsidR="00B0290B" w:rsidRDefault="00B0290B" w:rsidP="00B0290B">
      <w:r>
        <w:t>However, given the fact that the grinding process normally only deals with the surface layers (often the top 5 mm</w:t>
      </w:r>
      <w:r w:rsidR="00A1494F">
        <w:t xml:space="preserve"> or so</w:t>
      </w:r>
      <w:r>
        <w:t>)</w:t>
      </w:r>
      <w:r w:rsidR="00A1494F">
        <w:t xml:space="preserve">, the surface condition of the concrete is often far more important </w:t>
      </w:r>
      <w:r w:rsidR="00AB39BA">
        <w:t>than its compressive strength.</w:t>
      </w:r>
    </w:p>
    <w:p w:rsidR="00445D03" w:rsidRDefault="00EC6300" w:rsidP="0095255A">
      <w:r>
        <w:rPr>
          <w:noProof/>
          <w:lang w:val="en-US"/>
        </w:rPr>
        <w:drawing>
          <wp:anchor distT="0" distB="0" distL="114300" distR="114300" simplePos="0" relativeHeight="252915200" behindDoc="1" locked="0" layoutInCell="1" allowOverlap="1">
            <wp:simplePos x="0" y="0"/>
            <wp:positionH relativeFrom="column">
              <wp:posOffset>2924175</wp:posOffset>
            </wp:positionH>
            <wp:positionV relativeFrom="paragraph">
              <wp:posOffset>212725</wp:posOffset>
            </wp:positionV>
            <wp:extent cx="2837180" cy="1828800"/>
            <wp:effectExtent l="19050" t="0" r="1270" b="0"/>
            <wp:wrapTight wrapText="bothSides">
              <wp:wrapPolygon edited="0">
                <wp:start x="-145" y="0"/>
                <wp:lineTo x="-145" y="21375"/>
                <wp:lineTo x="21610" y="21375"/>
                <wp:lineTo x="21610" y="0"/>
                <wp:lineTo x="-145" y="0"/>
              </wp:wrapPolygon>
            </wp:wrapTight>
            <wp:docPr id="12" name="Picture 11" descr="DSC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 (2).jpg"/>
                    <pic:cNvPicPr/>
                  </pic:nvPicPr>
                  <pic:blipFill>
                    <a:blip r:embed="rId61" cstate="print">
                      <a:lum bright="10000" contrast="10000"/>
                    </a:blip>
                    <a:srcRect/>
                    <a:stretch>
                      <a:fillRect/>
                    </a:stretch>
                  </pic:blipFill>
                  <pic:spPr>
                    <a:xfrm>
                      <a:off x="0" y="0"/>
                      <a:ext cx="2837180" cy="1828800"/>
                    </a:xfrm>
                    <a:prstGeom prst="rect">
                      <a:avLst/>
                    </a:prstGeom>
                  </pic:spPr>
                </pic:pic>
              </a:graphicData>
            </a:graphic>
          </wp:anchor>
        </w:drawing>
      </w:r>
      <w:r w:rsidR="0095255A">
        <w:t>For example, a highly burnished surface, caused by over-</w:t>
      </w:r>
      <w:proofErr w:type="spellStart"/>
      <w:r w:rsidR="0095255A">
        <w:t>trowelling</w:t>
      </w:r>
      <w:proofErr w:type="spellEnd"/>
      <w:r w:rsidR="0095255A">
        <w:t xml:space="preserve"> </w:t>
      </w:r>
      <w:r w:rsidR="00445D03">
        <w:t xml:space="preserve">of </w:t>
      </w:r>
      <w:r w:rsidR="0095255A">
        <w:t>the wet concrete, can make the surface very smooth</w:t>
      </w:r>
      <w:r w:rsidR="00AB39BA">
        <w:t xml:space="preserve"> and behave like hard concrete.</w:t>
      </w:r>
    </w:p>
    <w:p w:rsidR="0095255A" w:rsidRDefault="0095255A" w:rsidP="0095255A">
      <w:r>
        <w:t xml:space="preserve">On the other hand, a rain-damaged or shot blasted surface will produce </w:t>
      </w:r>
      <w:proofErr w:type="gramStart"/>
      <w:r>
        <w:t>more gritty</w:t>
      </w:r>
      <w:proofErr w:type="gramEnd"/>
      <w:r>
        <w:t>, sandy dust, and so behave more like soft conc</w:t>
      </w:r>
      <w:r w:rsidR="00AB39BA">
        <w:t>rete.</w:t>
      </w:r>
    </w:p>
    <w:p w:rsidR="00683121" w:rsidRDefault="00445D03" w:rsidP="00076D8A">
      <w:r>
        <w:rPr>
          <w:noProof/>
          <w:lang w:val="en-US"/>
        </w:rPr>
        <w:lastRenderedPageBreak/>
        <w:drawing>
          <wp:anchor distT="0" distB="0" distL="114300" distR="114300" simplePos="0" relativeHeight="252816896" behindDoc="1" locked="0" layoutInCell="1" allowOverlap="1">
            <wp:simplePos x="0" y="0"/>
            <wp:positionH relativeFrom="column">
              <wp:posOffset>20955</wp:posOffset>
            </wp:positionH>
            <wp:positionV relativeFrom="paragraph">
              <wp:posOffset>49530</wp:posOffset>
            </wp:positionV>
            <wp:extent cx="2783840" cy="2330450"/>
            <wp:effectExtent l="19050" t="0" r="0" b="0"/>
            <wp:wrapTight wrapText="bothSides">
              <wp:wrapPolygon edited="0">
                <wp:start x="-148" y="0"/>
                <wp:lineTo x="-148" y="21365"/>
                <wp:lineTo x="21580" y="21365"/>
                <wp:lineTo x="21580" y="0"/>
                <wp:lineTo x="-148" y="0"/>
              </wp:wrapPolygon>
            </wp:wrapTight>
            <wp:docPr id="236" name="Picture 235" descr="VERMO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4.jpg"/>
                    <pic:cNvPicPr/>
                  </pic:nvPicPr>
                  <pic:blipFill>
                    <a:blip r:embed="rId62" cstate="print"/>
                    <a:srcRect/>
                    <a:stretch>
                      <a:fillRect/>
                    </a:stretch>
                  </pic:blipFill>
                  <pic:spPr>
                    <a:xfrm>
                      <a:off x="0" y="0"/>
                      <a:ext cx="2783840" cy="2330450"/>
                    </a:xfrm>
                    <a:prstGeom prst="rect">
                      <a:avLst/>
                    </a:prstGeom>
                  </pic:spPr>
                </pic:pic>
              </a:graphicData>
            </a:graphic>
          </wp:anchor>
        </w:drawing>
      </w:r>
      <w:r w:rsidR="0095255A">
        <w:t xml:space="preserve">In the end, the best way to select the right tooling for a particular slab is to </w:t>
      </w:r>
      <w:r w:rsidR="00683121">
        <w:t xml:space="preserve">look up the table supplied by the manufacturer and </w:t>
      </w:r>
      <w:r w:rsidR="002E03A5">
        <w:t>make an educated guess, based on the type of material you’re removing and the manufacturer’s suggestions.</w:t>
      </w:r>
    </w:p>
    <w:p w:rsidR="002E03A5" w:rsidRDefault="00683121" w:rsidP="00076D8A">
      <w:r>
        <w:t xml:space="preserve">Then you should </w:t>
      </w:r>
      <w:r w:rsidR="002E03A5">
        <w:t>see how the segments go, and inspect them regularly while you’re working. You may need to change the</w:t>
      </w:r>
      <w:r w:rsidR="006A286E">
        <w:t xml:space="preserve"> </w:t>
      </w:r>
      <w:r w:rsidR="002E03A5">
        <w:t>segments if they are wearing too</w:t>
      </w:r>
      <w:r w:rsidR="00AB39BA">
        <w:t xml:space="preserve"> quickly or not wearing enough.</w:t>
      </w:r>
    </w:p>
    <w:p w:rsidR="004464C7" w:rsidRDefault="00445D03" w:rsidP="00076D8A">
      <w:r>
        <w:t>For more information on diamond tooling</w:t>
      </w:r>
      <w:r w:rsidR="006A286E">
        <w:t xml:space="preserve"> </w:t>
      </w:r>
      <w:r>
        <w:t xml:space="preserve">and hints on how to select the right </w:t>
      </w:r>
      <w:r w:rsidR="000E3A8F">
        <w:t xml:space="preserve">tooling for the job, go to the </w:t>
      </w:r>
      <w:proofErr w:type="spellStart"/>
      <w:r w:rsidR="000E3A8F">
        <w:t>Floorex</w:t>
      </w:r>
      <w:proofErr w:type="spellEnd"/>
      <w:r w:rsidR="000E3A8F">
        <w:t xml:space="preserve"> website and read the article called: ‘</w:t>
      </w:r>
      <w:r w:rsidR="004464C7">
        <w:t>Wh</w:t>
      </w:r>
      <w:r w:rsidR="000E3A8F">
        <w:t>at is diamond grinding?’ You</w:t>
      </w:r>
      <w:r w:rsidR="008746BD">
        <w:t>’ll</w:t>
      </w:r>
      <w:r w:rsidR="000E3A8F">
        <w:t xml:space="preserve"> find the downloadable </w:t>
      </w:r>
      <w:r w:rsidR="00607E0D">
        <w:t xml:space="preserve">PDF document on the </w:t>
      </w:r>
      <w:proofErr w:type="spellStart"/>
      <w:r w:rsidR="00607E0D">
        <w:t>Floorex</w:t>
      </w:r>
      <w:proofErr w:type="spellEnd"/>
      <w:r w:rsidR="00607E0D">
        <w:t xml:space="preserve"> web</w:t>
      </w:r>
      <w:r w:rsidR="000E3A8F">
        <w:t>page with the same title at:</w:t>
      </w:r>
    </w:p>
    <w:p w:rsidR="004464C7" w:rsidRDefault="00CC1C55" w:rsidP="000E3A8F">
      <w:pPr>
        <w:spacing w:before="120"/>
        <w:ind w:firstLine="567"/>
      </w:pPr>
      <w:hyperlink r:id="rId63" w:history="1">
        <w:r w:rsidR="000E3A8F" w:rsidRPr="003920C1">
          <w:rPr>
            <w:rStyle w:val="Hyperlink"/>
          </w:rPr>
          <w:t>http://floorex.com.au/how-to-floorex/what-is-diamond-grinding.html</w:t>
        </w:r>
      </w:hyperlink>
    </w:p>
    <w:p w:rsidR="004464C7" w:rsidRDefault="004464C7" w:rsidP="00AB39BA">
      <w:pPr>
        <w:pStyle w:val="Heading5"/>
      </w:pPr>
      <w:r>
        <w:t>Learning activity</w:t>
      </w:r>
    </w:p>
    <w:p w:rsidR="0088499D" w:rsidRDefault="00AB39BA" w:rsidP="00076D8A">
      <w:r>
        <w:rPr>
          <w:noProof/>
          <w:lang w:val="en-US"/>
        </w:rPr>
        <w:drawing>
          <wp:anchor distT="0" distB="0" distL="114300" distR="114300" simplePos="0" relativeHeight="252882432" behindDoc="1" locked="0" layoutInCell="1" allowOverlap="1">
            <wp:simplePos x="0" y="0"/>
            <wp:positionH relativeFrom="column">
              <wp:posOffset>20955</wp:posOffset>
            </wp:positionH>
            <wp:positionV relativeFrom="paragraph">
              <wp:posOffset>149225</wp:posOffset>
            </wp:positionV>
            <wp:extent cx="1164590" cy="1007745"/>
            <wp:effectExtent l="19050" t="0" r="0" b="0"/>
            <wp:wrapTight wrapText="bothSides">
              <wp:wrapPolygon edited="0">
                <wp:start x="-353" y="0"/>
                <wp:lineTo x="-353" y="21233"/>
                <wp:lineTo x="21553" y="21233"/>
                <wp:lineTo x="21553" y="0"/>
                <wp:lineTo x="-353" y="0"/>
              </wp:wrapPolygon>
            </wp:wrapTight>
            <wp:docPr id="33" name="Picture 1"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4" cstate="print"/>
                    <a:srcRect/>
                    <a:stretch>
                      <a:fillRect/>
                    </a:stretch>
                  </pic:blipFill>
                  <pic:spPr bwMode="auto">
                    <a:xfrm>
                      <a:off x="0" y="0"/>
                      <a:ext cx="1164590" cy="1007745"/>
                    </a:xfrm>
                    <a:prstGeom prst="rect">
                      <a:avLst/>
                    </a:prstGeom>
                    <a:noFill/>
                  </pic:spPr>
                </pic:pic>
              </a:graphicData>
            </a:graphic>
          </wp:anchor>
        </w:drawing>
      </w:r>
      <w:r w:rsidR="004464C7">
        <w:t xml:space="preserve">The photos </w:t>
      </w:r>
      <w:r w:rsidR="000E3A8F">
        <w:t xml:space="preserve">shown in this lesson were </w:t>
      </w:r>
      <w:r w:rsidR="00FD56BD">
        <w:t>provided by Pro Grind Australia</w:t>
      </w:r>
      <w:r w:rsidR="000E3A8F">
        <w:t xml:space="preserve">. </w:t>
      </w:r>
      <w:r w:rsidR="00607E0D">
        <w:t xml:space="preserve">You can see the diamond tooling in action in a video clip </w:t>
      </w:r>
      <w:r w:rsidR="008C7AFD">
        <w:t xml:space="preserve">produced </w:t>
      </w:r>
      <w:r w:rsidR="002348C9">
        <w:t>by their sister company (</w:t>
      </w:r>
      <w:proofErr w:type="spellStart"/>
      <w:r w:rsidR="002348C9">
        <w:t>Worx</w:t>
      </w:r>
      <w:proofErr w:type="spellEnd"/>
      <w:r w:rsidR="002348C9">
        <w:t>+</w:t>
      </w:r>
      <w:r w:rsidR="008C7AFD">
        <w:t>) titled</w:t>
      </w:r>
      <w:r w:rsidR="00607E0D">
        <w:t>: ‘</w:t>
      </w:r>
      <w:proofErr w:type="spellStart"/>
      <w:r w:rsidR="00607E0D">
        <w:t>Worx</w:t>
      </w:r>
      <w:proofErr w:type="spellEnd"/>
      <w:r w:rsidR="0088499D">
        <w:t>+ Diamond tools – Thick epoxy and levelling compound removal’</w:t>
      </w:r>
      <w:r w:rsidR="00607E0D">
        <w:t>, at:</w:t>
      </w:r>
    </w:p>
    <w:p w:rsidR="004464C7" w:rsidRDefault="00CC1C55" w:rsidP="005C3A68">
      <w:pPr>
        <w:spacing w:before="120"/>
        <w:ind w:left="567"/>
      </w:pPr>
      <w:hyperlink r:id="rId65" w:history="1">
        <w:r w:rsidR="004464C7" w:rsidRPr="00072C08">
          <w:rPr>
            <w:rStyle w:val="Hyperlink"/>
          </w:rPr>
          <w:t>http://www.youtube.com/watch?v=E_gPdd5zqY0</w:t>
        </w:r>
      </w:hyperlink>
    </w:p>
    <w:p w:rsidR="00607E0D" w:rsidRDefault="00607E0D" w:rsidP="004464C7">
      <w:r>
        <w:t xml:space="preserve">Watch the video clip and then go to the following page on the </w:t>
      </w:r>
      <w:proofErr w:type="spellStart"/>
      <w:r w:rsidR="002348C9">
        <w:t>Worx</w:t>
      </w:r>
      <w:proofErr w:type="spellEnd"/>
      <w:r w:rsidR="002348C9">
        <w:t>+</w:t>
      </w:r>
      <w:r>
        <w:t xml:space="preserve"> website:</w:t>
      </w:r>
    </w:p>
    <w:p w:rsidR="00607E0D" w:rsidRDefault="00CC1C55" w:rsidP="005C3A68">
      <w:pPr>
        <w:spacing w:before="120"/>
        <w:ind w:firstLine="567"/>
      </w:pPr>
      <w:hyperlink r:id="rId66" w:history="1">
        <w:r w:rsidR="00607E0D" w:rsidRPr="000C6395">
          <w:rPr>
            <w:rStyle w:val="Hyperlink"/>
          </w:rPr>
          <w:t>http://www.totallyworks.com/products/categories/diamond-tools</w:t>
        </w:r>
      </w:hyperlink>
    </w:p>
    <w:p w:rsidR="00B92461" w:rsidRDefault="00AE5AE9" w:rsidP="004464C7">
      <w:r>
        <w:t>Use the</w:t>
      </w:r>
      <w:r w:rsidR="00B92461">
        <w:t xml:space="preserve"> subcategories or filter</w:t>
      </w:r>
      <w:r>
        <w:t xml:space="preserve"> buttons in the left hand menu to </w:t>
      </w:r>
      <w:r w:rsidR="00B92461">
        <w:t>see the different types of diamond s</w:t>
      </w:r>
      <w:r w:rsidR="00AB39BA">
        <w:t>egments available for grinding.</w:t>
      </w:r>
    </w:p>
    <w:p w:rsidR="004464C7" w:rsidRDefault="008746BD" w:rsidP="004464C7">
      <w:r>
        <w:t xml:space="preserve">Now have a look at some of the other types of diamond tooling by going to the </w:t>
      </w:r>
      <w:r w:rsidR="000C7F16">
        <w:t>All Preparation Equipment site at</w:t>
      </w:r>
      <w:r>
        <w:t xml:space="preserve">: </w:t>
      </w:r>
    </w:p>
    <w:p w:rsidR="000C7F16" w:rsidRDefault="00CC1C55" w:rsidP="000C7F16">
      <w:pPr>
        <w:spacing w:before="120"/>
        <w:ind w:firstLine="567"/>
      </w:pPr>
      <w:hyperlink r:id="rId67" w:history="1">
        <w:r w:rsidR="000C7F16" w:rsidRPr="004B6828">
          <w:rPr>
            <w:rStyle w:val="Hyperlink"/>
          </w:rPr>
          <w:t>http://archquip.com.au/</w:t>
        </w:r>
      </w:hyperlink>
    </w:p>
    <w:p w:rsidR="000C7F16" w:rsidRDefault="000C7F16" w:rsidP="00744382">
      <w:proofErr w:type="gramStart"/>
      <w:r>
        <w:t>Click on the menu link ‘Diamond tooling’ (in the top line of links) to see the range of products available.</w:t>
      </w:r>
      <w:proofErr w:type="gramEnd"/>
    </w:p>
    <w:p w:rsidR="000616CD" w:rsidRDefault="00B92461" w:rsidP="00744382">
      <w:r>
        <w:t>Name three different types of tooling suitable for concrete grinding.</w:t>
      </w:r>
    </w:p>
    <w:tbl>
      <w:tblPr>
        <w:tblW w:w="0" w:type="auto"/>
        <w:shd w:val="clear" w:color="auto" w:fill="FFCC99"/>
        <w:tblLook w:val="04A0"/>
      </w:tblPr>
      <w:tblGrid>
        <w:gridCol w:w="9242"/>
      </w:tblGrid>
      <w:tr w:rsidR="00AB39BA" w:rsidTr="00AB39BA">
        <w:tc>
          <w:tcPr>
            <w:tcW w:w="9242" w:type="dxa"/>
            <w:shd w:val="clear" w:color="auto" w:fill="FFCC99"/>
            <w:hideMark/>
          </w:tcPr>
          <w:p w:rsidR="00AB39BA" w:rsidRDefault="00AB39BA">
            <w:pPr>
              <w:pStyle w:val="Heading2"/>
              <w:rPr>
                <w:rFonts w:eastAsiaTheme="minorEastAsia"/>
              </w:rPr>
            </w:pPr>
            <w:bookmarkStart w:id="26" w:name="_Toc508197814"/>
            <w:r>
              <w:rPr>
                <w:rFonts w:eastAsiaTheme="minorEastAsia"/>
              </w:rPr>
              <w:lastRenderedPageBreak/>
              <w:t>Assignment 1</w:t>
            </w:r>
            <w:bookmarkEnd w:id="26"/>
          </w:p>
        </w:tc>
      </w:tr>
    </w:tbl>
    <w:p w:rsidR="007117FE" w:rsidRDefault="007117FE" w:rsidP="007117FE">
      <w:pPr>
        <w:spacing w:before="360"/>
      </w:pPr>
      <w:r>
        <w:t>Go to the Workbook for this unit to write your answers to the questions shown below. If you prefer to answer the questions electronically, go to the website version and download the Word document template for this assignment.</w:t>
      </w:r>
    </w:p>
    <w:p w:rsidR="007117FE" w:rsidRPr="00F310DE" w:rsidRDefault="007117FE" w:rsidP="007117FE">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7117FE" w:rsidRDefault="007117FE" w:rsidP="004C110C">
      <w:pPr>
        <w:pStyle w:val="ListParagraph"/>
        <w:numPr>
          <w:ilvl w:val="0"/>
          <w:numId w:val="15"/>
        </w:numPr>
        <w:ind w:left="567" w:hanging="567"/>
      </w:pPr>
      <w:r>
        <w:t xml:space="preserve">What does ‘diamond grinding’ mean? That is, how are the diamonds used and what </w:t>
      </w:r>
      <w:r w:rsidR="00AB39BA">
        <w:t>is their purpose?</w:t>
      </w:r>
    </w:p>
    <w:p w:rsidR="007117FE" w:rsidRDefault="007117FE" w:rsidP="004C110C">
      <w:pPr>
        <w:pStyle w:val="ListParagraph"/>
        <w:numPr>
          <w:ilvl w:val="0"/>
          <w:numId w:val="15"/>
        </w:numPr>
        <w:ind w:left="567" w:hanging="567"/>
      </w:pPr>
      <w:r>
        <w:t>What are the main advantages of using a concrete grinder, compared with other surface preparation machines?</w:t>
      </w:r>
    </w:p>
    <w:p w:rsidR="007117FE" w:rsidRDefault="007117FE" w:rsidP="004C110C">
      <w:pPr>
        <w:pStyle w:val="ListParagraph"/>
        <w:numPr>
          <w:ilvl w:val="0"/>
          <w:numId w:val="15"/>
        </w:numPr>
        <w:ind w:left="567" w:hanging="567"/>
      </w:pPr>
      <w:r>
        <w:t>What does CSP stand for? What CSP can a diamond grinder achieve?</w:t>
      </w:r>
    </w:p>
    <w:p w:rsidR="007117FE" w:rsidRDefault="007117FE" w:rsidP="004C110C">
      <w:pPr>
        <w:pStyle w:val="ListParagraph"/>
        <w:numPr>
          <w:ilvl w:val="0"/>
          <w:numId w:val="15"/>
        </w:numPr>
        <w:ind w:left="567" w:hanging="567"/>
      </w:pPr>
      <w:r>
        <w:t>Circle the correct word in each of the following sentences:</w:t>
      </w:r>
    </w:p>
    <w:p w:rsidR="007117FE" w:rsidRPr="002B6B5D" w:rsidRDefault="007117FE" w:rsidP="007117FE">
      <w:pPr>
        <w:pStyle w:val="ListParagraph1"/>
        <w:ind w:left="993" w:hanging="426"/>
      </w:pPr>
      <w:r w:rsidRPr="002B6B5D">
        <w:t xml:space="preserve">If the concrete is </w:t>
      </w:r>
      <w:r w:rsidRPr="002B6B5D">
        <w:rPr>
          <w:b/>
        </w:rPr>
        <w:t>hard</w:t>
      </w:r>
      <w:r>
        <w:rPr>
          <w:b/>
        </w:rPr>
        <w:t xml:space="preserve"> </w:t>
      </w:r>
      <w:r w:rsidRPr="002B6B5D">
        <w:t xml:space="preserve">– use a </w:t>
      </w:r>
      <w:r w:rsidRPr="00B9370B">
        <w:rPr>
          <w:b/>
        </w:rPr>
        <w:t>hard /</w:t>
      </w:r>
      <w:r>
        <w:t xml:space="preserve"> </w:t>
      </w:r>
      <w:r w:rsidRPr="002B6B5D">
        <w:rPr>
          <w:b/>
        </w:rPr>
        <w:t xml:space="preserve">soft </w:t>
      </w:r>
      <w:r w:rsidRPr="00B9370B">
        <w:t>bond segment</w:t>
      </w:r>
    </w:p>
    <w:p w:rsidR="007117FE" w:rsidRPr="00D11073" w:rsidRDefault="007117FE" w:rsidP="007117FE">
      <w:pPr>
        <w:pStyle w:val="ListParagraph1"/>
        <w:ind w:left="993" w:hanging="426"/>
      </w:pPr>
      <w:r w:rsidRPr="002B6B5D">
        <w:t xml:space="preserve">If the concrete is </w:t>
      </w:r>
      <w:r w:rsidRPr="002B6B5D">
        <w:rPr>
          <w:b/>
        </w:rPr>
        <w:t>soft</w:t>
      </w:r>
      <w:r w:rsidRPr="002B6B5D">
        <w:t xml:space="preserve"> – use a </w:t>
      </w:r>
      <w:r w:rsidRPr="00B9370B">
        <w:rPr>
          <w:b/>
        </w:rPr>
        <w:t>hard /</w:t>
      </w:r>
      <w:r>
        <w:t xml:space="preserve"> </w:t>
      </w:r>
      <w:r w:rsidRPr="002B6B5D">
        <w:rPr>
          <w:b/>
        </w:rPr>
        <w:t xml:space="preserve">soft </w:t>
      </w:r>
      <w:r w:rsidRPr="00D11073">
        <w:t>segment.</w:t>
      </w:r>
    </w:p>
    <w:p w:rsidR="00EA67F1" w:rsidRDefault="007117FE" w:rsidP="004C110C">
      <w:pPr>
        <w:pStyle w:val="ListParagraph"/>
        <w:numPr>
          <w:ilvl w:val="0"/>
          <w:numId w:val="15"/>
        </w:numPr>
        <w:ind w:left="567" w:hanging="567"/>
      </w:pPr>
      <w:r>
        <w:t>If you found that the diamond segments had glazed over and become very hot, what would that tell you about your choice of bond hardness? What bond hardness would you fit to the machine to overcome the problem?</w:t>
      </w:r>
    </w:p>
    <w:p w:rsidR="00EA67F1" w:rsidRDefault="00EA67F1">
      <w:pPr>
        <w:spacing w:before="120"/>
        <w:rPr>
          <w:rFonts w:cs="Times New Roman"/>
          <w:lang w:val="en-US"/>
        </w:rPr>
      </w:pPr>
      <w:r>
        <w:br w:type="page"/>
      </w:r>
    </w:p>
    <w:p w:rsidR="007117FE" w:rsidRDefault="007117FE" w:rsidP="00EA67F1"/>
    <w:p w:rsidR="00932535" w:rsidRDefault="00932535" w:rsidP="00541E88">
      <w:pPr>
        <w:pageBreakBefore/>
      </w:pPr>
    </w:p>
    <w:p w:rsidR="00541E88" w:rsidRDefault="003B15FD" w:rsidP="00541E88">
      <w:r>
        <w:rPr>
          <w:noProof/>
          <w:lang w:val="en-US"/>
        </w:rPr>
        <w:drawing>
          <wp:anchor distT="0" distB="0" distL="114300" distR="114300" simplePos="0" relativeHeight="252912128" behindDoc="1" locked="0" layoutInCell="1" allowOverlap="1">
            <wp:simplePos x="0" y="0"/>
            <wp:positionH relativeFrom="column">
              <wp:posOffset>3891280</wp:posOffset>
            </wp:positionH>
            <wp:positionV relativeFrom="paragraph">
              <wp:posOffset>133350</wp:posOffset>
            </wp:positionV>
            <wp:extent cx="2769870" cy="7680960"/>
            <wp:effectExtent l="19050" t="0" r="0" b="0"/>
            <wp:wrapTight wrapText="bothSides">
              <wp:wrapPolygon edited="0">
                <wp:start x="-149" y="0"/>
                <wp:lineTo x="-149" y="21536"/>
                <wp:lineTo x="21541" y="21536"/>
                <wp:lineTo x="21541" y="0"/>
                <wp:lineTo x="-149" y="0"/>
              </wp:wrapPolygon>
            </wp:wrapTight>
            <wp:docPr id="24" name="Picture 3" descr="DSC_0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a.jpg"/>
                    <pic:cNvPicPr/>
                  </pic:nvPicPr>
                  <pic:blipFill>
                    <a:blip r:embed="rId8" cstate="print"/>
                    <a:srcRect/>
                    <a:stretch>
                      <a:fillRect/>
                    </a:stretch>
                  </pic:blipFill>
                  <pic:spPr>
                    <a:xfrm>
                      <a:off x="0" y="0"/>
                      <a:ext cx="2769870" cy="7680960"/>
                    </a:xfrm>
                    <a:prstGeom prst="rect">
                      <a:avLst/>
                    </a:prstGeom>
                  </pic:spPr>
                </pic:pic>
              </a:graphicData>
            </a:graphic>
          </wp:anchor>
        </w:drawing>
      </w:r>
    </w:p>
    <w:p w:rsidR="00541E88" w:rsidRDefault="00541E88" w:rsidP="00541E88"/>
    <w:p w:rsidR="00541E88" w:rsidRDefault="00541E88" w:rsidP="00541E88"/>
    <w:p w:rsidR="00541E88" w:rsidRDefault="00541E88" w:rsidP="00541E88"/>
    <w:p w:rsidR="00541E88" w:rsidRPr="00871B42" w:rsidRDefault="00541E88" w:rsidP="00541E88"/>
    <w:p w:rsidR="00541E88" w:rsidRDefault="00541E88" w:rsidP="00541E88">
      <w:pPr>
        <w:pStyle w:val="Heading1"/>
        <w:pageBreakBefore w:val="0"/>
        <w:spacing w:before="360"/>
        <w:jc w:val="right"/>
      </w:pPr>
      <w:bookmarkStart w:id="27" w:name="_Toc508197815"/>
      <w:r>
        <w:rPr>
          <w:color w:val="0099CC"/>
        </w:rPr>
        <w:t xml:space="preserve">Section </w:t>
      </w:r>
      <w:r>
        <w:rPr>
          <w:color w:val="0099CC"/>
          <w:sz w:val="240"/>
          <w:szCs w:val="240"/>
        </w:rPr>
        <w:t>2</w:t>
      </w:r>
      <w:bookmarkEnd w:id="27"/>
    </w:p>
    <w:p w:rsidR="00541E88" w:rsidRDefault="00541E88" w:rsidP="00541E88">
      <w:pPr>
        <w:pStyle w:val="Heading1"/>
        <w:pageBreakBefore w:val="0"/>
        <w:spacing w:before="360"/>
        <w:jc w:val="right"/>
        <w:rPr>
          <w:sz w:val="72"/>
          <w:szCs w:val="72"/>
        </w:rPr>
      </w:pPr>
      <w:bookmarkStart w:id="28" w:name="_Toc508197816"/>
      <w:r>
        <w:rPr>
          <w:sz w:val="72"/>
          <w:szCs w:val="72"/>
        </w:rPr>
        <w:t xml:space="preserve">Practice </w:t>
      </w:r>
      <w:r>
        <w:rPr>
          <w:sz w:val="72"/>
          <w:szCs w:val="72"/>
        </w:rPr>
        <w:br/>
        <w:t xml:space="preserve">of </w:t>
      </w:r>
      <w:r>
        <w:rPr>
          <w:sz w:val="72"/>
          <w:szCs w:val="72"/>
        </w:rPr>
        <w:br/>
        <w:t>grinding</w:t>
      </w:r>
      <w:bookmarkEnd w:id="28"/>
      <w:r>
        <w:rPr>
          <w:sz w:val="72"/>
          <w:szCs w:val="72"/>
        </w:rPr>
        <w:t xml:space="preserve"> </w:t>
      </w:r>
    </w:p>
    <w:p w:rsidR="00AB39BA" w:rsidRDefault="00AB39BA">
      <w:pPr>
        <w:spacing w:before="120"/>
        <w:rPr>
          <w:rFonts w:ascii="Arial Black" w:hAnsi="Arial Black" w:cs="Times New Roman"/>
          <w:color w:val="003366"/>
          <w:sz w:val="44"/>
          <w:szCs w:val="44"/>
        </w:rPr>
      </w:pPr>
      <w:r>
        <w:br w:type="page"/>
      </w:r>
    </w:p>
    <w:p w:rsidR="00AB39BA" w:rsidRDefault="00AB39BA">
      <w:pPr>
        <w:spacing w:before="120"/>
        <w:rPr>
          <w:rFonts w:ascii="Arial Black" w:hAnsi="Arial Black" w:cs="Times New Roman"/>
          <w:color w:val="003366"/>
          <w:sz w:val="44"/>
          <w:szCs w:val="44"/>
        </w:rPr>
      </w:pPr>
      <w:r>
        <w:lastRenderedPageBreak/>
        <w:br w:type="page"/>
      </w:r>
    </w:p>
    <w:tbl>
      <w:tblPr>
        <w:tblW w:w="0" w:type="auto"/>
        <w:shd w:val="clear" w:color="auto" w:fill="FFCC99"/>
        <w:tblLook w:val="04A0"/>
      </w:tblPr>
      <w:tblGrid>
        <w:gridCol w:w="9242"/>
      </w:tblGrid>
      <w:tr w:rsidR="00AB39BA" w:rsidTr="00AB39BA">
        <w:tc>
          <w:tcPr>
            <w:tcW w:w="9242" w:type="dxa"/>
            <w:shd w:val="clear" w:color="auto" w:fill="FFCC99"/>
            <w:hideMark/>
          </w:tcPr>
          <w:p w:rsidR="00AB39BA" w:rsidRDefault="00AB39BA">
            <w:pPr>
              <w:pStyle w:val="Heading2"/>
              <w:rPr>
                <w:rFonts w:eastAsiaTheme="minorEastAsia"/>
              </w:rPr>
            </w:pPr>
            <w:bookmarkStart w:id="29" w:name="_Toc508197817"/>
            <w:r>
              <w:rPr>
                <w:rFonts w:eastAsiaTheme="minorEastAsia"/>
              </w:rPr>
              <w:lastRenderedPageBreak/>
              <w:t>Overview</w:t>
            </w:r>
            <w:bookmarkEnd w:id="29"/>
          </w:p>
        </w:tc>
      </w:tr>
    </w:tbl>
    <w:p w:rsidR="00F116FC" w:rsidRDefault="00B01C33" w:rsidP="00AB39BA">
      <w:pPr>
        <w:spacing w:before="360"/>
      </w:pPr>
      <w:r>
        <w:rPr>
          <w:noProof/>
          <w:lang w:val="en-US"/>
        </w:rPr>
        <w:drawing>
          <wp:anchor distT="0" distB="0" distL="114300" distR="114300" simplePos="0" relativeHeight="252902912" behindDoc="1" locked="0" layoutInCell="1" allowOverlap="1">
            <wp:simplePos x="0" y="0"/>
            <wp:positionH relativeFrom="column">
              <wp:posOffset>2895600</wp:posOffset>
            </wp:positionH>
            <wp:positionV relativeFrom="paragraph">
              <wp:posOffset>279400</wp:posOffset>
            </wp:positionV>
            <wp:extent cx="2879090" cy="2653030"/>
            <wp:effectExtent l="19050" t="0" r="0" b="0"/>
            <wp:wrapTight wrapText="bothSides">
              <wp:wrapPolygon edited="0">
                <wp:start x="-143" y="0"/>
                <wp:lineTo x="-143" y="21404"/>
                <wp:lineTo x="21581" y="21404"/>
                <wp:lineTo x="21581" y="0"/>
                <wp:lineTo x="-143" y="0"/>
              </wp:wrapPolygon>
            </wp:wrapTight>
            <wp:docPr id="47" name="Picture 46" descr="Satellite 650 Glue Removal with Dina-Sor Dis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650 Glue Removal with Dina-Sor Discs.JPG"/>
                    <pic:cNvPicPr/>
                  </pic:nvPicPr>
                  <pic:blipFill>
                    <a:blip r:embed="rId68" cstate="print">
                      <a:lum bright="20000" contrast="20000"/>
                    </a:blip>
                    <a:srcRect/>
                    <a:stretch>
                      <a:fillRect/>
                    </a:stretch>
                  </pic:blipFill>
                  <pic:spPr>
                    <a:xfrm>
                      <a:off x="0" y="0"/>
                      <a:ext cx="2879090" cy="2653030"/>
                    </a:xfrm>
                    <a:prstGeom prst="rect">
                      <a:avLst/>
                    </a:prstGeom>
                  </pic:spPr>
                </pic:pic>
              </a:graphicData>
            </a:graphic>
          </wp:anchor>
        </w:drawing>
      </w:r>
      <w:r w:rsidR="006E699E">
        <w:t xml:space="preserve">Now that we’ve covered the basic principles of grinding, let’s </w:t>
      </w:r>
      <w:r w:rsidR="00F116FC">
        <w:t>apply that knowledge to th</w:t>
      </w:r>
      <w:r w:rsidR="00AB39BA">
        <w:t>e practice of grinding a floor.</w:t>
      </w:r>
    </w:p>
    <w:p w:rsidR="00AA2305" w:rsidRDefault="00DA4D0F" w:rsidP="001E6DCF">
      <w:r>
        <w:t>T</w:t>
      </w:r>
      <w:r w:rsidR="00F116FC">
        <w:t xml:space="preserve">his section </w:t>
      </w:r>
      <w:r w:rsidR="002B416B" w:rsidRPr="00DA4D0F">
        <w:t>provides</w:t>
      </w:r>
      <w:r w:rsidR="00AA2305">
        <w:t xml:space="preserve"> guidelines on safe</w:t>
      </w:r>
      <w:r w:rsidR="00D72B81">
        <w:t xml:space="preserve"> work</w:t>
      </w:r>
      <w:r w:rsidR="00AA2305">
        <w:t xml:space="preserve"> procedures and </w:t>
      </w:r>
      <w:r w:rsidR="00D72B81">
        <w:t xml:space="preserve">the </w:t>
      </w:r>
      <w:r w:rsidR="00AA2305">
        <w:t xml:space="preserve">main steps involved in </w:t>
      </w:r>
      <w:r>
        <w:t>setting up and operating a grinder</w:t>
      </w:r>
      <w:r w:rsidR="00AA2305">
        <w:t>.</w:t>
      </w:r>
    </w:p>
    <w:p w:rsidR="002D6754" w:rsidRDefault="00D72B81" w:rsidP="001E6DCF">
      <w:r>
        <w:t>Note that the suggestions provided in these lessons are not designed to take the place of the manufacturer’s manual for your own</w:t>
      </w:r>
      <w:r w:rsidR="00AB39BA">
        <w:t xml:space="preserve"> machine.</w:t>
      </w:r>
    </w:p>
    <w:p w:rsidR="00D72B81" w:rsidRDefault="00D72B81" w:rsidP="001E6DCF">
      <w:r>
        <w:t xml:space="preserve">Always follow what the </w:t>
      </w:r>
      <w:r w:rsidR="00E478D1">
        <w:t>manual s</w:t>
      </w:r>
      <w:r>
        <w:t xml:space="preserve">ays, because </w:t>
      </w:r>
      <w:r w:rsidR="00E478D1">
        <w:t>it’s been written by the engineers who have designed the machine and tested it unde</w:t>
      </w:r>
      <w:r w:rsidR="00AB39BA">
        <w:t>r lots of different conditions.</w:t>
      </w:r>
    </w:p>
    <w:p w:rsidR="0023059F" w:rsidRDefault="00E478D1" w:rsidP="001E6DCF">
      <w:r>
        <w:t xml:space="preserve">You should also work with an </w:t>
      </w:r>
      <w:r w:rsidR="0023059F">
        <w:t>expert</w:t>
      </w:r>
      <w:r>
        <w:t xml:space="preserve"> operator while you’re learning how to use the machine. Remember, every job has its own</w:t>
      </w:r>
      <w:r w:rsidR="0023059F">
        <w:t xml:space="preserve"> characteristics and trickly little quirks</w:t>
      </w:r>
      <w:r>
        <w:t xml:space="preserve">, so you need to be able to ‘read’ the slab and adapt your techniques </w:t>
      </w:r>
      <w:r w:rsidR="0023059F">
        <w:t>accordingly. The only way to do this is through hands-on experience, under the direct guidance of your tra</w:t>
      </w:r>
      <w:r w:rsidR="00AB39BA">
        <w:t>iner or supervisor.</w:t>
      </w:r>
    </w:p>
    <w:p w:rsidR="0023059F" w:rsidRDefault="0023059F" w:rsidP="0023059F">
      <w:pPr>
        <w:pStyle w:val="Heading3"/>
      </w:pPr>
      <w:r>
        <w:t>Completing this section</w:t>
      </w:r>
    </w:p>
    <w:p w:rsidR="0023059F" w:rsidRDefault="0023059F" w:rsidP="0023059F">
      <w:pPr>
        <w:pStyle w:val="ListParagraph1"/>
        <w:numPr>
          <w:ilvl w:val="0"/>
          <w:numId w:val="0"/>
        </w:numPr>
        <w:ind w:left="425"/>
      </w:pPr>
      <w:r>
        <w:rPr>
          <w:lang w:val="en-US" w:eastAsia="en-US"/>
        </w:rPr>
        <w:drawing>
          <wp:anchor distT="0" distB="0" distL="114300" distR="114300" simplePos="0" relativeHeight="252859904"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22"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w:t>
      </w:r>
      <w:r w:rsidR="00DA4D0F">
        <w:t>goes hand-in-hand with the practical demonstrations you will perform for your assessor.</w:t>
      </w:r>
      <w:r w:rsidRPr="00DA4D0F">
        <w:t xml:space="preserve"> </w:t>
      </w:r>
    </w:p>
    <w:p w:rsidR="0023059F" w:rsidRDefault="0023059F" w:rsidP="0023059F">
      <w:pPr>
        <w:pStyle w:val="ListParagraph1"/>
        <w:numPr>
          <w:ilvl w:val="0"/>
          <w:numId w:val="0"/>
        </w:numPr>
        <w:ind w:left="1843"/>
      </w:pPr>
      <w:r>
        <w:t xml:space="preserve">Have a look at the </w:t>
      </w:r>
      <w:r>
        <w:rPr>
          <w:i/>
        </w:rPr>
        <w:t>Assignment</w:t>
      </w:r>
      <w:r>
        <w:t xml:space="preserve"> on page </w:t>
      </w:r>
      <w:r w:rsidR="002B416B">
        <w:t>3</w:t>
      </w:r>
      <w:r w:rsidR="004224C5">
        <w:t>8</w:t>
      </w:r>
      <w:r>
        <w:t xml:space="preserve"> to see what you'll need to do to complete it.</w:t>
      </w:r>
    </w:p>
    <w:p w:rsidR="0023059F" w:rsidRDefault="0023059F" w:rsidP="0023059F">
      <w:pPr>
        <w:rPr>
          <w:lang w:eastAsia="en-AU"/>
        </w:rPr>
      </w:pPr>
      <w:r>
        <w:rPr>
          <w:lang w:eastAsia="en-AU"/>
        </w:rPr>
        <w:t>There are four lessons in this section:</w:t>
      </w:r>
    </w:p>
    <w:p w:rsidR="0023059F" w:rsidRPr="0023059F" w:rsidRDefault="0023059F" w:rsidP="0023059F">
      <w:pPr>
        <w:pStyle w:val="ListParagraph1"/>
        <w:rPr>
          <w:i/>
        </w:rPr>
      </w:pPr>
      <w:r w:rsidRPr="0023059F">
        <w:rPr>
          <w:i/>
        </w:rPr>
        <w:t>Health and safety</w:t>
      </w:r>
    </w:p>
    <w:p w:rsidR="0023059F" w:rsidRPr="0023059F" w:rsidRDefault="0023059F" w:rsidP="0023059F">
      <w:pPr>
        <w:pStyle w:val="ListParagraph1"/>
        <w:rPr>
          <w:i/>
        </w:rPr>
      </w:pPr>
      <w:r w:rsidRPr="0023059F">
        <w:rPr>
          <w:i/>
        </w:rPr>
        <w:t>Selecting the tooling</w:t>
      </w:r>
    </w:p>
    <w:p w:rsidR="0023059F" w:rsidRPr="0023059F" w:rsidRDefault="0023059F" w:rsidP="0023059F">
      <w:pPr>
        <w:pStyle w:val="ListParagraph1"/>
        <w:rPr>
          <w:i/>
        </w:rPr>
      </w:pPr>
      <w:r w:rsidRPr="0023059F">
        <w:rPr>
          <w:i/>
        </w:rPr>
        <w:t>Operating procedure</w:t>
      </w:r>
      <w:r w:rsidRPr="00DA4D0F">
        <w:rPr>
          <w:i/>
        </w:rPr>
        <w:t>s</w:t>
      </w:r>
    </w:p>
    <w:p w:rsidR="0023059F" w:rsidRPr="0023059F" w:rsidRDefault="0023059F" w:rsidP="0023059F">
      <w:pPr>
        <w:pStyle w:val="ListParagraph1"/>
        <w:rPr>
          <w:i/>
        </w:rPr>
      </w:pPr>
      <w:r w:rsidRPr="0023059F">
        <w:rPr>
          <w:i/>
        </w:rPr>
        <w:t>Basic maintenance</w:t>
      </w:r>
      <w:r>
        <w:rPr>
          <w:i/>
        </w:rPr>
        <w:t>.</w:t>
      </w:r>
    </w:p>
    <w:p w:rsidR="001E6DCF" w:rsidRPr="001E6DCF" w:rsidRDefault="0023059F" w:rsidP="001E6DCF">
      <w: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AB39BA" w:rsidTr="00AB39BA">
        <w:tc>
          <w:tcPr>
            <w:tcW w:w="9242" w:type="dxa"/>
            <w:shd w:val="clear" w:color="auto" w:fill="FFCC99"/>
            <w:hideMark/>
          </w:tcPr>
          <w:p w:rsidR="00AB39BA" w:rsidRDefault="00AB39BA">
            <w:pPr>
              <w:pStyle w:val="Heading2"/>
              <w:rPr>
                <w:rFonts w:eastAsiaTheme="minorEastAsia"/>
              </w:rPr>
            </w:pPr>
            <w:bookmarkStart w:id="30" w:name="_Toc508197818"/>
            <w:bookmarkEnd w:id="0"/>
            <w:bookmarkEnd w:id="1"/>
            <w:bookmarkEnd w:id="2"/>
            <w:bookmarkEnd w:id="3"/>
            <w:bookmarkEnd w:id="4"/>
            <w:r>
              <w:rPr>
                <w:rFonts w:eastAsiaTheme="minorEastAsia"/>
              </w:rPr>
              <w:lastRenderedPageBreak/>
              <w:t>Health and safety</w:t>
            </w:r>
            <w:bookmarkEnd w:id="30"/>
          </w:p>
        </w:tc>
      </w:tr>
    </w:tbl>
    <w:p w:rsidR="00247B19" w:rsidRDefault="00247B19" w:rsidP="00AB39BA">
      <w:pPr>
        <w:spacing w:before="360"/>
      </w:pPr>
      <w:r>
        <w:rPr>
          <w:noProof/>
          <w:lang w:val="en-US"/>
        </w:rPr>
        <w:drawing>
          <wp:anchor distT="0" distB="0" distL="114300" distR="114300" simplePos="0" relativeHeight="252824064" behindDoc="1" locked="0" layoutInCell="1" allowOverlap="1">
            <wp:simplePos x="0" y="0"/>
            <wp:positionH relativeFrom="column">
              <wp:posOffset>2853690</wp:posOffset>
            </wp:positionH>
            <wp:positionV relativeFrom="paragraph">
              <wp:posOffset>300355</wp:posOffset>
            </wp:positionV>
            <wp:extent cx="2879725" cy="2246630"/>
            <wp:effectExtent l="19050" t="0" r="0" b="0"/>
            <wp:wrapTight wrapText="bothSides">
              <wp:wrapPolygon edited="0">
                <wp:start x="-143" y="0"/>
                <wp:lineTo x="-143" y="21429"/>
                <wp:lineTo x="21576" y="21429"/>
                <wp:lineTo x="21576" y="0"/>
                <wp:lineTo x="-143" y="0"/>
              </wp:wrapPolygon>
            </wp:wrapTight>
            <wp:docPr id="7" name="Picture 6" descr="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69" cstate="print"/>
                    <a:srcRect/>
                    <a:stretch>
                      <a:fillRect/>
                    </a:stretch>
                  </pic:blipFill>
                  <pic:spPr>
                    <a:xfrm>
                      <a:off x="0" y="0"/>
                      <a:ext cx="2879725" cy="2246630"/>
                    </a:xfrm>
                    <a:prstGeom prst="rect">
                      <a:avLst/>
                    </a:prstGeom>
                  </pic:spPr>
                </pic:pic>
              </a:graphicData>
            </a:graphic>
          </wp:anchor>
        </w:drawing>
      </w:r>
      <w:r w:rsidR="003221A3">
        <w:t>Like most machines, concrete grinders</w:t>
      </w:r>
      <w:r w:rsidR="00CF55E9">
        <w:t xml:space="preserve"> are </w:t>
      </w:r>
      <w:r w:rsidR="003221A3">
        <w:t>safe to use when</w:t>
      </w:r>
      <w:r w:rsidR="00CF55E9">
        <w:t xml:space="preserve"> you follo</w:t>
      </w:r>
      <w:r w:rsidR="003221A3">
        <w:t xml:space="preserve">w the </w:t>
      </w:r>
      <w:r w:rsidR="00AB39BA">
        <w:t>manufacturer’s recommendations.</w:t>
      </w:r>
    </w:p>
    <w:p w:rsidR="003221A3" w:rsidRDefault="003221A3" w:rsidP="00CF55E9">
      <w:r>
        <w:t xml:space="preserve">But they can be potentially dangerous if you </w:t>
      </w:r>
      <w:r w:rsidR="00CD7A7E">
        <w:t xml:space="preserve">try to take shortcuts or </w:t>
      </w:r>
      <w:r w:rsidR="00AB39BA">
        <w:t>don’t use safe work practices.</w:t>
      </w:r>
    </w:p>
    <w:p w:rsidR="00CF55E9" w:rsidRDefault="00CF55E9" w:rsidP="00CF55E9">
      <w:r>
        <w:t>Below is a checklist of the main points you should consider.</w:t>
      </w:r>
    </w:p>
    <w:p w:rsidR="00566927" w:rsidRDefault="00566927" w:rsidP="00566927">
      <w:pPr>
        <w:pStyle w:val="Heading3"/>
      </w:pPr>
      <w:r>
        <w:t>Before you start</w:t>
      </w:r>
    </w:p>
    <w:p w:rsidR="003B0867" w:rsidRDefault="003B0867" w:rsidP="004C110C">
      <w:pPr>
        <w:pStyle w:val="ListParagraph"/>
        <w:numPr>
          <w:ilvl w:val="0"/>
          <w:numId w:val="6"/>
        </w:numPr>
        <w:ind w:left="426" w:hanging="426"/>
      </w:pPr>
      <w:r w:rsidRPr="002B416B">
        <w:rPr>
          <w:lang w:val="en-AU"/>
        </w:rPr>
        <w:t xml:space="preserve">Familiarise </w:t>
      </w:r>
      <w:r>
        <w:t xml:space="preserve">yourself with the equipment. If you haven’t used the machine before, make sure you read the manufacturer’s manual, or have an experienced person </w:t>
      </w:r>
      <w:r w:rsidRPr="00DA4D0F">
        <w:t>to</w:t>
      </w:r>
      <w:r>
        <w:t xml:space="preserve"> show you how it works.</w:t>
      </w:r>
    </w:p>
    <w:p w:rsidR="00A65C44" w:rsidRDefault="00EC407C" w:rsidP="004C110C">
      <w:pPr>
        <w:pStyle w:val="ListParagraph"/>
        <w:numPr>
          <w:ilvl w:val="0"/>
          <w:numId w:val="6"/>
        </w:numPr>
        <w:ind w:left="426" w:hanging="426"/>
      </w:pPr>
      <w:r>
        <w:rPr>
          <w:noProof/>
        </w:rPr>
        <w:drawing>
          <wp:anchor distT="0" distB="0" distL="114300" distR="114300" simplePos="0" relativeHeight="252825088" behindDoc="1" locked="0" layoutInCell="1" allowOverlap="1">
            <wp:simplePos x="0" y="0"/>
            <wp:positionH relativeFrom="column">
              <wp:posOffset>3265805</wp:posOffset>
            </wp:positionH>
            <wp:positionV relativeFrom="paragraph">
              <wp:posOffset>234315</wp:posOffset>
            </wp:positionV>
            <wp:extent cx="2496820" cy="2026285"/>
            <wp:effectExtent l="19050" t="0" r="0" b="0"/>
            <wp:wrapTight wrapText="bothSides">
              <wp:wrapPolygon edited="0">
                <wp:start x="-165" y="0"/>
                <wp:lineTo x="-165" y="21322"/>
                <wp:lineTo x="21589" y="21322"/>
                <wp:lineTo x="21589" y="0"/>
                <wp:lineTo x="-165" y="0"/>
              </wp:wrapPolygon>
            </wp:wrapTight>
            <wp:docPr id="8" name="Picture 7" descr="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a:blip r:embed="rId70" cstate="print"/>
                    <a:srcRect/>
                    <a:stretch>
                      <a:fillRect/>
                    </a:stretch>
                  </pic:blipFill>
                  <pic:spPr>
                    <a:xfrm>
                      <a:off x="0" y="0"/>
                      <a:ext cx="2496820" cy="2026285"/>
                    </a:xfrm>
                    <a:prstGeom prst="rect">
                      <a:avLst/>
                    </a:prstGeom>
                  </pic:spPr>
                </pic:pic>
              </a:graphicData>
            </a:graphic>
          </wp:anchor>
        </w:drawing>
      </w:r>
      <w:r w:rsidR="00566927">
        <w:t>Check that the environment you’re goin</w:t>
      </w:r>
      <w:r w:rsidR="003221A3">
        <w:t xml:space="preserve">g to use the machine in is safe – in other words, carry out a </w:t>
      </w:r>
      <w:r w:rsidR="00566927" w:rsidRPr="00EC407C">
        <w:rPr>
          <w:b/>
        </w:rPr>
        <w:t>risk assessment</w:t>
      </w:r>
      <w:r w:rsidR="00566927">
        <w:t xml:space="preserve">. </w:t>
      </w:r>
      <w:r w:rsidR="00A65C44">
        <w:t>The sorts of things you should look for include:</w:t>
      </w:r>
    </w:p>
    <w:p w:rsidR="00A65C44" w:rsidRDefault="00566927" w:rsidP="00A65C44">
      <w:pPr>
        <w:pStyle w:val="ListParagraph1"/>
        <w:ind w:left="851"/>
      </w:pPr>
      <w:r>
        <w:t xml:space="preserve">wet </w:t>
      </w:r>
      <w:r w:rsidR="00A65C44">
        <w:t>environments which might cause electrical short circuits</w:t>
      </w:r>
    </w:p>
    <w:p w:rsidR="00A65C44" w:rsidRDefault="00A65C44" w:rsidP="00A65C44">
      <w:pPr>
        <w:pStyle w:val="ListParagraph1"/>
        <w:ind w:left="851"/>
      </w:pPr>
      <w:r>
        <w:t>cluttered or excessively dirty floors</w:t>
      </w:r>
    </w:p>
    <w:p w:rsidR="00A65C44" w:rsidRDefault="00A65C44" w:rsidP="00A65C44">
      <w:pPr>
        <w:pStyle w:val="ListParagraph1"/>
        <w:ind w:left="851"/>
      </w:pPr>
      <w:r>
        <w:t>poorly lit areas</w:t>
      </w:r>
    </w:p>
    <w:p w:rsidR="00A65C44" w:rsidRDefault="00A65C44" w:rsidP="00A65C44">
      <w:pPr>
        <w:pStyle w:val="ListParagraph1"/>
        <w:ind w:left="851"/>
      </w:pPr>
      <w:r>
        <w:t>other workers in the area.</w:t>
      </w:r>
    </w:p>
    <w:p w:rsidR="00A65C44" w:rsidRDefault="00A65C44" w:rsidP="00A65C44">
      <w:pPr>
        <w:pStyle w:val="ListParagraph"/>
        <w:numPr>
          <w:ilvl w:val="0"/>
          <w:numId w:val="0"/>
        </w:numPr>
        <w:ind w:left="426"/>
      </w:pPr>
      <w:r>
        <w:t xml:space="preserve">If </w:t>
      </w:r>
      <w:r w:rsidR="00985136">
        <w:t>there is a risk that</w:t>
      </w:r>
      <w:r>
        <w:t xml:space="preserve"> children or bystanders </w:t>
      </w:r>
      <w:r w:rsidR="00985136">
        <w:t>may walk into the area, be sure to put up barriers or have an offside</w:t>
      </w:r>
      <w:r w:rsidR="009B078B">
        <w:t>r</w:t>
      </w:r>
      <w:r w:rsidR="00985136">
        <w:t xml:space="preserve"> </w:t>
      </w:r>
      <w:r w:rsidR="003221A3">
        <w:t>nearby</w:t>
      </w:r>
      <w:r w:rsidR="00AB39BA">
        <w:t xml:space="preserve"> to control people’s movements.</w:t>
      </w:r>
    </w:p>
    <w:p w:rsidR="00CF55E9" w:rsidRDefault="00566927" w:rsidP="00566927">
      <w:pPr>
        <w:pStyle w:val="ListParagraph"/>
        <w:numPr>
          <w:ilvl w:val="0"/>
          <w:numId w:val="0"/>
        </w:numPr>
        <w:ind w:left="426"/>
      </w:pPr>
      <w:r>
        <w:t xml:space="preserve">For more information about the risk assessment </w:t>
      </w:r>
      <w:r w:rsidR="003221A3">
        <w:t>process</w:t>
      </w:r>
      <w:r>
        <w:t xml:space="preserve">, see: ‘Managing risks’ in the unit: </w:t>
      </w:r>
      <w:r w:rsidRPr="00566927">
        <w:rPr>
          <w:i/>
        </w:rPr>
        <w:t>Working safely</w:t>
      </w:r>
      <w:r>
        <w:t>.</w:t>
      </w:r>
    </w:p>
    <w:p w:rsidR="00566927" w:rsidRDefault="00566927" w:rsidP="00566927">
      <w:pPr>
        <w:pStyle w:val="Heading3"/>
      </w:pPr>
      <w:r>
        <w:t>Setting up the machine</w:t>
      </w:r>
    </w:p>
    <w:p w:rsidR="009B078B" w:rsidRDefault="00A65C44" w:rsidP="004C110C">
      <w:pPr>
        <w:pStyle w:val="ListParagraph"/>
        <w:numPr>
          <w:ilvl w:val="0"/>
          <w:numId w:val="7"/>
        </w:numPr>
        <w:ind w:left="426" w:hanging="426"/>
      </w:pPr>
      <w:r>
        <w:t xml:space="preserve">Wear appropriate clothes and personal protective equipment. Don’t wear loose clothes </w:t>
      </w:r>
      <w:r w:rsidR="003221A3">
        <w:t>that</w:t>
      </w:r>
      <w:r>
        <w:t xml:space="preserve"> could get caught in moving parts. Wear fully </w:t>
      </w:r>
      <w:proofErr w:type="gramStart"/>
      <w:r>
        <w:t>enc</w:t>
      </w:r>
      <w:r w:rsidR="00AB39BA">
        <w:t>losed,</w:t>
      </w:r>
      <w:proofErr w:type="gramEnd"/>
      <w:r w:rsidR="00AB39BA">
        <w:t xml:space="preserve"> non-slip shoes or boots.</w:t>
      </w:r>
    </w:p>
    <w:p w:rsidR="00A65C44" w:rsidRDefault="00A65C44" w:rsidP="009B078B">
      <w:pPr>
        <w:pStyle w:val="ListParagraph"/>
        <w:numPr>
          <w:ilvl w:val="0"/>
          <w:numId w:val="0"/>
        </w:numPr>
        <w:ind w:left="426"/>
      </w:pPr>
      <w:r>
        <w:lastRenderedPageBreak/>
        <w:t xml:space="preserve">Make sure your ear muffs or plugs are at the ready for when you start the machine. Depending on the job you’re doing, you may also need gloves, safety glasses, dust mask and </w:t>
      </w:r>
      <w:r w:rsidR="003221A3">
        <w:t xml:space="preserve">a </w:t>
      </w:r>
      <w:r>
        <w:t>hard hat.</w:t>
      </w:r>
    </w:p>
    <w:p w:rsidR="00566927" w:rsidRDefault="009B078B" w:rsidP="004C110C">
      <w:pPr>
        <w:pStyle w:val="ListParagraph"/>
        <w:numPr>
          <w:ilvl w:val="0"/>
          <w:numId w:val="7"/>
        </w:numPr>
        <w:ind w:left="426" w:hanging="426"/>
      </w:pPr>
      <w:r>
        <w:t xml:space="preserve">Check that </w:t>
      </w:r>
      <w:r w:rsidR="003221A3">
        <w:t xml:space="preserve">the </w:t>
      </w:r>
      <w:r>
        <w:t xml:space="preserve">accessories and attachments are properly fitted and that all guards and other safety devices are in place and working properly. </w:t>
      </w:r>
      <w:r w:rsidR="00283BDF">
        <w:t xml:space="preserve">Before you </w:t>
      </w:r>
      <w:r w:rsidR="003221A3">
        <w:t>inspect any parts</w:t>
      </w:r>
      <w:r w:rsidR="00283BDF">
        <w:t>, make sure the power is turned off and the lead u</w:t>
      </w:r>
      <w:r w:rsidR="00AB39BA">
        <w:t>nplugged from the power source.</w:t>
      </w:r>
    </w:p>
    <w:p w:rsidR="00C9275C" w:rsidRDefault="00C9275C" w:rsidP="00C9275C">
      <w:pPr>
        <w:pStyle w:val="ListParagraph"/>
        <w:numPr>
          <w:ilvl w:val="0"/>
          <w:numId w:val="0"/>
        </w:numPr>
        <w:ind w:left="426"/>
      </w:pPr>
      <w:r>
        <w:t>Make sure the extension lead is heavy enough to take the current required. Remember that the longer the lead, the heavier it will need to be to cope with the v</w:t>
      </w:r>
      <w:r w:rsidR="00AB39BA">
        <w:t>oltage drop over that distance.</w:t>
      </w:r>
    </w:p>
    <w:p w:rsidR="00566927" w:rsidRDefault="00566927" w:rsidP="00566927">
      <w:pPr>
        <w:pStyle w:val="Heading3"/>
      </w:pPr>
      <w:r>
        <w:t>Operating the machine</w:t>
      </w:r>
    </w:p>
    <w:p w:rsidR="00B535FB" w:rsidRDefault="00B535FB" w:rsidP="004C110C">
      <w:pPr>
        <w:pStyle w:val="ListParagraph"/>
        <w:numPr>
          <w:ilvl w:val="0"/>
          <w:numId w:val="9"/>
        </w:numPr>
        <w:ind w:left="4536" w:hanging="425"/>
      </w:pPr>
      <w:r>
        <w:rPr>
          <w:noProof/>
        </w:rPr>
        <w:drawing>
          <wp:anchor distT="0" distB="0" distL="114300" distR="114300" simplePos="0" relativeHeight="252827136" behindDoc="0" locked="0" layoutInCell="1" allowOverlap="1">
            <wp:simplePos x="0" y="0"/>
            <wp:positionH relativeFrom="column">
              <wp:posOffset>21067</wp:posOffset>
            </wp:positionH>
            <wp:positionV relativeFrom="paragraph">
              <wp:posOffset>208429</wp:posOffset>
            </wp:positionV>
            <wp:extent cx="2446862" cy="2133600"/>
            <wp:effectExtent l="19050" t="0" r="0" b="0"/>
            <wp:wrapNone/>
            <wp:docPr id="231" name="Picture 230"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71" cstate="print"/>
                    <a:srcRect/>
                    <a:stretch>
                      <a:fillRect/>
                    </a:stretch>
                  </pic:blipFill>
                  <pic:spPr>
                    <a:xfrm>
                      <a:off x="0" y="0"/>
                      <a:ext cx="2449475" cy="2135879"/>
                    </a:xfrm>
                    <a:prstGeom prst="rect">
                      <a:avLst/>
                    </a:prstGeom>
                  </pic:spPr>
                </pic:pic>
              </a:graphicData>
            </a:graphic>
          </wp:anchor>
        </w:drawing>
      </w:r>
      <w:r w:rsidR="00283BDF">
        <w:t>When you start up the machine, listen fo</w:t>
      </w:r>
      <w:r w:rsidR="00AB39BA">
        <w:t>r unusual noises or vibrations.</w:t>
      </w:r>
    </w:p>
    <w:p w:rsidR="00B535FB" w:rsidRDefault="00283BDF" w:rsidP="00C9275C">
      <w:pPr>
        <w:pStyle w:val="ListParagraph"/>
        <w:numPr>
          <w:ilvl w:val="0"/>
          <w:numId w:val="0"/>
        </w:numPr>
        <w:ind w:left="4536"/>
      </w:pPr>
      <w:r>
        <w:t>If anything doesn’t sound or feel right, turn the machine off straight</w:t>
      </w:r>
      <w:r w:rsidR="00AB39BA">
        <w:t xml:space="preserve"> away and look for the problem.</w:t>
      </w:r>
    </w:p>
    <w:p w:rsidR="00283BDF" w:rsidRDefault="00283BDF" w:rsidP="00C9275C">
      <w:pPr>
        <w:pStyle w:val="ListParagraph"/>
        <w:numPr>
          <w:ilvl w:val="0"/>
          <w:numId w:val="0"/>
        </w:numPr>
        <w:ind w:left="4536"/>
      </w:pPr>
      <w:r>
        <w:t xml:space="preserve">If you can’t fix it on the spot, put a tag on the machine to indicate that it’s out of order, and either tell your supervisor or take it to an </w:t>
      </w:r>
      <w:r w:rsidR="009E1C56">
        <w:t>a</w:t>
      </w:r>
      <w:r w:rsidR="00AB39BA">
        <w:t>uthorised person for repair.</w:t>
      </w:r>
    </w:p>
    <w:p w:rsidR="0095256E" w:rsidRDefault="003B15FD" w:rsidP="004C110C">
      <w:pPr>
        <w:pStyle w:val="ListParagraph"/>
        <w:numPr>
          <w:ilvl w:val="0"/>
          <w:numId w:val="9"/>
        </w:numPr>
        <w:ind w:left="426" w:hanging="426"/>
      </w:pPr>
      <w:r>
        <w:rPr>
          <w:noProof/>
        </w:rPr>
        <w:drawing>
          <wp:anchor distT="0" distB="0" distL="114300" distR="114300" simplePos="0" relativeHeight="252913152" behindDoc="1" locked="0" layoutInCell="1" allowOverlap="1">
            <wp:simplePos x="0" y="0"/>
            <wp:positionH relativeFrom="column">
              <wp:posOffset>3479800</wp:posOffset>
            </wp:positionH>
            <wp:positionV relativeFrom="paragraph">
              <wp:posOffset>197485</wp:posOffset>
            </wp:positionV>
            <wp:extent cx="2248535" cy="3255010"/>
            <wp:effectExtent l="19050" t="0" r="0" b="0"/>
            <wp:wrapTight wrapText="bothSides">
              <wp:wrapPolygon edited="0">
                <wp:start x="-183" y="0"/>
                <wp:lineTo x="-183" y="21490"/>
                <wp:lineTo x="21594" y="21490"/>
                <wp:lineTo x="21594" y="0"/>
                <wp:lineTo x="-183" y="0"/>
              </wp:wrapPolygon>
            </wp:wrapTight>
            <wp:docPr id="230" name="Picture 229" descr="DSC_01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a.JPG"/>
                    <pic:cNvPicPr/>
                  </pic:nvPicPr>
                  <pic:blipFill>
                    <a:blip r:embed="rId72" cstate="print"/>
                    <a:srcRect/>
                    <a:stretch>
                      <a:fillRect/>
                    </a:stretch>
                  </pic:blipFill>
                  <pic:spPr>
                    <a:xfrm>
                      <a:off x="0" y="0"/>
                      <a:ext cx="2248535" cy="3255010"/>
                    </a:xfrm>
                    <a:prstGeom prst="rect">
                      <a:avLst/>
                    </a:prstGeom>
                  </pic:spPr>
                </pic:pic>
              </a:graphicData>
            </a:graphic>
          </wp:anchor>
        </w:drawing>
      </w:r>
      <w:r w:rsidR="003221A3">
        <w:t>While you’re working, m</w:t>
      </w:r>
      <w:r w:rsidR="00374D18">
        <w:t xml:space="preserve">aintain a balanced position and keep a firm grip on the handles. Don’t over-reach or work at an awkward angle. </w:t>
      </w:r>
    </w:p>
    <w:p w:rsidR="00F407D9" w:rsidRDefault="0095256E" w:rsidP="004C110C">
      <w:pPr>
        <w:pStyle w:val="ListParagraph"/>
        <w:numPr>
          <w:ilvl w:val="0"/>
          <w:numId w:val="9"/>
        </w:numPr>
        <w:ind w:left="426" w:hanging="426"/>
      </w:pPr>
      <w:r>
        <w:t xml:space="preserve">Keep your hands </w:t>
      </w:r>
      <w:r w:rsidR="00E22DF0">
        <w:t xml:space="preserve">and feet </w:t>
      </w:r>
      <w:r>
        <w:t xml:space="preserve">away from moving parts at all times. </w:t>
      </w:r>
      <w:r w:rsidR="00E22DF0">
        <w:t>Also make sure that the rotating plates don’t come into contact with the power lead.</w:t>
      </w:r>
    </w:p>
    <w:p w:rsidR="00931B04" w:rsidRDefault="00374D18" w:rsidP="004C110C">
      <w:pPr>
        <w:pStyle w:val="ListParagraph"/>
        <w:numPr>
          <w:ilvl w:val="0"/>
          <w:numId w:val="9"/>
        </w:numPr>
        <w:ind w:left="426" w:hanging="426"/>
      </w:pPr>
      <w:r>
        <w:t>Stay alert while you’re working. If you start to feel tired or are losing your concentrati</w:t>
      </w:r>
      <w:r w:rsidR="00AB39BA">
        <w:t>on, stop work and have a break.</w:t>
      </w:r>
    </w:p>
    <w:p w:rsidR="00374D18" w:rsidRDefault="00374D18" w:rsidP="00931B04">
      <w:pPr>
        <w:pStyle w:val="ListParagraph"/>
        <w:numPr>
          <w:ilvl w:val="0"/>
          <w:numId w:val="0"/>
        </w:numPr>
        <w:ind w:left="426"/>
      </w:pPr>
      <w:r>
        <w:t>Never use the machine if you are under the influence of drugs or alcohol. This includes prescription drugs that might cause drowsiness or affect your ability to work safely.</w:t>
      </w:r>
    </w:p>
    <w:p w:rsidR="00566927" w:rsidRDefault="00566927" w:rsidP="00566927">
      <w:pPr>
        <w:pStyle w:val="Heading3"/>
      </w:pPr>
      <w:r>
        <w:lastRenderedPageBreak/>
        <w:t>Shutting down</w:t>
      </w:r>
    </w:p>
    <w:p w:rsidR="00566927" w:rsidRDefault="00931B04" w:rsidP="004C110C">
      <w:pPr>
        <w:pStyle w:val="ListParagraph"/>
        <w:numPr>
          <w:ilvl w:val="0"/>
          <w:numId w:val="8"/>
        </w:numPr>
        <w:ind w:left="426" w:hanging="426"/>
      </w:pPr>
      <w:r>
        <w:rPr>
          <w:noProof/>
        </w:rPr>
        <w:drawing>
          <wp:anchor distT="0" distB="0" distL="114300" distR="114300" simplePos="0" relativeHeight="252829184" behindDoc="1" locked="0" layoutInCell="1" allowOverlap="1">
            <wp:simplePos x="0" y="0"/>
            <wp:positionH relativeFrom="column">
              <wp:posOffset>3564890</wp:posOffset>
            </wp:positionH>
            <wp:positionV relativeFrom="paragraph">
              <wp:posOffset>184150</wp:posOffset>
            </wp:positionV>
            <wp:extent cx="2174240" cy="3089910"/>
            <wp:effectExtent l="19050" t="0" r="0" b="0"/>
            <wp:wrapTight wrapText="bothSides">
              <wp:wrapPolygon edited="0">
                <wp:start x="-189" y="0"/>
                <wp:lineTo x="-189" y="21440"/>
                <wp:lineTo x="21575" y="21440"/>
                <wp:lineTo x="21575" y="0"/>
                <wp:lineTo x="-189" y="0"/>
              </wp:wrapPolygon>
            </wp:wrapTight>
            <wp:docPr id="235" name="Picture 234" descr="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73" cstate="print"/>
                    <a:srcRect/>
                    <a:stretch>
                      <a:fillRect/>
                    </a:stretch>
                  </pic:blipFill>
                  <pic:spPr>
                    <a:xfrm>
                      <a:off x="0" y="0"/>
                      <a:ext cx="2174240" cy="3089910"/>
                    </a:xfrm>
                    <a:prstGeom prst="rect">
                      <a:avLst/>
                    </a:prstGeom>
                  </pic:spPr>
                </pic:pic>
              </a:graphicData>
            </a:graphic>
          </wp:anchor>
        </w:drawing>
      </w:r>
      <w:r w:rsidR="0095256E">
        <w:t>When you’ve finished using the machine, unplug it from the power source. If it is diesel or petrol operated, turn off the fuel line or isolate it as recommended by the manufacturer.</w:t>
      </w:r>
    </w:p>
    <w:p w:rsidR="00931B04" w:rsidRDefault="0095256E" w:rsidP="004C110C">
      <w:pPr>
        <w:pStyle w:val="ListParagraph"/>
        <w:numPr>
          <w:ilvl w:val="0"/>
          <w:numId w:val="8"/>
        </w:numPr>
        <w:ind w:left="426" w:hanging="426"/>
      </w:pPr>
      <w:r>
        <w:t>Inspect the power lead and extension lead for damage</w:t>
      </w:r>
      <w:r w:rsidR="001B0F01">
        <w:t xml:space="preserve"> before you put the machine away.</w:t>
      </w:r>
      <w:r>
        <w:t xml:space="preserve"> Also inspect other par</w:t>
      </w:r>
      <w:r w:rsidR="00E22DF0">
        <w:t>ts that may get</w:t>
      </w:r>
      <w:r w:rsidR="00AB39BA">
        <w:t xml:space="preserve"> damaged or wear out over time.</w:t>
      </w:r>
    </w:p>
    <w:p w:rsidR="00E22DF0" w:rsidRDefault="00E22DF0" w:rsidP="00931B04">
      <w:pPr>
        <w:pStyle w:val="ListParagraph"/>
        <w:numPr>
          <w:ilvl w:val="0"/>
          <w:numId w:val="0"/>
        </w:numPr>
        <w:ind w:left="426"/>
      </w:pPr>
      <w:r>
        <w:t>If anything needs repairing, tell your supervisor or</w:t>
      </w:r>
      <w:r w:rsidR="002B416B">
        <w:t xml:space="preserve"> take the machine to an authori</w:t>
      </w:r>
      <w:r w:rsidR="002B416B" w:rsidRPr="00DA4D0F">
        <w:t>s</w:t>
      </w:r>
      <w:r>
        <w:t xml:space="preserve">ed person. Don’t just </w:t>
      </w:r>
      <w:r w:rsidR="001B0F01">
        <w:t>pack it up</w:t>
      </w:r>
      <w:r>
        <w:t xml:space="preserve"> and forget about the problem – because the problem will still be there when you go to use the machine next time.</w:t>
      </w:r>
    </w:p>
    <w:p w:rsidR="00283BDF" w:rsidRDefault="00E6529A" w:rsidP="00E6529A">
      <w:pPr>
        <w:pStyle w:val="Heading3"/>
      </w:pPr>
      <w:r>
        <w:t>Dealing with dust</w:t>
      </w:r>
    </w:p>
    <w:p w:rsidR="00544EAC" w:rsidRDefault="00544EAC" w:rsidP="00E6529A">
      <w:r>
        <w:rPr>
          <w:noProof/>
          <w:lang w:val="en-US"/>
        </w:rPr>
        <w:drawing>
          <wp:anchor distT="0" distB="0" distL="114300" distR="114300" simplePos="0" relativeHeight="252923392" behindDoc="1" locked="0" layoutInCell="1" allowOverlap="1">
            <wp:simplePos x="0" y="0"/>
            <wp:positionH relativeFrom="column">
              <wp:posOffset>20955</wp:posOffset>
            </wp:positionH>
            <wp:positionV relativeFrom="paragraph">
              <wp:posOffset>233680</wp:posOffset>
            </wp:positionV>
            <wp:extent cx="2729865" cy="2826385"/>
            <wp:effectExtent l="19050" t="0" r="0" b="0"/>
            <wp:wrapTight wrapText="bothSides">
              <wp:wrapPolygon edited="0">
                <wp:start x="-151" y="0"/>
                <wp:lineTo x="-151" y="21401"/>
                <wp:lineTo x="21555" y="21401"/>
                <wp:lineTo x="21555" y="0"/>
                <wp:lineTo x="-151" y="0"/>
              </wp:wrapPolygon>
            </wp:wrapTight>
            <wp:docPr id="253" name="Picture 238" descr="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JPG"/>
                    <pic:cNvPicPr/>
                  </pic:nvPicPr>
                  <pic:blipFill>
                    <a:blip r:embed="rId74" cstate="print"/>
                    <a:srcRect/>
                    <a:stretch>
                      <a:fillRect/>
                    </a:stretch>
                  </pic:blipFill>
                  <pic:spPr>
                    <a:xfrm>
                      <a:off x="0" y="0"/>
                      <a:ext cx="2729865" cy="2826385"/>
                    </a:xfrm>
                    <a:prstGeom prst="rect">
                      <a:avLst/>
                    </a:prstGeom>
                  </pic:spPr>
                </pic:pic>
              </a:graphicData>
            </a:graphic>
          </wp:anchor>
        </w:drawing>
      </w:r>
      <w:r w:rsidR="00E6529A">
        <w:t>Concrete grinding produces silica dust.</w:t>
      </w:r>
      <w:r w:rsidR="005E34DB">
        <w:t xml:space="preserve"> </w:t>
      </w:r>
      <w:r w:rsidR="00102B38">
        <w:t>If the</w:t>
      </w:r>
      <w:r w:rsidR="005E34DB">
        <w:t xml:space="preserve"> dust is breathed in over a period of time, it can lead to </w:t>
      </w:r>
      <w:r w:rsidR="00EB06B3">
        <w:t xml:space="preserve">a disease called silicosis or </w:t>
      </w:r>
      <w:r w:rsidR="00102B38">
        <w:t xml:space="preserve">scarring of the lungs. </w:t>
      </w:r>
    </w:p>
    <w:p w:rsidR="005E34DB" w:rsidRDefault="00102B38" w:rsidP="00E6529A">
      <w:r>
        <w:t xml:space="preserve">This was such a common problem </w:t>
      </w:r>
      <w:r w:rsidR="001B0F01">
        <w:t xml:space="preserve">for grinder operators </w:t>
      </w:r>
      <w:r>
        <w:t>in years past that one of its common</w:t>
      </w:r>
      <w:r w:rsidR="00AB39BA">
        <w:t xml:space="preserve"> names was ‘grinder’s asthma’.</w:t>
      </w:r>
    </w:p>
    <w:p w:rsidR="00102B38" w:rsidRDefault="00102B38" w:rsidP="00E6529A">
      <w:r>
        <w:t xml:space="preserve">Fortunately, </w:t>
      </w:r>
      <w:r w:rsidR="003D6D44">
        <w:t xml:space="preserve">most </w:t>
      </w:r>
      <w:r>
        <w:t xml:space="preserve">modern machines have very good dust </w:t>
      </w:r>
      <w:r w:rsidR="003D6D44">
        <w:t>extraction</w:t>
      </w:r>
      <w:r>
        <w:t xml:space="preserve"> systems. Depending on the model you’re using, this may include a separate </w:t>
      </w:r>
      <w:r w:rsidR="00FC1081">
        <w:t>dust collector and a rubber ‘skirt’ ar</w:t>
      </w:r>
      <w:r w:rsidR="00AB39BA">
        <w:t>ound the bottom of the machine.</w:t>
      </w:r>
    </w:p>
    <w:p w:rsidR="0081514A" w:rsidRDefault="003D6D44" w:rsidP="00E6529A">
      <w:r>
        <w:t>However, you still need to be careful when you’re dusting down the machine and cleaning up the w</w:t>
      </w:r>
      <w:r w:rsidR="00AB39BA">
        <w:t>ork area at the end of the day.</w:t>
      </w:r>
    </w:p>
    <w:p w:rsidR="003D6D44" w:rsidRDefault="003D6D44" w:rsidP="00E6529A">
      <w:r>
        <w:t xml:space="preserve">If you’re doing anything that generates dust and it’s not being collected by an efficient extraction system, </w:t>
      </w:r>
      <w:r w:rsidR="00AB39BA">
        <w:t xml:space="preserve">make sure you wear </w:t>
      </w:r>
      <w:r w:rsidR="002B416B" w:rsidRPr="00EB06B3">
        <w:t>an appropriate</w:t>
      </w:r>
      <w:r w:rsidR="00AB39BA">
        <w:t xml:space="preserve"> dust mask.</w:t>
      </w:r>
    </w:p>
    <w:p w:rsidR="0081514A" w:rsidRDefault="005B53C4" w:rsidP="00E6529A">
      <w:r>
        <w:rPr>
          <w:noProof/>
          <w:lang w:val="en-US"/>
        </w:rPr>
        <w:lastRenderedPageBreak/>
        <w:drawing>
          <wp:anchor distT="0" distB="0" distL="114300" distR="114300" simplePos="0" relativeHeight="252831232" behindDoc="1" locked="0" layoutInCell="1" allowOverlap="1">
            <wp:simplePos x="0" y="0"/>
            <wp:positionH relativeFrom="column">
              <wp:posOffset>4150360</wp:posOffset>
            </wp:positionH>
            <wp:positionV relativeFrom="paragraph">
              <wp:posOffset>43815</wp:posOffset>
            </wp:positionV>
            <wp:extent cx="1517650" cy="1021715"/>
            <wp:effectExtent l="19050" t="0" r="6350" b="0"/>
            <wp:wrapTight wrapText="bothSides">
              <wp:wrapPolygon edited="0">
                <wp:start x="-271" y="0"/>
                <wp:lineTo x="-271" y="21345"/>
                <wp:lineTo x="21690" y="21345"/>
                <wp:lineTo x="21690" y="0"/>
                <wp:lineTo x="-271" y="0"/>
              </wp:wrapPolygon>
            </wp:wrapTight>
            <wp:docPr id="238" name="Picture 237" descr="asbestos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stos_sign.jpg"/>
                    <pic:cNvPicPr/>
                  </pic:nvPicPr>
                  <pic:blipFill>
                    <a:blip r:embed="rId75" cstate="print"/>
                    <a:srcRect/>
                    <a:stretch>
                      <a:fillRect/>
                    </a:stretch>
                  </pic:blipFill>
                  <pic:spPr>
                    <a:xfrm>
                      <a:off x="0" y="0"/>
                      <a:ext cx="1517650" cy="1021715"/>
                    </a:xfrm>
                    <a:prstGeom prst="rect">
                      <a:avLst/>
                    </a:prstGeom>
                  </pic:spPr>
                </pic:pic>
              </a:graphicData>
            </a:graphic>
          </wp:anchor>
        </w:drawing>
      </w:r>
      <w:r w:rsidR="00522F8B">
        <w:t xml:space="preserve">There’s one type of dust that floor layers need to be especially mindful of when they’re working in older buildings – asbestos. </w:t>
      </w:r>
      <w:r w:rsidR="008D5422">
        <w:t xml:space="preserve">If you don’t know what the </w:t>
      </w:r>
      <w:r w:rsidR="00010B64">
        <w:t xml:space="preserve">floor </w:t>
      </w:r>
      <w:r w:rsidR="008D5422">
        <w:t>surface is composed of, or you suspect it mig</w:t>
      </w:r>
      <w:r w:rsidR="001B0F01">
        <w:t>ht contain asbestos, don’t grind</w:t>
      </w:r>
      <w:r w:rsidR="008D5422">
        <w:t xml:space="preserve"> </w:t>
      </w:r>
      <w:r w:rsidR="00010B64">
        <w:t>it</w:t>
      </w:r>
      <w:r w:rsidR="008D5422">
        <w:t xml:space="preserve">. </w:t>
      </w:r>
    </w:p>
    <w:p w:rsidR="008D5422" w:rsidRDefault="008D5422" w:rsidP="00E6529A">
      <w:r>
        <w:t>We talked about the problem of asbestos and how to deal with it in the following lessons:</w:t>
      </w:r>
    </w:p>
    <w:p w:rsidR="008D5422" w:rsidRDefault="000F7362" w:rsidP="000F7362">
      <w:pPr>
        <w:pStyle w:val="ListParagraph1"/>
      </w:pPr>
      <w:r>
        <w:t>‘</w:t>
      </w:r>
      <w:r w:rsidR="008D5422">
        <w:t>Preparing concrete substrates</w:t>
      </w:r>
      <w:r>
        <w:t>’</w:t>
      </w:r>
      <w:r w:rsidR="008D5422">
        <w:t xml:space="preserve"> (</w:t>
      </w:r>
      <w:r w:rsidR="008D5422" w:rsidRPr="000F7362">
        <w:rPr>
          <w:i/>
        </w:rPr>
        <w:t>Subfloor coatings and toppings</w:t>
      </w:r>
      <w:r w:rsidR="008D5422">
        <w:t>)</w:t>
      </w:r>
    </w:p>
    <w:p w:rsidR="008D5422" w:rsidRDefault="000F7362" w:rsidP="000F7362">
      <w:pPr>
        <w:pStyle w:val="ListParagraph1"/>
      </w:pPr>
      <w:r>
        <w:t>‘Assessing the subfloor’ – Learning activity (</w:t>
      </w:r>
      <w:r w:rsidRPr="000F7362">
        <w:rPr>
          <w:i/>
        </w:rPr>
        <w:t>Lay flat vinyl</w:t>
      </w:r>
      <w:r>
        <w:t>)</w:t>
      </w:r>
      <w:r w:rsidR="005B53C4">
        <w:t>.</w:t>
      </w:r>
    </w:p>
    <w:p w:rsidR="00FC1081" w:rsidRDefault="00FC1081" w:rsidP="00FC1081">
      <w:pPr>
        <w:pStyle w:val="Heading3"/>
      </w:pPr>
      <w:r>
        <w:t>Manual handling</w:t>
      </w:r>
    </w:p>
    <w:p w:rsidR="0078300E" w:rsidRDefault="00FC1081" w:rsidP="0078300E">
      <w:r>
        <w:t xml:space="preserve">Grinding machines can be very heavy. </w:t>
      </w:r>
      <w:r w:rsidR="00607929">
        <w:t xml:space="preserve">Always use good lifting practices and get an offsider if you need extra help. </w:t>
      </w:r>
      <w:r w:rsidR="0078300E">
        <w:t xml:space="preserve">We talked about good manual handling techniques and ways to avoid muscle and joint injuries in the lesson: ‘Manual handling’ in </w:t>
      </w:r>
      <w:r w:rsidR="0078300E" w:rsidRPr="00444A69">
        <w:rPr>
          <w:i/>
        </w:rPr>
        <w:t>Working safely</w:t>
      </w:r>
      <w:r w:rsidR="0078300E">
        <w:t>.</w:t>
      </w:r>
      <w:r w:rsidR="00320BE4">
        <w:t xml:space="preserve"> </w:t>
      </w:r>
      <w:r w:rsidR="0078300E">
        <w:t>You should go back to that unit and revise the details if you can’t remember the principles of good manual handling.</w:t>
      </w:r>
    </w:p>
    <w:p w:rsidR="000507EC" w:rsidRDefault="00683EF0" w:rsidP="00E6529A">
      <w:r>
        <w:rPr>
          <w:noProof/>
          <w:lang w:val="en-US"/>
        </w:rPr>
        <w:drawing>
          <wp:anchor distT="0" distB="0" distL="114300" distR="114300" simplePos="0" relativeHeight="252927488" behindDoc="1" locked="0" layoutInCell="1" allowOverlap="1">
            <wp:simplePos x="0" y="0"/>
            <wp:positionH relativeFrom="column">
              <wp:posOffset>26670</wp:posOffset>
            </wp:positionH>
            <wp:positionV relativeFrom="paragraph">
              <wp:posOffset>163195</wp:posOffset>
            </wp:positionV>
            <wp:extent cx="2520950" cy="1775460"/>
            <wp:effectExtent l="19050" t="0" r="0" b="0"/>
            <wp:wrapTight wrapText="bothSides">
              <wp:wrapPolygon edited="0">
                <wp:start x="-163" y="0"/>
                <wp:lineTo x="-163" y="21322"/>
                <wp:lineTo x="21546" y="21322"/>
                <wp:lineTo x="21546" y="0"/>
                <wp:lineTo x="-163" y="0"/>
              </wp:wrapPolygon>
            </wp:wrapTight>
            <wp:docPr id="3" name="Picture 2" descr="handl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ing_2.jpg"/>
                    <pic:cNvPicPr/>
                  </pic:nvPicPr>
                  <pic:blipFill>
                    <a:blip r:embed="rId76" cstate="print"/>
                    <a:srcRect b="11845"/>
                    <a:stretch>
                      <a:fillRect/>
                    </a:stretch>
                  </pic:blipFill>
                  <pic:spPr>
                    <a:xfrm>
                      <a:off x="0" y="0"/>
                      <a:ext cx="2520950" cy="1775460"/>
                    </a:xfrm>
                    <a:prstGeom prst="rect">
                      <a:avLst/>
                    </a:prstGeom>
                  </pic:spPr>
                </pic:pic>
              </a:graphicData>
            </a:graphic>
          </wp:anchor>
        </w:drawing>
      </w:r>
      <w:r w:rsidR="00607929">
        <w:t>For larger machines, you’ll need some form of mechanical assistance</w:t>
      </w:r>
      <w:r w:rsidR="00444A69">
        <w:t xml:space="preserve"> to </w:t>
      </w:r>
      <w:r w:rsidR="000507EC">
        <w:t xml:space="preserve">get it on and off your vehicle. Most operators use aluminium loading ramps and a winch. </w:t>
      </w:r>
    </w:p>
    <w:p w:rsidR="000507EC" w:rsidRDefault="000507EC" w:rsidP="000507EC">
      <w:r>
        <w:t>The machine will have a hook or winching point for connecting the cable to. It’s important that you use this point, so you don’t damage any fragile parts of the machine.</w:t>
      </w:r>
    </w:p>
    <w:p w:rsidR="000507EC" w:rsidRDefault="00AB1128" w:rsidP="000507EC">
      <w:r>
        <w:t>Once the equipment is in position inside the vehicle, it needs to be well secured to make sure it doesn’t move around while you’re driving. You can use tie down straps to hold the machine tight against anchor points in the floor or sides of the vehicle.</w:t>
      </w:r>
    </w:p>
    <w:p w:rsidR="00010B64" w:rsidRDefault="00010B64" w:rsidP="00AB39BA">
      <w:pPr>
        <w:pStyle w:val="Heading5"/>
      </w:pPr>
      <w:r>
        <w:t>Learning activity</w:t>
      </w:r>
    </w:p>
    <w:p w:rsidR="00AB1128" w:rsidRDefault="00AB39BA" w:rsidP="0078300E">
      <w:r w:rsidRPr="00AB39BA">
        <w:rPr>
          <w:noProof/>
          <w:lang w:val="en-US"/>
        </w:rPr>
        <w:drawing>
          <wp:anchor distT="0" distB="0" distL="114300" distR="114300" simplePos="0" relativeHeight="252883456" behindDoc="1" locked="0" layoutInCell="1" allowOverlap="1">
            <wp:simplePos x="0" y="0"/>
            <wp:positionH relativeFrom="column">
              <wp:posOffset>-64770</wp:posOffset>
            </wp:positionH>
            <wp:positionV relativeFrom="paragraph">
              <wp:posOffset>106045</wp:posOffset>
            </wp:positionV>
            <wp:extent cx="1167130" cy="1011555"/>
            <wp:effectExtent l="19050" t="0" r="0" b="0"/>
            <wp:wrapTight wrapText="bothSides">
              <wp:wrapPolygon edited="0">
                <wp:start x="-353" y="0"/>
                <wp:lineTo x="-353" y="21153"/>
                <wp:lineTo x="21506" y="21153"/>
                <wp:lineTo x="21506" y="0"/>
                <wp:lineTo x="-353" y="0"/>
              </wp:wrapPolygon>
            </wp:wrapTight>
            <wp:docPr id="35" name="Picture 3"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56" cstate="print"/>
                    <a:srcRect/>
                    <a:stretch>
                      <a:fillRect/>
                    </a:stretch>
                  </pic:blipFill>
                  <pic:spPr bwMode="auto">
                    <a:xfrm>
                      <a:off x="0" y="0"/>
                      <a:ext cx="1167130" cy="1011555"/>
                    </a:xfrm>
                    <a:prstGeom prst="rect">
                      <a:avLst/>
                    </a:prstGeom>
                    <a:noFill/>
                  </pic:spPr>
                </pic:pic>
              </a:graphicData>
            </a:graphic>
          </wp:anchor>
        </w:drawing>
      </w:r>
      <w:r w:rsidR="00BD4870">
        <w:t xml:space="preserve">Most companies have a Safe Operating Procedure (SOP) for each piece of equipment their workers take on-site that is potentially hazardous. </w:t>
      </w:r>
    </w:p>
    <w:p w:rsidR="009F07AB" w:rsidRDefault="00BD4870" w:rsidP="0078300E">
      <w:r>
        <w:t>The</w:t>
      </w:r>
      <w:r w:rsidR="009F07AB">
        <w:t>y also generally complete a simple risk assessment before st</w:t>
      </w:r>
      <w:r w:rsidR="00AB39BA">
        <w:t>arting work at any new jobsite.</w:t>
      </w:r>
    </w:p>
    <w:p w:rsidR="009F07AB" w:rsidRDefault="00AB1128" w:rsidP="0078300E">
      <w:r>
        <w:t>Below</w:t>
      </w:r>
      <w:r w:rsidR="009F07AB">
        <w:t xml:space="preserve"> is a combined SOP and risk assessment for a hand held grinder developed by </w:t>
      </w:r>
      <w:r w:rsidR="00BD4870">
        <w:t xml:space="preserve">Epoxy Solutions. </w:t>
      </w:r>
      <w:r w:rsidR="009F07AB">
        <w:t>Their workers fill in this form each tim</w:t>
      </w:r>
      <w:r w:rsidR="00AB39BA">
        <w:t>e they use the grinder on-site.</w:t>
      </w:r>
    </w:p>
    <w:p w:rsidR="00995BE7" w:rsidRDefault="00995BE7" w:rsidP="00995BE7">
      <w:pPr>
        <w:pStyle w:val="ListParagraph1"/>
      </w:pPr>
      <w:r>
        <w:lastRenderedPageBreak/>
        <w:t>Are you required to complete a risk assessment or other type of safety document before you start work</w:t>
      </w:r>
      <w:r w:rsidRPr="00995BE7">
        <w:t xml:space="preserve"> </w:t>
      </w:r>
      <w:r w:rsidR="00AB39BA">
        <w:t>on-site?</w:t>
      </w:r>
    </w:p>
    <w:p w:rsidR="00995BE7" w:rsidRDefault="00995BE7" w:rsidP="00995BE7">
      <w:pPr>
        <w:pStyle w:val="ListParagraph1"/>
      </w:pPr>
      <w:r>
        <w:t>What are the forms called, and what is their purpose?</w:t>
      </w:r>
    </w:p>
    <w:p w:rsidR="00206E41" w:rsidRDefault="00CC1C55" w:rsidP="00206E41">
      <w:r w:rsidRPr="00CC1C5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5" type="#_x0000_t75" style="position:absolute;margin-left:0;margin-top:29.1pt;width:449.1pt;height:624.7pt;z-index:252890624" wrapcoords="-37 -26 -37 21600 21637 21600 21637 -26 -37 -26" stroked="t" strokecolor="#00b0f0">
            <v:imagedata r:id="rId77" o:title=""/>
            <w10:wrap type="tight"/>
          </v:shape>
          <o:OLEObject Type="Embed" ProgID="AcroExch.Document.DC" ShapeID="_x0000_s1275" DrawAspect="Content" ObjectID="_1581939682" r:id="rId78"/>
        </w:pict>
      </w:r>
    </w:p>
    <w:tbl>
      <w:tblPr>
        <w:tblW w:w="0" w:type="auto"/>
        <w:shd w:val="clear" w:color="auto" w:fill="FFCC99"/>
        <w:tblLook w:val="04A0"/>
      </w:tblPr>
      <w:tblGrid>
        <w:gridCol w:w="9242"/>
      </w:tblGrid>
      <w:tr w:rsidR="00AB39BA" w:rsidTr="00AB39BA">
        <w:tc>
          <w:tcPr>
            <w:tcW w:w="9242" w:type="dxa"/>
            <w:shd w:val="clear" w:color="auto" w:fill="FFCC99"/>
            <w:hideMark/>
          </w:tcPr>
          <w:p w:rsidR="00AB39BA" w:rsidRDefault="00AB39BA">
            <w:pPr>
              <w:pStyle w:val="Heading2"/>
              <w:rPr>
                <w:rFonts w:eastAsiaTheme="minorEastAsia"/>
              </w:rPr>
            </w:pPr>
            <w:bookmarkStart w:id="31" w:name="_Toc508197819"/>
            <w:r>
              <w:rPr>
                <w:rFonts w:eastAsiaTheme="minorEastAsia"/>
              </w:rPr>
              <w:lastRenderedPageBreak/>
              <w:t>Selecting the tooling</w:t>
            </w:r>
            <w:bookmarkEnd w:id="31"/>
          </w:p>
        </w:tc>
      </w:tr>
    </w:tbl>
    <w:p w:rsidR="00B92461" w:rsidRDefault="00B92461" w:rsidP="00AB39BA">
      <w:pPr>
        <w:spacing w:before="360"/>
      </w:pPr>
      <w:r>
        <w:rPr>
          <w:noProof/>
          <w:lang w:val="en-US"/>
        </w:rPr>
        <w:drawing>
          <wp:anchor distT="0" distB="0" distL="114300" distR="114300" simplePos="0" relativeHeight="252823040" behindDoc="1" locked="0" layoutInCell="1" allowOverlap="1">
            <wp:simplePos x="0" y="0"/>
            <wp:positionH relativeFrom="column">
              <wp:posOffset>2970530</wp:posOffset>
            </wp:positionH>
            <wp:positionV relativeFrom="paragraph">
              <wp:posOffset>300355</wp:posOffset>
            </wp:positionV>
            <wp:extent cx="2762885" cy="1458595"/>
            <wp:effectExtent l="19050" t="0" r="0" b="0"/>
            <wp:wrapTight wrapText="bothSides">
              <wp:wrapPolygon edited="0">
                <wp:start x="-149" y="0"/>
                <wp:lineTo x="-149" y="21440"/>
                <wp:lineTo x="21595" y="21440"/>
                <wp:lineTo x="21595" y="0"/>
                <wp:lineTo x="-149" y="0"/>
              </wp:wrapPolygon>
            </wp:wrapTight>
            <wp:docPr id="5" name="Picture 4"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79" cstate="print"/>
                    <a:srcRect/>
                    <a:stretch>
                      <a:fillRect/>
                    </a:stretch>
                  </pic:blipFill>
                  <pic:spPr>
                    <a:xfrm>
                      <a:off x="0" y="0"/>
                      <a:ext cx="2762885" cy="1458595"/>
                    </a:xfrm>
                    <a:prstGeom prst="rect">
                      <a:avLst/>
                    </a:prstGeom>
                  </pic:spPr>
                </pic:pic>
              </a:graphicData>
            </a:graphic>
          </wp:anchor>
        </w:drawing>
      </w:r>
      <w:r w:rsidR="009E62E9">
        <w:t xml:space="preserve">We </w:t>
      </w:r>
      <w:r w:rsidR="00BE044B">
        <w:t>discussed</w:t>
      </w:r>
      <w:r w:rsidR="009E62E9">
        <w:t xml:space="preserve"> the basic </w:t>
      </w:r>
      <w:r w:rsidR="00624FEB">
        <w:t>principles of tooling in the Secti</w:t>
      </w:r>
      <w:r w:rsidR="00AB39BA">
        <w:t>on 1 lesson: ‘Diamond tooling’.</w:t>
      </w:r>
    </w:p>
    <w:p w:rsidR="009E62E9" w:rsidRDefault="00BE044B" w:rsidP="009E62E9">
      <w:r>
        <w:t xml:space="preserve">Let’s now pick up where we left off and </w:t>
      </w:r>
      <w:r w:rsidR="00655EBE">
        <w:t>talk about different configurations, and how to</w:t>
      </w:r>
      <w:r>
        <w:t xml:space="preserve"> </w:t>
      </w:r>
      <w:r w:rsidR="00655EBE">
        <w:t xml:space="preserve">set up </w:t>
      </w:r>
      <w:r>
        <w:t>the most suitable tooling for a particular job.</w:t>
      </w:r>
    </w:p>
    <w:p w:rsidR="00BE044B" w:rsidRDefault="00E53793" w:rsidP="00655EBE">
      <w:pPr>
        <w:pStyle w:val="Heading3"/>
      </w:pPr>
      <w:r>
        <w:t>Number of segments on a disc</w:t>
      </w:r>
    </w:p>
    <w:p w:rsidR="003D293C" w:rsidRDefault="00F20CFB" w:rsidP="003D293C">
      <w:r>
        <w:rPr>
          <w:noProof/>
          <w:lang w:val="en-US"/>
        </w:rPr>
        <w:drawing>
          <wp:anchor distT="0" distB="0" distL="114300" distR="114300" simplePos="0" relativeHeight="252924416" behindDoc="1" locked="0" layoutInCell="1" allowOverlap="1">
            <wp:simplePos x="0" y="0"/>
            <wp:positionH relativeFrom="column">
              <wp:posOffset>3164205</wp:posOffset>
            </wp:positionH>
            <wp:positionV relativeFrom="paragraph">
              <wp:posOffset>314325</wp:posOffset>
            </wp:positionV>
            <wp:extent cx="2520950" cy="2013585"/>
            <wp:effectExtent l="19050" t="0" r="0" b="0"/>
            <wp:wrapTight wrapText="bothSides">
              <wp:wrapPolygon edited="0">
                <wp:start x="-163" y="0"/>
                <wp:lineTo x="-163" y="21457"/>
                <wp:lineTo x="21546" y="21457"/>
                <wp:lineTo x="21546" y="0"/>
                <wp:lineTo x="-163" y="0"/>
              </wp:wrapPolygon>
            </wp:wrapTight>
            <wp:docPr id="254" name="Picture 253" descr="rot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_3.jpg"/>
                    <pic:cNvPicPr/>
                  </pic:nvPicPr>
                  <pic:blipFill>
                    <a:blip r:embed="rId80" cstate="print"/>
                    <a:stretch>
                      <a:fillRect/>
                    </a:stretch>
                  </pic:blipFill>
                  <pic:spPr>
                    <a:xfrm>
                      <a:off x="0" y="0"/>
                      <a:ext cx="2520950" cy="2013585"/>
                    </a:xfrm>
                    <a:prstGeom prst="rect">
                      <a:avLst/>
                    </a:prstGeom>
                  </pic:spPr>
                </pic:pic>
              </a:graphicData>
            </a:graphic>
          </wp:anchor>
        </w:drawing>
      </w:r>
      <w:r w:rsidR="00E53793">
        <w:t xml:space="preserve">You may have noticed that a tripod never rocks backwards and forwards on a floor, even if the surface is uneven. This is </w:t>
      </w:r>
      <w:r w:rsidR="00E53793">
        <w:br/>
        <w:t>because there are only three legs.</w:t>
      </w:r>
    </w:p>
    <w:p w:rsidR="00E53793" w:rsidRDefault="00E53793" w:rsidP="00E53793">
      <w:r>
        <w:t xml:space="preserve">In the same way, three diamond segments, </w:t>
      </w:r>
      <w:r>
        <w:br/>
        <w:t xml:space="preserve">or ‘shoes’, on a grinding disc will tend to </w:t>
      </w:r>
      <w:r>
        <w:br/>
        <w:t xml:space="preserve">follow the surface of the floor. </w:t>
      </w:r>
    </w:p>
    <w:p w:rsidR="00E53793" w:rsidRDefault="00E53793" w:rsidP="00E53793">
      <w:r>
        <w:t xml:space="preserve">This makes them good at removing old adhesives and other contaminants, </w:t>
      </w:r>
      <w:r>
        <w:br/>
        <w:t xml:space="preserve">because they are less likely to </w:t>
      </w:r>
      <w:proofErr w:type="gramStart"/>
      <w:r>
        <w:t>miss</w:t>
      </w:r>
      <w:proofErr w:type="gramEnd"/>
      <w:r>
        <w:t xml:space="preserve"> low </w:t>
      </w:r>
      <w:r>
        <w:br/>
        <w:t>spots and hollows in the floor.</w:t>
      </w:r>
    </w:p>
    <w:p w:rsidR="00E53793" w:rsidRDefault="00F20CFB" w:rsidP="00E53793">
      <w:r>
        <w:rPr>
          <w:noProof/>
          <w:lang w:val="en-US"/>
        </w:rPr>
        <w:drawing>
          <wp:anchor distT="0" distB="0" distL="114300" distR="114300" simplePos="0" relativeHeight="252925440" behindDoc="1" locked="0" layoutInCell="1" allowOverlap="1">
            <wp:simplePos x="0" y="0"/>
            <wp:positionH relativeFrom="column">
              <wp:posOffset>50800</wp:posOffset>
            </wp:positionH>
            <wp:positionV relativeFrom="paragraph">
              <wp:posOffset>335915</wp:posOffset>
            </wp:positionV>
            <wp:extent cx="2520950" cy="2013585"/>
            <wp:effectExtent l="19050" t="0" r="0" b="0"/>
            <wp:wrapTight wrapText="bothSides">
              <wp:wrapPolygon edited="0">
                <wp:start x="-163" y="0"/>
                <wp:lineTo x="-163" y="21457"/>
                <wp:lineTo x="21546" y="21457"/>
                <wp:lineTo x="21546" y="0"/>
                <wp:lineTo x="-163" y="0"/>
              </wp:wrapPolygon>
            </wp:wrapTight>
            <wp:docPr id="32" name="Picture 31" descr="rotation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_4a.jpg"/>
                    <pic:cNvPicPr/>
                  </pic:nvPicPr>
                  <pic:blipFill>
                    <a:blip r:embed="rId81" cstate="print"/>
                    <a:stretch>
                      <a:fillRect/>
                    </a:stretch>
                  </pic:blipFill>
                  <pic:spPr>
                    <a:xfrm>
                      <a:off x="0" y="0"/>
                      <a:ext cx="2520950" cy="2013585"/>
                    </a:xfrm>
                    <a:prstGeom prst="rect">
                      <a:avLst/>
                    </a:prstGeom>
                  </pic:spPr>
                </pic:pic>
              </a:graphicData>
            </a:graphic>
          </wp:anchor>
        </w:drawing>
      </w:r>
      <w:r w:rsidR="00E53793">
        <w:t>However, for the very same reason they are not good at producing a flat floor. To remove undulations</w:t>
      </w:r>
      <w:r w:rsidR="00E1021A">
        <w:t xml:space="preserve"> (or ‘waves’)</w:t>
      </w:r>
      <w:r w:rsidR="00E53793">
        <w:t xml:space="preserve"> in the floor, you need to use four or more segments. </w:t>
      </w:r>
    </w:p>
    <w:p w:rsidR="009471E3" w:rsidRDefault="00E53793" w:rsidP="009471E3">
      <w:r>
        <w:t xml:space="preserve">Many machines use </w:t>
      </w:r>
      <w:r w:rsidR="009471E3">
        <w:t xml:space="preserve">six segments per disc for grinding down high areas to achieve a flat surface. </w:t>
      </w:r>
    </w:p>
    <w:p w:rsidR="009471E3" w:rsidRDefault="009471E3" w:rsidP="009471E3">
      <w:pPr>
        <w:ind w:left="4111" w:hanging="4111"/>
      </w:pPr>
      <w:r>
        <w:t>This set-up also runs more smoothly and give</w:t>
      </w:r>
      <w:r w:rsidRPr="00EB06B3">
        <w:t>s</w:t>
      </w:r>
      <w:r>
        <w:t xml:space="preserve"> a finer cut, because there is less distance between the segments. </w:t>
      </w:r>
    </w:p>
    <w:p w:rsidR="005E45CC" w:rsidRDefault="009471E3" w:rsidP="00D86D71">
      <w:r>
        <w:t xml:space="preserve">Some manufacturers use the terms ‘half set’ and ‘full set’ of diamonds to refer to these two basic configurations. Note that </w:t>
      </w:r>
      <w:r w:rsidR="005E45CC">
        <w:t>i</w:t>
      </w:r>
      <w:r>
        <w:t>f you plan to use both set-ups o</w:t>
      </w:r>
      <w:r w:rsidR="005E45CC">
        <w:t xml:space="preserve">n a floor, always start with a half </w:t>
      </w:r>
      <w:r w:rsidR="00AB39BA">
        <w:t>set and finish with a full set.</w:t>
      </w:r>
    </w:p>
    <w:p w:rsidR="005E45CC" w:rsidRDefault="005E45CC" w:rsidP="005E45CC">
      <w:pPr>
        <w:pStyle w:val="Heading3"/>
      </w:pPr>
      <w:r>
        <w:lastRenderedPageBreak/>
        <w:t>Grit size</w:t>
      </w:r>
    </w:p>
    <w:p w:rsidR="00243FDD" w:rsidRDefault="00816F4F" w:rsidP="005E45CC">
      <w:r>
        <w:rPr>
          <w:noProof/>
          <w:lang w:val="en-US"/>
        </w:rPr>
        <w:drawing>
          <wp:anchor distT="0" distB="0" distL="114300" distR="114300" simplePos="0" relativeHeight="252920320" behindDoc="1" locked="0" layoutInCell="1" allowOverlap="1">
            <wp:simplePos x="0" y="0"/>
            <wp:positionH relativeFrom="column">
              <wp:posOffset>3928110</wp:posOffset>
            </wp:positionH>
            <wp:positionV relativeFrom="paragraph">
              <wp:posOffset>191770</wp:posOffset>
            </wp:positionV>
            <wp:extent cx="1823085" cy="1685925"/>
            <wp:effectExtent l="19050" t="0" r="5715" b="0"/>
            <wp:wrapTight wrapText="bothSides">
              <wp:wrapPolygon edited="0">
                <wp:start x="-226" y="0"/>
                <wp:lineTo x="-226" y="21478"/>
                <wp:lineTo x="21668" y="21478"/>
                <wp:lineTo x="21668" y="0"/>
                <wp:lineTo x="-226" y="0"/>
              </wp:wrapPolygon>
            </wp:wrapTight>
            <wp:docPr id="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lum contrast="-10000"/>
                    </a:blip>
                    <a:srcRect/>
                    <a:stretch>
                      <a:fillRect/>
                    </a:stretch>
                  </pic:blipFill>
                  <pic:spPr bwMode="auto">
                    <a:xfrm>
                      <a:off x="0" y="0"/>
                      <a:ext cx="1823085" cy="1685925"/>
                    </a:xfrm>
                    <a:prstGeom prst="rect">
                      <a:avLst/>
                    </a:prstGeom>
                    <a:noFill/>
                    <a:ln w="9525">
                      <a:noFill/>
                      <a:miter lim="800000"/>
                      <a:headEnd/>
                      <a:tailEnd/>
                    </a:ln>
                  </pic:spPr>
                </pic:pic>
              </a:graphicData>
            </a:graphic>
          </wp:anchor>
        </w:drawing>
      </w:r>
      <w:r w:rsidR="00B92461">
        <w:t xml:space="preserve">The lower the grit size, the coarser the diamonds will be. </w:t>
      </w:r>
      <w:r w:rsidR="00243FDD">
        <w:t>So a higher grit size will give you a smoother finish, but it won’t be as effective in removing heavy</w:t>
      </w:r>
      <w:r w:rsidR="00AB39BA">
        <w:t xml:space="preserve"> contaminants from the surface.</w:t>
      </w:r>
    </w:p>
    <w:p w:rsidR="00AB39BA" w:rsidRPr="00195E8E" w:rsidRDefault="005412C5" w:rsidP="00195E8E">
      <w:r>
        <w:t xml:space="preserve">To smooth rain damaged or rough concrete, it’s best to </w:t>
      </w:r>
      <w:r w:rsidR="00FE707B">
        <w:t>start with</w:t>
      </w:r>
      <w:r>
        <w:t xml:space="preserve"> a grit size of around 20 to 40. To remove contaminants, such as glues, epoxies or levelling compound, a </w:t>
      </w:r>
      <w:r w:rsidR="00FE707B">
        <w:t>lower</w:t>
      </w:r>
      <w:r>
        <w:t xml:space="preserve"> grit </w:t>
      </w:r>
      <w:r w:rsidR="00AB39BA">
        <w:t>size is better, say 20 or less.</w:t>
      </w:r>
    </w:p>
    <w:p w:rsidR="00FE707B" w:rsidRDefault="00FE707B" w:rsidP="00FE707B">
      <w:pPr>
        <w:pStyle w:val="Heading3"/>
      </w:pPr>
      <w:r>
        <w:t>Bond</w:t>
      </w:r>
    </w:p>
    <w:p w:rsidR="00DB71D7" w:rsidRDefault="00FD7DED" w:rsidP="00902BEA">
      <w:pPr>
        <w:spacing w:before="120"/>
      </w:pPr>
      <w:r>
        <w:rPr>
          <w:noProof/>
          <w:lang w:val="en-US"/>
        </w:rPr>
        <w:drawing>
          <wp:anchor distT="0" distB="0" distL="114300" distR="114300" simplePos="0" relativeHeight="252880384" behindDoc="1" locked="0" layoutInCell="1" allowOverlap="1">
            <wp:simplePos x="0" y="0"/>
            <wp:positionH relativeFrom="column">
              <wp:posOffset>3216910</wp:posOffset>
            </wp:positionH>
            <wp:positionV relativeFrom="paragraph">
              <wp:posOffset>117475</wp:posOffset>
            </wp:positionV>
            <wp:extent cx="2537460" cy="1877695"/>
            <wp:effectExtent l="19050" t="0" r="0" b="0"/>
            <wp:wrapTight wrapText="bothSides">
              <wp:wrapPolygon edited="0">
                <wp:start x="-162" y="0"/>
                <wp:lineTo x="-162" y="21476"/>
                <wp:lineTo x="21568" y="21476"/>
                <wp:lineTo x="21568" y="0"/>
                <wp:lineTo x="-162" y="0"/>
              </wp:wrapPolygon>
            </wp:wrapTight>
            <wp:docPr id="243" name="Picture 242" descr="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JPG"/>
                    <pic:cNvPicPr/>
                  </pic:nvPicPr>
                  <pic:blipFill>
                    <a:blip r:embed="rId83" cstate="print"/>
                    <a:srcRect/>
                    <a:stretch>
                      <a:fillRect/>
                    </a:stretch>
                  </pic:blipFill>
                  <pic:spPr>
                    <a:xfrm>
                      <a:off x="0" y="0"/>
                      <a:ext cx="2537460" cy="1877695"/>
                    </a:xfrm>
                    <a:prstGeom prst="rect">
                      <a:avLst/>
                    </a:prstGeom>
                  </pic:spPr>
                </pic:pic>
              </a:graphicData>
            </a:graphic>
          </wp:anchor>
        </w:drawing>
      </w:r>
      <w:r w:rsidR="00FE707B">
        <w:t>As we discussed in Section 1, the softer the bond, the faster it will wear and th</w:t>
      </w:r>
      <w:r w:rsidR="00AB39BA">
        <w:t>erefore the faster it will cut.</w:t>
      </w:r>
    </w:p>
    <w:p w:rsidR="00773883" w:rsidRDefault="00902BEA" w:rsidP="00902BEA">
      <w:pPr>
        <w:spacing w:before="120"/>
      </w:pPr>
      <w:r>
        <w:t xml:space="preserve">In general, use a soft bond for hard concrete and </w:t>
      </w:r>
      <w:r w:rsidR="00AB39BA">
        <w:t>a hard bond for soft concrete.</w:t>
      </w:r>
    </w:p>
    <w:p w:rsidR="00DB71D7" w:rsidRDefault="00DB71D7" w:rsidP="00902BEA">
      <w:pPr>
        <w:spacing w:before="120"/>
      </w:pPr>
      <w:r>
        <w:t>But remember, the surface characteristics of the concrete will be just as important as its hardness when you</w:t>
      </w:r>
      <w:r w:rsidR="00AB39BA">
        <w:t>’re deciding which bond to use.</w:t>
      </w:r>
    </w:p>
    <w:p w:rsidR="00FE707B" w:rsidRDefault="00902BEA" w:rsidP="005E45CC">
      <w:r>
        <w:t xml:space="preserve">Segments are available in hard, medium and soft bonds. </w:t>
      </w:r>
      <w:r w:rsidR="00DB71D7">
        <w:t>If you’re unsure about the concrete’s hardness, start with a harder bond and see how it goes. You can always change to a softer bond if your first choice is not doing the job, and it will save you the expense of wearing out the diamonds in a segment that was too soft.</w:t>
      </w:r>
    </w:p>
    <w:p w:rsidR="000B3DBB" w:rsidRDefault="00FA4813" w:rsidP="00FA4813">
      <w:pPr>
        <w:pStyle w:val="Heading3"/>
      </w:pPr>
      <w:r>
        <w:t>Diamond selection table</w:t>
      </w:r>
    </w:p>
    <w:p w:rsidR="00C76D75" w:rsidRDefault="00FA4813" w:rsidP="000B3DBB">
      <w:r>
        <w:t xml:space="preserve">Some manufacturers include a diamond selection table in their operator’s manual, to help you choose the right tooling for a job. </w:t>
      </w:r>
      <w:r w:rsidR="00C76D75">
        <w:t>These are a good guide, but you always need to match the tooling to the actual conditions you’re faced with, and modify it according to the results you’re achieving.</w:t>
      </w:r>
    </w:p>
    <w:p w:rsidR="00FA4813" w:rsidRDefault="00C76D75" w:rsidP="000B3DBB">
      <w:r>
        <w:t xml:space="preserve">Below is an excerpt from the </w:t>
      </w:r>
      <w:proofErr w:type="spellStart"/>
      <w:r>
        <w:t>Husqvarna</w:t>
      </w:r>
      <w:proofErr w:type="spellEnd"/>
      <w:r>
        <w:t xml:space="preserve"> manual for their PG 680 and PG 820 planetary grinders. </w:t>
      </w:r>
      <w:r w:rsidR="00EA0352">
        <w:t xml:space="preserve">The </w:t>
      </w:r>
      <w:r w:rsidR="00EB06B3">
        <w:t>original</w:t>
      </w:r>
      <w:r w:rsidR="00EA0352">
        <w:t xml:space="preserve"> table shows recommendations for concrete polishing</w:t>
      </w:r>
      <w:r w:rsidR="00476939">
        <w:t xml:space="preserve"> and other applications</w:t>
      </w:r>
      <w:r w:rsidR="00AB39BA">
        <w:t>.</w:t>
      </w:r>
    </w:p>
    <w:p w:rsidR="00476939" w:rsidRDefault="00476939" w:rsidP="000B3DBB">
      <w:r>
        <w:t xml:space="preserve">You can download the original manual from the </w:t>
      </w:r>
      <w:proofErr w:type="spellStart"/>
      <w:r>
        <w:t>Husqvarna</w:t>
      </w:r>
      <w:proofErr w:type="spellEnd"/>
      <w:r>
        <w:t xml:space="preserve"> website, as well as any of their other operators’ manuals, by going to th</w:t>
      </w:r>
      <w:r w:rsidRPr="00EB06B3">
        <w:t xml:space="preserve">e </w:t>
      </w:r>
      <w:r w:rsidR="0044091D" w:rsidRPr="00EB06B3">
        <w:t>link below</w:t>
      </w:r>
      <w:r w:rsidRPr="00EB06B3">
        <w:t>:</w:t>
      </w:r>
    </w:p>
    <w:p w:rsidR="000919D4" w:rsidRDefault="00CC1C55" w:rsidP="00E1021A">
      <w:pPr>
        <w:spacing w:before="120"/>
        <w:ind w:left="567"/>
      </w:pPr>
      <w:hyperlink r:id="rId84" w:history="1">
        <w:r w:rsidR="00E1021A" w:rsidRPr="00C17C51">
          <w:rPr>
            <w:rStyle w:val="Hyperlink"/>
          </w:rPr>
          <w:t>http://www.husqvarna.com/au/construction/products/surface-preparation-products/</w:t>
        </w:r>
      </w:hyperlink>
    </w:p>
    <w:p w:rsidR="00E1021A" w:rsidRDefault="00E1021A" w:rsidP="00AB39BA">
      <w:pPr>
        <w:ind w:firstLine="567"/>
      </w:pPr>
    </w:p>
    <w:tbl>
      <w:tblPr>
        <w:tblStyle w:val="TableGrid"/>
        <w:tblW w:w="0" w:type="auto"/>
        <w:tblLook w:val="04A0"/>
      </w:tblPr>
      <w:tblGrid>
        <w:gridCol w:w="4786"/>
        <w:gridCol w:w="1276"/>
        <w:gridCol w:w="1276"/>
        <w:gridCol w:w="992"/>
        <w:gridCol w:w="956"/>
      </w:tblGrid>
      <w:tr w:rsidR="00EA0352" w:rsidRPr="000919D4" w:rsidTr="00EA0352">
        <w:tc>
          <w:tcPr>
            <w:tcW w:w="4786" w:type="dxa"/>
            <w:shd w:val="pct20" w:color="auto" w:fill="auto"/>
          </w:tcPr>
          <w:p w:rsidR="00C76D75" w:rsidRPr="000919D4" w:rsidRDefault="00C76D75" w:rsidP="000919D4">
            <w:pPr>
              <w:spacing w:before="120" w:after="120"/>
              <w:rPr>
                <w:rFonts w:ascii="Arial Narrow" w:hAnsi="Arial Narrow"/>
                <w:b/>
              </w:rPr>
            </w:pPr>
            <w:r w:rsidRPr="000919D4">
              <w:rPr>
                <w:rFonts w:ascii="Arial Narrow" w:hAnsi="Arial Narrow"/>
                <w:b/>
              </w:rPr>
              <w:t>Application</w:t>
            </w:r>
          </w:p>
        </w:tc>
        <w:tc>
          <w:tcPr>
            <w:tcW w:w="1276" w:type="dxa"/>
            <w:shd w:val="pct20" w:color="auto" w:fill="auto"/>
          </w:tcPr>
          <w:p w:rsidR="00C76D75" w:rsidRPr="000919D4" w:rsidRDefault="00C76D75" w:rsidP="000919D4">
            <w:pPr>
              <w:spacing w:before="120" w:after="120"/>
              <w:rPr>
                <w:rFonts w:ascii="Arial Narrow" w:hAnsi="Arial Narrow"/>
                <w:b/>
              </w:rPr>
            </w:pPr>
            <w:r w:rsidRPr="000919D4">
              <w:rPr>
                <w:rFonts w:ascii="Arial Narrow" w:hAnsi="Arial Narrow"/>
                <w:b/>
              </w:rPr>
              <w:t>Metal bond</w:t>
            </w:r>
          </w:p>
        </w:tc>
        <w:tc>
          <w:tcPr>
            <w:tcW w:w="1276" w:type="dxa"/>
            <w:shd w:val="pct20" w:color="auto" w:fill="auto"/>
          </w:tcPr>
          <w:p w:rsidR="00C76D75" w:rsidRPr="000919D4" w:rsidRDefault="000919D4" w:rsidP="000919D4">
            <w:pPr>
              <w:spacing w:before="120" w:after="120"/>
              <w:rPr>
                <w:rFonts w:ascii="Arial Narrow" w:hAnsi="Arial Narrow"/>
                <w:b/>
              </w:rPr>
            </w:pPr>
            <w:r w:rsidRPr="000919D4">
              <w:rPr>
                <w:rFonts w:ascii="Arial Narrow" w:hAnsi="Arial Narrow"/>
                <w:b/>
              </w:rPr>
              <w:t>Grit size</w:t>
            </w:r>
          </w:p>
        </w:tc>
        <w:tc>
          <w:tcPr>
            <w:tcW w:w="992" w:type="dxa"/>
            <w:shd w:val="pct20" w:color="auto" w:fill="auto"/>
          </w:tcPr>
          <w:p w:rsidR="00C76D75" w:rsidRPr="000919D4" w:rsidRDefault="000919D4" w:rsidP="000919D4">
            <w:pPr>
              <w:spacing w:before="120" w:after="120"/>
              <w:rPr>
                <w:rFonts w:ascii="Arial Narrow" w:hAnsi="Arial Narrow"/>
                <w:b/>
              </w:rPr>
            </w:pPr>
            <w:r w:rsidRPr="000919D4">
              <w:rPr>
                <w:rFonts w:ascii="Arial Narrow" w:hAnsi="Arial Narrow"/>
                <w:b/>
              </w:rPr>
              <w:t>Full set</w:t>
            </w:r>
          </w:p>
        </w:tc>
        <w:tc>
          <w:tcPr>
            <w:tcW w:w="956" w:type="dxa"/>
            <w:shd w:val="pct20" w:color="auto" w:fill="auto"/>
          </w:tcPr>
          <w:p w:rsidR="00C76D75" w:rsidRPr="000919D4" w:rsidRDefault="000919D4" w:rsidP="000919D4">
            <w:pPr>
              <w:spacing w:before="120" w:after="120"/>
              <w:rPr>
                <w:rFonts w:ascii="Arial Narrow" w:hAnsi="Arial Narrow"/>
                <w:b/>
              </w:rPr>
            </w:pPr>
            <w:r w:rsidRPr="000919D4">
              <w:rPr>
                <w:rFonts w:ascii="Arial Narrow" w:hAnsi="Arial Narrow"/>
                <w:b/>
              </w:rPr>
              <w:t>Half set</w:t>
            </w:r>
          </w:p>
        </w:tc>
      </w:tr>
      <w:tr w:rsidR="00C76D75" w:rsidRPr="000919D4" w:rsidTr="00EA0352">
        <w:tc>
          <w:tcPr>
            <w:tcW w:w="4786" w:type="dxa"/>
          </w:tcPr>
          <w:p w:rsidR="00C76D75" w:rsidRPr="000919D4" w:rsidRDefault="000919D4" w:rsidP="000919D4">
            <w:pPr>
              <w:spacing w:before="120" w:after="120"/>
              <w:rPr>
                <w:rFonts w:ascii="Arial Narrow" w:hAnsi="Arial Narrow"/>
              </w:rPr>
            </w:pPr>
            <w:r w:rsidRPr="000919D4">
              <w:rPr>
                <w:rFonts w:ascii="Arial Narrow" w:hAnsi="Arial Narrow"/>
              </w:rPr>
              <w:t>Flatten undulations – hard concrete</w:t>
            </w:r>
          </w:p>
        </w:tc>
        <w:tc>
          <w:tcPr>
            <w:tcW w:w="1276" w:type="dxa"/>
          </w:tcPr>
          <w:p w:rsidR="00C76D75" w:rsidRPr="000919D4" w:rsidRDefault="000919D4" w:rsidP="000919D4">
            <w:pPr>
              <w:spacing w:before="120" w:after="120"/>
              <w:jc w:val="center"/>
              <w:rPr>
                <w:rFonts w:ascii="Arial Narrow" w:hAnsi="Arial Narrow"/>
              </w:rPr>
            </w:pPr>
            <w:r>
              <w:rPr>
                <w:rFonts w:ascii="Arial Narrow" w:hAnsi="Arial Narrow"/>
              </w:rPr>
              <w:t>SOFT</w:t>
            </w:r>
          </w:p>
        </w:tc>
        <w:tc>
          <w:tcPr>
            <w:tcW w:w="1276" w:type="dxa"/>
          </w:tcPr>
          <w:p w:rsidR="00C76D75" w:rsidRPr="000919D4" w:rsidRDefault="000919D4" w:rsidP="000919D4">
            <w:pPr>
              <w:spacing w:before="120" w:after="120"/>
              <w:jc w:val="center"/>
              <w:rPr>
                <w:rFonts w:ascii="Arial Narrow" w:hAnsi="Arial Narrow"/>
              </w:rPr>
            </w:pPr>
            <w:r w:rsidRPr="000919D4">
              <w:rPr>
                <w:rFonts w:ascii="Arial Narrow" w:hAnsi="Arial Narrow"/>
              </w:rPr>
              <w:t>16 or 30</w:t>
            </w:r>
          </w:p>
        </w:tc>
        <w:tc>
          <w:tcPr>
            <w:tcW w:w="992" w:type="dxa"/>
          </w:tcPr>
          <w:p w:rsidR="00C76D75" w:rsidRPr="000919D4" w:rsidRDefault="000919D4" w:rsidP="000919D4">
            <w:pPr>
              <w:spacing w:before="120" w:after="120"/>
              <w:jc w:val="center"/>
              <w:rPr>
                <w:rFonts w:ascii="Arial Narrow" w:hAnsi="Arial Narrow"/>
              </w:rPr>
            </w:pPr>
            <w:r>
              <w:rPr>
                <w:rFonts w:ascii="Arial Narrow" w:hAnsi="Arial Narrow"/>
              </w:rPr>
              <w:sym w:font="Wingdings" w:char="F0FC"/>
            </w:r>
          </w:p>
        </w:tc>
        <w:tc>
          <w:tcPr>
            <w:tcW w:w="956" w:type="dxa"/>
          </w:tcPr>
          <w:p w:rsidR="00C76D75" w:rsidRPr="000919D4" w:rsidRDefault="00C76D75" w:rsidP="000919D4">
            <w:pPr>
              <w:spacing w:before="120" w:after="120"/>
              <w:jc w:val="center"/>
              <w:rPr>
                <w:rFonts w:ascii="Arial Narrow" w:hAnsi="Arial Narrow"/>
              </w:rPr>
            </w:pPr>
          </w:p>
        </w:tc>
      </w:tr>
      <w:tr w:rsidR="000919D4" w:rsidRP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Flatten undulations – medium concrete</w:t>
            </w:r>
          </w:p>
        </w:tc>
        <w:tc>
          <w:tcPr>
            <w:tcW w:w="1276" w:type="dxa"/>
          </w:tcPr>
          <w:p w:rsidR="000919D4" w:rsidRPr="000919D4" w:rsidRDefault="000919D4" w:rsidP="000919D4">
            <w:pPr>
              <w:spacing w:before="120" w:after="120"/>
              <w:jc w:val="center"/>
              <w:rPr>
                <w:rFonts w:ascii="Arial Narrow" w:hAnsi="Arial Narrow"/>
              </w:rPr>
            </w:pPr>
            <w:r>
              <w:rPr>
                <w:rFonts w:ascii="Arial Narrow" w:hAnsi="Arial Narrow"/>
              </w:rPr>
              <w:t>MEDIUM</w:t>
            </w:r>
          </w:p>
        </w:tc>
        <w:tc>
          <w:tcPr>
            <w:tcW w:w="1276" w:type="dxa"/>
          </w:tcPr>
          <w:p w:rsidR="000919D4" w:rsidRPr="000919D4" w:rsidRDefault="000919D4" w:rsidP="000919D4">
            <w:pPr>
              <w:spacing w:before="120" w:after="120"/>
              <w:jc w:val="center"/>
              <w:rPr>
                <w:rFonts w:ascii="Arial Narrow" w:hAnsi="Arial Narrow"/>
              </w:rPr>
            </w:pPr>
            <w:r w:rsidRPr="000919D4">
              <w:rPr>
                <w:rFonts w:ascii="Arial Narrow" w:hAnsi="Arial Narrow"/>
              </w:rPr>
              <w:t>16 or 30</w:t>
            </w:r>
          </w:p>
        </w:tc>
        <w:tc>
          <w:tcPr>
            <w:tcW w:w="992" w:type="dxa"/>
          </w:tcPr>
          <w:p w:rsidR="000919D4" w:rsidRPr="000919D4" w:rsidRDefault="000919D4" w:rsidP="000919D4">
            <w:pPr>
              <w:spacing w:before="120" w:after="120"/>
              <w:jc w:val="center"/>
              <w:rPr>
                <w:rFonts w:ascii="Arial Narrow" w:hAnsi="Arial Narrow"/>
              </w:rPr>
            </w:pPr>
            <w:r>
              <w:rPr>
                <w:rFonts w:ascii="Arial Narrow" w:hAnsi="Arial Narrow"/>
              </w:rPr>
              <w:sym w:font="Wingdings" w:char="F0FC"/>
            </w:r>
          </w:p>
        </w:tc>
        <w:tc>
          <w:tcPr>
            <w:tcW w:w="956" w:type="dxa"/>
          </w:tcPr>
          <w:p w:rsidR="000919D4" w:rsidRPr="000919D4" w:rsidRDefault="000919D4" w:rsidP="000919D4">
            <w:pPr>
              <w:spacing w:before="120" w:after="120"/>
              <w:jc w:val="center"/>
              <w:rPr>
                <w:rFonts w:ascii="Arial Narrow" w:hAnsi="Arial Narrow"/>
              </w:rPr>
            </w:pPr>
          </w:p>
        </w:tc>
      </w:tr>
      <w:tr w:rsidR="000919D4" w:rsidRP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Flatten undulations – soft concrete</w:t>
            </w:r>
          </w:p>
        </w:tc>
        <w:tc>
          <w:tcPr>
            <w:tcW w:w="1276" w:type="dxa"/>
          </w:tcPr>
          <w:p w:rsidR="000919D4" w:rsidRPr="000919D4" w:rsidRDefault="000919D4" w:rsidP="000919D4">
            <w:pPr>
              <w:spacing w:before="120" w:after="120"/>
              <w:jc w:val="center"/>
              <w:rPr>
                <w:rFonts w:ascii="Arial Narrow" w:hAnsi="Arial Narrow"/>
              </w:rPr>
            </w:pPr>
            <w:r>
              <w:rPr>
                <w:rFonts w:ascii="Arial Narrow" w:hAnsi="Arial Narrow"/>
              </w:rPr>
              <w:t>HARD</w:t>
            </w:r>
          </w:p>
        </w:tc>
        <w:tc>
          <w:tcPr>
            <w:tcW w:w="1276" w:type="dxa"/>
          </w:tcPr>
          <w:p w:rsidR="000919D4" w:rsidRPr="000919D4" w:rsidRDefault="000919D4" w:rsidP="000919D4">
            <w:pPr>
              <w:spacing w:before="120" w:after="120"/>
              <w:jc w:val="center"/>
              <w:rPr>
                <w:rFonts w:ascii="Arial Narrow" w:hAnsi="Arial Narrow"/>
              </w:rPr>
            </w:pPr>
            <w:r w:rsidRPr="000919D4">
              <w:rPr>
                <w:rFonts w:ascii="Arial Narrow" w:hAnsi="Arial Narrow"/>
              </w:rPr>
              <w:t>16 or 30</w:t>
            </w:r>
          </w:p>
        </w:tc>
        <w:tc>
          <w:tcPr>
            <w:tcW w:w="992" w:type="dxa"/>
          </w:tcPr>
          <w:p w:rsidR="000919D4" w:rsidRPr="000919D4" w:rsidRDefault="000919D4" w:rsidP="000919D4">
            <w:pPr>
              <w:spacing w:before="120" w:after="120"/>
              <w:jc w:val="center"/>
              <w:rPr>
                <w:rFonts w:ascii="Arial Narrow" w:hAnsi="Arial Narrow"/>
              </w:rPr>
            </w:pPr>
            <w:r>
              <w:rPr>
                <w:rFonts w:ascii="Arial Narrow" w:hAnsi="Arial Narrow"/>
              </w:rPr>
              <w:sym w:font="Wingdings" w:char="F0FC"/>
            </w:r>
          </w:p>
        </w:tc>
        <w:tc>
          <w:tcPr>
            <w:tcW w:w="956" w:type="dxa"/>
          </w:tcPr>
          <w:p w:rsidR="000919D4" w:rsidRPr="000919D4" w:rsidRDefault="000919D4" w:rsidP="000919D4">
            <w:pPr>
              <w:spacing w:before="120" w:after="120"/>
              <w:jc w:val="center"/>
              <w:rPr>
                <w:rFonts w:ascii="Arial Narrow" w:hAnsi="Arial Narrow"/>
              </w:rPr>
            </w:pPr>
          </w:p>
        </w:tc>
      </w:tr>
      <w:tr w:rsid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Vinyl or carpet glue removal – hard concrete</w:t>
            </w:r>
          </w:p>
        </w:tc>
        <w:tc>
          <w:tcPr>
            <w:tcW w:w="1276" w:type="dxa"/>
          </w:tcPr>
          <w:p w:rsidR="000919D4" w:rsidRPr="000919D4" w:rsidRDefault="000919D4" w:rsidP="00201427">
            <w:pPr>
              <w:spacing w:before="120" w:after="120"/>
              <w:jc w:val="center"/>
              <w:rPr>
                <w:rFonts w:ascii="Arial Narrow" w:hAnsi="Arial Narrow"/>
              </w:rPr>
            </w:pPr>
            <w:r>
              <w:rPr>
                <w:rFonts w:ascii="Arial Narrow" w:hAnsi="Arial Narrow"/>
              </w:rPr>
              <w:t>SOFT</w:t>
            </w:r>
          </w:p>
        </w:tc>
        <w:tc>
          <w:tcPr>
            <w:tcW w:w="1276" w:type="dxa"/>
          </w:tcPr>
          <w:p w:rsidR="000919D4" w:rsidRPr="000919D4" w:rsidRDefault="000919D4" w:rsidP="00201427">
            <w:pPr>
              <w:spacing w:before="120" w:after="120"/>
              <w:jc w:val="center"/>
              <w:rPr>
                <w:rFonts w:ascii="Arial Narrow" w:hAnsi="Arial Narrow"/>
              </w:rPr>
            </w:pPr>
            <w:r w:rsidRPr="000919D4">
              <w:rPr>
                <w:rFonts w:ascii="Arial Narrow" w:hAnsi="Arial Narrow"/>
              </w:rPr>
              <w:t>16 or 30</w:t>
            </w:r>
          </w:p>
        </w:tc>
        <w:tc>
          <w:tcPr>
            <w:tcW w:w="992" w:type="dxa"/>
          </w:tcPr>
          <w:p w:rsidR="000919D4" w:rsidRPr="000919D4" w:rsidRDefault="000919D4" w:rsidP="00201427">
            <w:pPr>
              <w:spacing w:before="120" w:after="120"/>
              <w:jc w:val="center"/>
              <w:rPr>
                <w:rFonts w:ascii="Arial Narrow" w:hAnsi="Arial Narrow"/>
              </w:rPr>
            </w:pPr>
          </w:p>
        </w:tc>
        <w:tc>
          <w:tcPr>
            <w:tcW w:w="956" w:type="dxa"/>
          </w:tcPr>
          <w:p w:rsidR="000919D4" w:rsidRPr="000919D4" w:rsidRDefault="000919D4" w:rsidP="00201427">
            <w:pPr>
              <w:spacing w:before="120" w:after="120"/>
              <w:jc w:val="center"/>
              <w:rPr>
                <w:rFonts w:ascii="Arial Narrow" w:hAnsi="Arial Narrow"/>
              </w:rPr>
            </w:pPr>
            <w:r>
              <w:rPr>
                <w:rFonts w:ascii="Arial Narrow" w:hAnsi="Arial Narrow"/>
              </w:rPr>
              <w:sym w:font="Wingdings" w:char="F0FC"/>
            </w:r>
          </w:p>
        </w:tc>
      </w:tr>
      <w:tr w:rsid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 xml:space="preserve">Vinyl or carpet glue removal – </w:t>
            </w:r>
            <w:r>
              <w:rPr>
                <w:rFonts w:ascii="Arial Narrow" w:hAnsi="Arial Narrow"/>
              </w:rPr>
              <w:t>medium</w:t>
            </w:r>
            <w:r w:rsidRPr="000919D4">
              <w:rPr>
                <w:rFonts w:ascii="Arial Narrow" w:hAnsi="Arial Narrow"/>
              </w:rPr>
              <w:t xml:space="preserve"> concrete</w:t>
            </w:r>
          </w:p>
        </w:tc>
        <w:tc>
          <w:tcPr>
            <w:tcW w:w="1276" w:type="dxa"/>
          </w:tcPr>
          <w:p w:rsidR="000919D4" w:rsidRPr="000919D4" w:rsidRDefault="000919D4" w:rsidP="00201427">
            <w:pPr>
              <w:spacing w:before="120" w:after="120"/>
              <w:jc w:val="center"/>
              <w:rPr>
                <w:rFonts w:ascii="Arial Narrow" w:hAnsi="Arial Narrow"/>
              </w:rPr>
            </w:pPr>
            <w:r>
              <w:rPr>
                <w:rFonts w:ascii="Arial Narrow" w:hAnsi="Arial Narrow"/>
              </w:rPr>
              <w:t>MEDIUM</w:t>
            </w:r>
          </w:p>
        </w:tc>
        <w:tc>
          <w:tcPr>
            <w:tcW w:w="1276" w:type="dxa"/>
          </w:tcPr>
          <w:p w:rsidR="000919D4" w:rsidRPr="000919D4" w:rsidRDefault="000919D4" w:rsidP="00201427">
            <w:pPr>
              <w:spacing w:before="120" w:after="120"/>
              <w:jc w:val="center"/>
              <w:rPr>
                <w:rFonts w:ascii="Arial Narrow" w:hAnsi="Arial Narrow"/>
              </w:rPr>
            </w:pPr>
            <w:r w:rsidRPr="000919D4">
              <w:rPr>
                <w:rFonts w:ascii="Arial Narrow" w:hAnsi="Arial Narrow"/>
              </w:rPr>
              <w:t xml:space="preserve">6 or </w:t>
            </w:r>
            <w:r>
              <w:rPr>
                <w:rFonts w:ascii="Arial Narrow" w:hAnsi="Arial Narrow"/>
              </w:rPr>
              <w:t>16</w:t>
            </w:r>
          </w:p>
        </w:tc>
        <w:tc>
          <w:tcPr>
            <w:tcW w:w="992" w:type="dxa"/>
          </w:tcPr>
          <w:p w:rsidR="000919D4" w:rsidRPr="000919D4" w:rsidRDefault="000919D4" w:rsidP="00201427">
            <w:pPr>
              <w:spacing w:before="120" w:after="120"/>
              <w:jc w:val="center"/>
              <w:rPr>
                <w:rFonts w:ascii="Arial Narrow" w:hAnsi="Arial Narrow"/>
              </w:rPr>
            </w:pPr>
          </w:p>
        </w:tc>
        <w:tc>
          <w:tcPr>
            <w:tcW w:w="956" w:type="dxa"/>
          </w:tcPr>
          <w:p w:rsidR="000919D4" w:rsidRPr="000919D4" w:rsidRDefault="000919D4" w:rsidP="00201427">
            <w:pPr>
              <w:spacing w:before="120" w:after="120"/>
              <w:jc w:val="center"/>
              <w:rPr>
                <w:rFonts w:ascii="Arial Narrow" w:hAnsi="Arial Narrow"/>
              </w:rPr>
            </w:pPr>
            <w:r>
              <w:rPr>
                <w:rFonts w:ascii="Arial Narrow" w:hAnsi="Arial Narrow"/>
              </w:rPr>
              <w:sym w:font="Wingdings" w:char="F0FC"/>
            </w:r>
          </w:p>
        </w:tc>
      </w:tr>
      <w:tr w:rsid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 xml:space="preserve">Vinyl or carpet glue removal – </w:t>
            </w:r>
            <w:r>
              <w:rPr>
                <w:rFonts w:ascii="Arial Narrow" w:hAnsi="Arial Narrow"/>
              </w:rPr>
              <w:t>soft</w:t>
            </w:r>
            <w:r w:rsidRPr="000919D4">
              <w:rPr>
                <w:rFonts w:ascii="Arial Narrow" w:hAnsi="Arial Narrow"/>
              </w:rPr>
              <w:t xml:space="preserve"> concrete</w:t>
            </w:r>
          </w:p>
        </w:tc>
        <w:tc>
          <w:tcPr>
            <w:tcW w:w="1276" w:type="dxa"/>
          </w:tcPr>
          <w:p w:rsidR="000919D4" w:rsidRPr="000919D4" w:rsidRDefault="000919D4" w:rsidP="00201427">
            <w:pPr>
              <w:spacing w:before="120" w:after="120"/>
              <w:jc w:val="center"/>
              <w:rPr>
                <w:rFonts w:ascii="Arial Narrow" w:hAnsi="Arial Narrow"/>
              </w:rPr>
            </w:pPr>
            <w:r>
              <w:rPr>
                <w:rFonts w:ascii="Arial Narrow" w:hAnsi="Arial Narrow"/>
              </w:rPr>
              <w:t>HARD</w:t>
            </w:r>
          </w:p>
        </w:tc>
        <w:tc>
          <w:tcPr>
            <w:tcW w:w="1276" w:type="dxa"/>
          </w:tcPr>
          <w:p w:rsidR="000919D4" w:rsidRPr="000919D4" w:rsidRDefault="000919D4" w:rsidP="00201427">
            <w:pPr>
              <w:spacing w:before="120" w:after="120"/>
              <w:jc w:val="center"/>
              <w:rPr>
                <w:rFonts w:ascii="Arial Narrow" w:hAnsi="Arial Narrow"/>
              </w:rPr>
            </w:pPr>
            <w:r w:rsidRPr="000919D4">
              <w:rPr>
                <w:rFonts w:ascii="Arial Narrow" w:hAnsi="Arial Narrow"/>
              </w:rPr>
              <w:t xml:space="preserve">6 or </w:t>
            </w:r>
            <w:r>
              <w:rPr>
                <w:rFonts w:ascii="Arial Narrow" w:hAnsi="Arial Narrow"/>
              </w:rPr>
              <w:t>16</w:t>
            </w:r>
          </w:p>
        </w:tc>
        <w:tc>
          <w:tcPr>
            <w:tcW w:w="992" w:type="dxa"/>
          </w:tcPr>
          <w:p w:rsidR="000919D4" w:rsidRPr="000919D4" w:rsidRDefault="000919D4" w:rsidP="00201427">
            <w:pPr>
              <w:spacing w:before="120" w:after="120"/>
              <w:jc w:val="center"/>
              <w:rPr>
                <w:rFonts w:ascii="Arial Narrow" w:hAnsi="Arial Narrow"/>
              </w:rPr>
            </w:pPr>
          </w:p>
        </w:tc>
        <w:tc>
          <w:tcPr>
            <w:tcW w:w="956" w:type="dxa"/>
          </w:tcPr>
          <w:p w:rsidR="000919D4" w:rsidRPr="000919D4" w:rsidRDefault="000919D4" w:rsidP="00201427">
            <w:pPr>
              <w:spacing w:before="120" w:after="120"/>
              <w:jc w:val="center"/>
              <w:rPr>
                <w:rFonts w:ascii="Arial Narrow" w:hAnsi="Arial Narrow"/>
              </w:rPr>
            </w:pPr>
            <w:r>
              <w:rPr>
                <w:rFonts w:ascii="Arial Narrow" w:hAnsi="Arial Narrow"/>
              </w:rPr>
              <w:sym w:font="Wingdings" w:char="F0FC"/>
            </w:r>
          </w:p>
        </w:tc>
      </w:tr>
      <w:tr w:rsidR="00EA0352" w:rsidTr="00EA0352">
        <w:tc>
          <w:tcPr>
            <w:tcW w:w="4786" w:type="dxa"/>
          </w:tcPr>
          <w:p w:rsidR="00EA0352" w:rsidRPr="000919D4" w:rsidRDefault="00EA0352" w:rsidP="00EA0352">
            <w:pPr>
              <w:spacing w:before="120" w:after="120"/>
              <w:rPr>
                <w:rFonts w:ascii="Arial Narrow" w:hAnsi="Arial Narrow"/>
              </w:rPr>
            </w:pPr>
            <w:r>
              <w:rPr>
                <w:rFonts w:ascii="Arial Narrow" w:hAnsi="Arial Narrow"/>
              </w:rPr>
              <w:t>Epoxy paint removal</w:t>
            </w:r>
            <w:r w:rsidRPr="000919D4">
              <w:rPr>
                <w:rFonts w:ascii="Arial Narrow" w:hAnsi="Arial Narrow"/>
              </w:rPr>
              <w:t xml:space="preserve"> – hard concrete</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SOFT</w:t>
            </w:r>
          </w:p>
        </w:tc>
        <w:tc>
          <w:tcPr>
            <w:tcW w:w="1276" w:type="dxa"/>
          </w:tcPr>
          <w:p w:rsidR="00EA0352" w:rsidRPr="000919D4" w:rsidRDefault="00EA0352" w:rsidP="00201427">
            <w:pPr>
              <w:spacing w:before="120" w:after="120"/>
              <w:jc w:val="center"/>
              <w:rPr>
                <w:rFonts w:ascii="Arial Narrow" w:hAnsi="Arial Narrow"/>
              </w:rPr>
            </w:pPr>
            <w:r w:rsidRPr="000919D4">
              <w:rPr>
                <w:rFonts w:ascii="Arial Narrow" w:hAnsi="Arial Narrow"/>
              </w:rPr>
              <w:t>6</w:t>
            </w:r>
            <w:r>
              <w:rPr>
                <w:rFonts w:ascii="Arial Narrow" w:hAnsi="Arial Narrow"/>
              </w:rPr>
              <w:t>, 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r>
      <w:tr w:rsidR="00EA0352" w:rsidTr="00EA0352">
        <w:tc>
          <w:tcPr>
            <w:tcW w:w="4786" w:type="dxa"/>
          </w:tcPr>
          <w:p w:rsidR="00EA0352" w:rsidRPr="000919D4" w:rsidRDefault="00EA0352" w:rsidP="00201427">
            <w:pPr>
              <w:spacing w:before="120" w:after="120"/>
              <w:rPr>
                <w:rFonts w:ascii="Arial Narrow" w:hAnsi="Arial Narrow"/>
              </w:rPr>
            </w:pPr>
            <w:r>
              <w:rPr>
                <w:rFonts w:ascii="Arial Narrow" w:hAnsi="Arial Narrow"/>
              </w:rPr>
              <w:t xml:space="preserve">Epoxy paint </w:t>
            </w:r>
            <w:r w:rsidRPr="000919D4">
              <w:rPr>
                <w:rFonts w:ascii="Arial Narrow" w:hAnsi="Arial Narrow"/>
              </w:rPr>
              <w:t xml:space="preserve">removal – </w:t>
            </w:r>
            <w:r>
              <w:rPr>
                <w:rFonts w:ascii="Arial Narrow" w:hAnsi="Arial Narrow"/>
              </w:rPr>
              <w:t>medium</w:t>
            </w:r>
            <w:r w:rsidRPr="000919D4">
              <w:rPr>
                <w:rFonts w:ascii="Arial Narrow" w:hAnsi="Arial Narrow"/>
              </w:rPr>
              <w:t xml:space="preserve"> concrete</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MEDIUM</w:t>
            </w:r>
          </w:p>
        </w:tc>
        <w:tc>
          <w:tcPr>
            <w:tcW w:w="1276" w:type="dxa"/>
          </w:tcPr>
          <w:p w:rsidR="00EA0352" w:rsidRPr="000919D4" w:rsidRDefault="00EA0352" w:rsidP="00201427">
            <w:pPr>
              <w:spacing w:before="120" w:after="120"/>
              <w:jc w:val="center"/>
              <w:rPr>
                <w:rFonts w:ascii="Arial Narrow" w:hAnsi="Arial Narrow"/>
              </w:rPr>
            </w:pPr>
            <w:r w:rsidRPr="000919D4">
              <w:rPr>
                <w:rFonts w:ascii="Arial Narrow" w:hAnsi="Arial Narrow"/>
              </w:rPr>
              <w:t>6</w:t>
            </w:r>
            <w:r>
              <w:rPr>
                <w:rFonts w:ascii="Arial Narrow" w:hAnsi="Arial Narrow"/>
              </w:rPr>
              <w:t>, 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Pr="000919D4" w:rsidRDefault="00EA0352" w:rsidP="00201427">
            <w:pPr>
              <w:spacing w:before="120" w:after="120"/>
              <w:jc w:val="center"/>
              <w:rPr>
                <w:rFonts w:ascii="Arial Narrow" w:hAnsi="Arial Narrow"/>
              </w:rPr>
            </w:pPr>
          </w:p>
        </w:tc>
      </w:tr>
      <w:tr w:rsidR="00EA0352" w:rsidTr="00EA0352">
        <w:tc>
          <w:tcPr>
            <w:tcW w:w="4786" w:type="dxa"/>
          </w:tcPr>
          <w:p w:rsidR="00EA0352" w:rsidRPr="000919D4" w:rsidRDefault="00EA0352" w:rsidP="00201427">
            <w:pPr>
              <w:spacing w:before="120" w:after="120"/>
              <w:rPr>
                <w:rFonts w:ascii="Arial Narrow" w:hAnsi="Arial Narrow"/>
              </w:rPr>
            </w:pPr>
            <w:r>
              <w:rPr>
                <w:rFonts w:ascii="Arial Narrow" w:hAnsi="Arial Narrow"/>
              </w:rPr>
              <w:t xml:space="preserve">Epoxy paint </w:t>
            </w:r>
            <w:r w:rsidRPr="000919D4">
              <w:rPr>
                <w:rFonts w:ascii="Arial Narrow" w:hAnsi="Arial Narrow"/>
              </w:rPr>
              <w:t xml:space="preserve">removal – </w:t>
            </w:r>
            <w:r>
              <w:rPr>
                <w:rFonts w:ascii="Arial Narrow" w:hAnsi="Arial Narrow"/>
              </w:rPr>
              <w:t>soft</w:t>
            </w:r>
            <w:r w:rsidRPr="000919D4">
              <w:rPr>
                <w:rFonts w:ascii="Arial Narrow" w:hAnsi="Arial Narrow"/>
              </w:rPr>
              <w:t xml:space="preserve"> concrete</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HARD</w:t>
            </w:r>
          </w:p>
        </w:tc>
        <w:tc>
          <w:tcPr>
            <w:tcW w:w="1276" w:type="dxa"/>
          </w:tcPr>
          <w:p w:rsidR="00EA0352" w:rsidRPr="000919D4" w:rsidRDefault="00EA0352" w:rsidP="00201427">
            <w:pPr>
              <w:spacing w:before="120" w:after="120"/>
              <w:jc w:val="center"/>
              <w:rPr>
                <w:rFonts w:ascii="Arial Narrow" w:hAnsi="Arial Narrow"/>
              </w:rPr>
            </w:pPr>
            <w:r w:rsidRPr="000919D4">
              <w:rPr>
                <w:rFonts w:ascii="Arial Narrow" w:hAnsi="Arial Narrow"/>
              </w:rPr>
              <w:t>6</w:t>
            </w:r>
            <w:r>
              <w:rPr>
                <w:rFonts w:ascii="Arial Narrow" w:hAnsi="Arial Narrow"/>
              </w:rPr>
              <w:t>, 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Pr="000919D4" w:rsidRDefault="00EA0352" w:rsidP="00201427">
            <w:pPr>
              <w:spacing w:before="120" w:after="120"/>
              <w:jc w:val="center"/>
              <w:rPr>
                <w:rFonts w:ascii="Arial Narrow" w:hAnsi="Arial Narrow"/>
              </w:rPr>
            </w:pPr>
          </w:p>
        </w:tc>
      </w:tr>
      <w:tr w:rsidR="00EA0352" w:rsidTr="00EA0352">
        <w:tc>
          <w:tcPr>
            <w:tcW w:w="4786" w:type="dxa"/>
          </w:tcPr>
          <w:p w:rsidR="00EA0352" w:rsidRPr="000919D4" w:rsidRDefault="00EA0352" w:rsidP="00201427">
            <w:pPr>
              <w:spacing w:before="120" w:after="120"/>
              <w:rPr>
                <w:rFonts w:ascii="Arial Narrow" w:hAnsi="Arial Narrow"/>
              </w:rPr>
            </w:pPr>
            <w:r>
              <w:rPr>
                <w:rFonts w:ascii="Arial Narrow" w:hAnsi="Arial Narrow"/>
              </w:rPr>
              <w:t>Ceramic tile adhesive removal</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HARD</w:t>
            </w:r>
          </w:p>
        </w:tc>
        <w:tc>
          <w:tcPr>
            <w:tcW w:w="1276" w:type="dxa"/>
          </w:tcPr>
          <w:p w:rsidR="00EA0352" w:rsidRPr="000919D4" w:rsidRDefault="00EA0352" w:rsidP="00201427">
            <w:pPr>
              <w:spacing w:before="120" w:after="120"/>
              <w:jc w:val="center"/>
              <w:rPr>
                <w:rFonts w:ascii="Arial Narrow" w:hAnsi="Arial Narrow"/>
              </w:rPr>
            </w:pPr>
            <w:r w:rsidRPr="000919D4">
              <w:rPr>
                <w:rFonts w:ascii="Arial Narrow" w:hAnsi="Arial Narrow"/>
              </w:rPr>
              <w:t>6</w:t>
            </w:r>
            <w:r>
              <w:rPr>
                <w:rFonts w:ascii="Arial Narrow" w:hAnsi="Arial Narrow"/>
              </w:rPr>
              <w:t>, 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Default="00EA0352" w:rsidP="00201427">
            <w:pPr>
              <w:spacing w:before="120" w:after="120"/>
              <w:jc w:val="center"/>
              <w:rPr>
                <w:rFonts w:ascii="Arial Narrow" w:hAnsi="Arial Narrow"/>
              </w:rPr>
            </w:pPr>
          </w:p>
        </w:tc>
      </w:tr>
      <w:tr w:rsidR="00EA0352" w:rsidTr="00EA0352">
        <w:tc>
          <w:tcPr>
            <w:tcW w:w="4786" w:type="dxa"/>
          </w:tcPr>
          <w:p w:rsidR="00EA0352" w:rsidRDefault="00EA0352" w:rsidP="00201427">
            <w:pPr>
              <w:spacing w:before="120" w:after="120"/>
              <w:rPr>
                <w:rFonts w:ascii="Arial Narrow" w:hAnsi="Arial Narrow"/>
              </w:rPr>
            </w:pPr>
            <w:r>
              <w:rPr>
                <w:rFonts w:ascii="Arial Narrow" w:hAnsi="Arial Narrow"/>
              </w:rPr>
              <w:t>Rain damaged concrete</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HARD</w:t>
            </w:r>
          </w:p>
        </w:tc>
        <w:tc>
          <w:tcPr>
            <w:tcW w:w="1276" w:type="dxa"/>
          </w:tcPr>
          <w:p w:rsidR="00EA0352" w:rsidRPr="000919D4" w:rsidRDefault="00EA0352" w:rsidP="00EA0352">
            <w:pPr>
              <w:spacing w:before="120" w:after="120"/>
              <w:jc w:val="center"/>
              <w:rPr>
                <w:rFonts w:ascii="Arial Narrow" w:hAnsi="Arial Narrow"/>
              </w:rPr>
            </w:pPr>
            <w:r>
              <w:rPr>
                <w:rFonts w:ascii="Arial Narrow" w:hAnsi="Arial Narrow"/>
              </w:rPr>
              <w:t>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Default="00EA0352" w:rsidP="00201427">
            <w:pPr>
              <w:spacing w:before="120" w:after="120"/>
              <w:jc w:val="center"/>
              <w:rPr>
                <w:rFonts w:ascii="Arial Narrow" w:hAnsi="Arial Narrow"/>
              </w:rPr>
            </w:pPr>
          </w:p>
        </w:tc>
      </w:tr>
    </w:tbl>
    <w:p w:rsidR="00C76D75" w:rsidRDefault="00EA0352" w:rsidP="00AB39BA">
      <w:pPr>
        <w:pStyle w:val="Heading5"/>
      </w:pPr>
      <w:r>
        <w:t>Learning activity</w:t>
      </w:r>
    </w:p>
    <w:p w:rsidR="00F64AC3" w:rsidRDefault="00AB39BA" w:rsidP="000322D9">
      <w:r w:rsidRPr="00AB39BA">
        <w:rPr>
          <w:noProof/>
          <w:lang w:val="en-US"/>
        </w:rPr>
        <w:drawing>
          <wp:anchor distT="0" distB="0" distL="114300" distR="114300" simplePos="0" relativeHeight="252884480" behindDoc="1" locked="0" layoutInCell="1" allowOverlap="1">
            <wp:simplePos x="0" y="0"/>
            <wp:positionH relativeFrom="column">
              <wp:posOffset>42545</wp:posOffset>
            </wp:positionH>
            <wp:positionV relativeFrom="paragraph">
              <wp:posOffset>212725</wp:posOffset>
            </wp:positionV>
            <wp:extent cx="1167130" cy="1011555"/>
            <wp:effectExtent l="19050" t="0" r="0" b="0"/>
            <wp:wrapTight wrapText="bothSides">
              <wp:wrapPolygon edited="0">
                <wp:start x="-353" y="0"/>
                <wp:lineTo x="-353" y="21153"/>
                <wp:lineTo x="21506" y="21153"/>
                <wp:lineTo x="21506" y="0"/>
                <wp:lineTo x="-353" y="0"/>
              </wp:wrapPolygon>
            </wp:wrapTight>
            <wp:docPr id="36" name="Picture 4"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56" cstate="print"/>
                    <a:srcRect/>
                    <a:stretch>
                      <a:fillRect/>
                    </a:stretch>
                  </pic:blipFill>
                  <pic:spPr bwMode="auto">
                    <a:xfrm>
                      <a:off x="0" y="0"/>
                      <a:ext cx="1167130" cy="1011555"/>
                    </a:xfrm>
                    <a:prstGeom prst="rect">
                      <a:avLst/>
                    </a:prstGeom>
                    <a:noFill/>
                  </pic:spPr>
                </pic:pic>
              </a:graphicData>
            </a:graphic>
          </wp:anchor>
        </w:drawing>
      </w:r>
      <w:r w:rsidR="00F64AC3">
        <w:t>Use the table above to answer the following questions:</w:t>
      </w:r>
    </w:p>
    <w:p w:rsidR="000322D9" w:rsidRDefault="000322D9" w:rsidP="00CB061A">
      <w:pPr>
        <w:pStyle w:val="ListParagraph1"/>
        <w:ind w:left="2552" w:hanging="2552"/>
      </w:pPr>
      <w:r>
        <w:t>What is the suggested tooling and set-up for flattening undulations in medium concrete?</w:t>
      </w:r>
    </w:p>
    <w:p w:rsidR="000322D9" w:rsidRDefault="000322D9" w:rsidP="00CB061A">
      <w:pPr>
        <w:pStyle w:val="ListParagraph1"/>
        <w:ind w:left="2552" w:hanging="2552"/>
      </w:pPr>
      <w:r>
        <w:t>What is the suggested tooling</w:t>
      </w:r>
      <w:r w:rsidRPr="000322D9">
        <w:t xml:space="preserve"> </w:t>
      </w:r>
      <w:r>
        <w:t>and set-up for removing vinyl or carpet glue in medium concrete?</w:t>
      </w:r>
    </w:p>
    <w:p w:rsidR="000322D9" w:rsidRDefault="000322D9" w:rsidP="00F64AC3">
      <w:pPr>
        <w:pStyle w:val="ListParagraph1"/>
      </w:pPr>
      <w:r>
        <w:t>Why are the recommendations different? Explain the reasons for the different choices in:</w:t>
      </w:r>
    </w:p>
    <w:p w:rsidR="000322D9" w:rsidRDefault="000322D9" w:rsidP="004C110C">
      <w:pPr>
        <w:pStyle w:val="ListParagraph"/>
        <w:numPr>
          <w:ilvl w:val="0"/>
          <w:numId w:val="10"/>
        </w:numPr>
        <w:spacing w:before="120"/>
        <w:ind w:left="714" w:hanging="357"/>
      </w:pPr>
      <w:r>
        <w:t>Grit size</w:t>
      </w:r>
    </w:p>
    <w:p w:rsidR="00EA0352" w:rsidRDefault="00F64AC3" w:rsidP="004C110C">
      <w:pPr>
        <w:pStyle w:val="ListParagraph"/>
        <w:numPr>
          <w:ilvl w:val="0"/>
          <w:numId w:val="10"/>
        </w:numPr>
        <w:spacing w:before="120"/>
        <w:ind w:left="714" w:hanging="357"/>
      </w:pPr>
      <w:r>
        <w:t>Set-up (full set or half set of diamonds).</w:t>
      </w:r>
    </w:p>
    <w:tbl>
      <w:tblPr>
        <w:tblW w:w="0" w:type="auto"/>
        <w:shd w:val="clear" w:color="auto" w:fill="FFCC99"/>
        <w:tblLook w:val="04A0"/>
      </w:tblPr>
      <w:tblGrid>
        <w:gridCol w:w="9242"/>
      </w:tblGrid>
      <w:tr w:rsidR="00CB061A" w:rsidTr="00CB061A">
        <w:tc>
          <w:tcPr>
            <w:tcW w:w="9242" w:type="dxa"/>
            <w:shd w:val="clear" w:color="auto" w:fill="FFCC99"/>
            <w:hideMark/>
          </w:tcPr>
          <w:p w:rsidR="00CB061A" w:rsidRDefault="00CB061A">
            <w:pPr>
              <w:pStyle w:val="Heading2"/>
              <w:rPr>
                <w:rFonts w:eastAsiaTheme="minorEastAsia"/>
              </w:rPr>
            </w:pPr>
            <w:bookmarkStart w:id="32" w:name="_Toc508197820"/>
            <w:r>
              <w:rPr>
                <w:rFonts w:eastAsiaTheme="minorEastAsia"/>
              </w:rPr>
              <w:lastRenderedPageBreak/>
              <w:t>Operating proce</w:t>
            </w:r>
            <w:r w:rsidRPr="00EB06B3">
              <w:rPr>
                <w:rFonts w:eastAsiaTheme="minorEastAsia"/>
              </w:rPr>
              <w:t>dure</w:t>
            </w:r>
            <w:r w:rsidR="00EB06B3" w:rsidRPr="00EB06B3">
              <w:rPr>
                <w:rFonts w:eastAsiaTheme="minorEastAsia"/>
              </w:rPr>
              <w:t>s</w:t>
            </w:r>
            <w:bookmarkEnd w:id="32"/>
          </w:p>
        </w:tc>
      </w:tr>
    </w:tbl>
    <w:p w:rsidR="00F70061" w:rsidRDefault="003B15FD" w:rsidP="00CB061A">
      <w:pPr>
        <w:spacing w:before="360"/>
        <w:rPr>
          <w:lang w:eastAsia="en-AU"/>
        </w:rPr>
      </w:pPr>
      <w:r>
        <w:rPr>
          <w:noProof/>
          <w:lang w:val="en-US"/>
        </w:rPr>
        <w:drawing>
          <wp:anchor distT="0" distB="0" distL="114300" distR="114300" simplePos="0" relativeHeight="252914176" behindDoc="1" locked="0" layoutInCell="1" allowOverlap="1">
            <wp:simplePos x="0" y="0"/>
            <wp:positionH relativeFrom="column">
              <wp:posOffset>2917190</wp:posOffset>
            </wp:positionH>
            <wp:positionV relativeFrom="paragraph">
              <wp:posOffset>270510</wp:posOffset>
            </wp:positionV>
            <wp:extent cx="2842895" cy="3319145"/>
            <wp:effectExtent l="19050" t="0" r="0" b="0"/>
            <wp:wrapTight wrapText="bothSides">
              <wp:wrapPolygon edited="0">
                <wp:start x="-145" y="0"/>
                <wp:lineTo x="-145" y="21447"/>
                <wp:lineTo x="21566" y="21447"/>
                <wp:lineTo x="21566" y="0"/>
                <wp:lineTo x="-145" y="0"/>
              </wp:wrapPolygon>
            </wp:wrapTight>
            <wp:docPr id="234" name="Picture 233" descr="DSC_01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a.JPG"/>
                    <pic:cNvPicPr/>
                  </pic:nvPicPr>
                  <pic:blipFill>
                    <a:blip r:embed="rId85" cstate="print"/>
                    <a:srcRect/>
                    <a:stretch>
                      <a:fillRect/>
                    </a:stretch>
                  </pic:blipFill>
                  <pic:spPr>
                    <a:xfrm>
                      <a:off x="0" y="0"/>
                      <a:ext cx="2842895" cy="3319145"/>
                    </a:xfrm>
                    <a:prstGeom prst="rect">
                      <a:avLst/>
                    </a:prstGeom>
                  </pic:spPr>
                </pic:pic>
              </a:graphicData>
            </a:graphic>
          </wp:anchor>
        </w:drawing>
      </w:r>
      <w:r w:rsidR="00F70061">
        <w:rPr>
          <w:lang w:eastAsia="en-AU"/>
        </w:rPr>
        <w:t xml:space="preserve">Every grinding machine has an optimal method of operation. The variations in technique between different machines will </w:t>
      </w:r>
      <w:proofErr w:type="gramStart"/>
      <w:r w:rsidR="00F70061">
        <w:rPr>
          <w:lang w:eastAsia="en-AU"/>
        </w:rPr>
        <w:t>depend</w:t>
      </w:r>
      <w:proofErr w:type="gramEnd"/>
      <w:r w:rsidR="00F70061">
        <w:rPr>
          <w:lang w:eastAsia="en-AU"/>
        </w:rPr>
        <w:t xml:space="preserve"> a range of factors, such as:</w:t>
      </w:r>
    </w:p>
    <w:p w:rsidR="00F70061" w:rsidRDefault="00F70061" w:rsidP="00F70061">
      <w:pPr>
        <w:pStyle w:val="ListParagraph1"/>
      </w:pPr>
      <w:r>
        <w:t>the size and type of machine it is, including the number of heads and the manufacturer’s design</w:t>
      </w:r>
    </w:p>
    <w:p w:rsidR="00F70061" w:rsidRPr="00221E18" w:rsidRDefault="00F70061" w:rsidP="00F70061">
      <w:pPr>
        <w:pStyle w:val="ListParagraph1"/>
      </w:pPr>
      <w:r>
        <w:t>the tooling that’s been fitted and the CSP you’re aiming to achieve</w:t>
      </w:r>
    </w:p>
    <w:p w:rsidR="00F70061" w:rsidRDefault="00F70061" w:rsidP="00F70061">
      <w:pPr>
        <w:pStyle w:val="ListParagraph1"/>
      </w:pPr>
      <w:r>
        <w:t>the loose material or co</w:t>
      </w:r>
      <w:r w:rsidR="00CB061A">
        <w:t>ntaminants that you’re removing</w:t>
      </w:r>
    </w:p>
    <w:p w:rsidR="00F70061" w:rsidRDefault="00F70061" w:rsidP="00F70061">
      <w:pPr>
        <w:pStyle w:val="ListParagraph1"/>
      </w:pPr>
      <w:r>
        <w:t>the presence of high spots or ridges in the floor, especially if you are planning to install a floor covering directly on top.</w:t>
      </w:r>
    </w:p>
    <w:p w:rsidR="00F70061" w:rsidRDefault="00F70061" w:rsidP="00F70061">
      <w:pPr>
        <w:rPr>
          <w:lang w:eastAsia="en-AU"/>
        </w:rPr>
      </w:pPr>
      <w:r w:rsidRPr="00EB06B3">
        <w:rPr>
          <w:lang w:eastAsia="en-AU"/>
        </w:rPr>
        <w:t xml:space="preserve">Some machines are designed to be moved </w:t>
      </w:r>
      <w:r w:rsidR="00EB06B3">
        <w:rPr>
          <w:lang w:eastAsia="en-AU"/>
        </w:rPr>
        <w:t xml:space="preserve">in a circular motion as they are pushed up and down the floor </w:t>
      </w:r>
      <w:r w:rsidRPr="00EB06B3">
        <w:rPr>
          <w:lang w:eastAsia="en-AU"/>
        </w:rPr>
        <w:t>in parallel lines. O</w:t>
      </w:r>
      <w:r>
        <w:rPr>
          <w:lang w:eastAsia="en-AU"/>
        </w:rPr>
        <w:t xml:space="preserve">thers </w:t>
      </w:r>
      <w:r w:rsidR="00EB06B3">
        <w:rPr>
          <w:lang w:eastAsia="en-AU"/>
        </w:rPr>
        <w:t>may have different processes</w:t>
      </w:r>
      <w:r>
        <w:rPr>
          <w:lang w:eastAsia="en-AU"/>
        </w:rPr>
        <w:t>.</w:t>
      </w:r>
    </w:p>
    <w:p w:rsidR="00F70061" w:rsidRDefault="00F70061" w:rsidP="00F70061">
      <w:pPr>
        <w:rPr>
          <w:lang w:eastAsia="en-AU"/>
        </w:rPr>
      </w:pPr>
      <w:r>
        <w:rPr>
          <w:noProof/>
          <w:lang w:val="en-US"/>
        </w:rPr>
        <w:drawing>
          <wp:anchor distT="0" distB="0" distL="114300" distR="114300" simplePos="0" relativeHeight="252848640" behindDoc="1" locked="0" layoutInCell="1" allowOverlap="1">
            <wp:simplePos x="0" y="0"/>
            <wp:positionH relativeFrom="column">
              <wp:posOffset>-15240</wp:posOffset>
            </wp:positionH>
            <wp:positionV relativeFrom="paragraph">
              <wp:posOffset>189230</wp:posOffset>
            </wp:positionV>
            <wp:extent cx="2213610" cy="2061845"/>
            <wp:effectExtent l="19050" t="0" r="0" b="0"/>
            <wp:wrapTight wrapText="bothSides">
              <wp:wrapPolygon edited="0">
                <wp:start x="-186" y="0"/>
                <wp:lineTo x="-186" y="21354"/>
                <wp:lineTo x="21563" y="21354"/>
                <wp:lineTo x="21563" y="0"/>
                <wp:lineTo x="-186" y="0"/>
              </wp:wrapPolygon>
            </wp:wrapTight>
            <wp:docPr id="17" name="Picture 242" descr="photo 3[4]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4] copy 3.JPG"/>
                    <pic:cNvPicPr/>
                  </pic:nvPicPr>
                  <pic:blipFill>
                    <a:blip r:embed="rId86" cstate="print"/>
                    <a:srcRect/>
                    <a:stretch>
                      <a:fillRect/>
                    </a:stretch>
                  </pic:blipFill>
                  <pic:spPr>
                    <a:xfrm>
                      <a:off x="0" y="0"/>
                      <a:ext cx="2213610" cy="2061845"/>
                    </a:xfrm>
                    <a:prstGeom prst="rect">
                      <a:avLst/>
                    </a:prstGeom>
                  </pic:spPr>
                </pic:pic>
              </a:graphicData>
            </a:graphic>
          </wp:anchor>
        </w:drawing>
      </w:r>
      <w:r>
        <w:rPr>
          <w:lang w:eastAsia="en-AU"/>
        </w:rPr>
        <w:t>If you haven’t been instructed by an experienced operator on how to use a particular machine, make sure you read the manufact</w:t>
      </w:r>
      <w:r w:rsidR="00CB061A">
        <w:rPr>
          <w:lang w:eastAsia="en-AU"/>
        </w:rPr>
        <w:t>urer’s manual before you start.</w:t>
      </w:r>
    </w:p>
    <w:p w:rsidR="00F70061" w:rsidRDefault="00F70061" w:rsidP="00F70061">
      <w:pPr>
        <w:rPr>
          <w:lang w:eastAsia="en-AU"/>
        </w:rPr>
      </w:pPr>
      <w:r>
        <w:rPr>
          <w:lang w:eastAsia="en-AU"/>
        </w:rPr>
        <w:t>This will tell you what pattern to follow, how much overlap to incorporate, and what to do if you strike unusual features in the floor.</w:t>
      </w:r>
    </w:p>
    <w:p w:rsidR="00F70061" w:rsidRDefault="00F70061" w:rsidP="00F70061">
      <w:pPr>
        <w:rPr>
          <w:lang w:eastAsia="en-AU"/>
        </w:rPr>
      </w:pPr>
      <w:r>
        <w:rPr>
          <w:lang w:eastAsia="en-AU"/>
        </w:rPr>
        <w:t>Below is a general procedure that applies to most grinding machines.</w:t>
      </w:r>
    </w:p>
    <w:p w:rsidR="00F70061" w:rsidRDefault="00F70061" w:rsidP="00F70061">
      <w:pPr>
        <w:pStyle w:val="Heading3"/>
        <w:rPr>
          <w:lang w:eastAsia="en-AU"/>
        </w:rPr>
      </w:pPr>
      <w:r>
        <w:rPr>
          <w:lang w:eastAsia="en-AU"/>
        </w:rPr>
        <w:t>General procedure</w:t>
      </w:r>
    </w:p>
    <w:p w:rsidR="00F70061" w:rsidRDefault="00F70061" w:rsidP="004C110C">
      <w:pPr>
        <w:pStyle w:val="ListParagraph"/>
        <w:numPr>
          <w:ilvl w:val="0"/>
          <w:numId w:val="11"/>
        </w:numPr>
        <w:ind w:left="426" w:hanging="426"/>
        <w:rPr>
          <w:lang w:eastAsia="en-AU"/>
        </w:rPr>
      </w:pPr>
      <w:r>
        <w:rPr>
          <w:lang w:eastAsia="en-AU"/>
        </w:rPr>
        <w:t>Assemble all the tools and equipment required, so that everything is to hand when you need it.</w:t>
      </w:r>
    </w:p>
    <w:p w:rsidR="00F70061" w:rsidRDefault="00F70061" w:rsidP="004C110C">
      <w:pPr>
        <w:pStyle w:val="ListParagraph"/>
        <w:numPr>
          <w:ilvl w:val="0"/>
          <w:numId w:val="11"/>
        </w:numPr>
        <w:ind w:left="426" w:hanging="426"/>
      </w:pPr>
      <w:r>
        <w:rPr>
          <w:lang w:eastAsia="en-AU"/>
        </w:rPr>
        <w:t>Clean the floor and prepare the area. This may include i</w:t>
      </w:r>
      <w:r>
        <w:t>solating smoke detectors if there’s a risk that the level of dust might set them off.</w:t>
      </w:r>
    </w:p>
    <w:p w:rsidR="00F70061" w:rsidRDefault="00773883" w:rsidP="004C110C">
      <w:pPr>
        <w:pStyle w:val="ListParagraph"/>
        <w:numPr>
          <w:ilvl w:val="0"/>
          <w:numId w:val="11"/>
        </w:numPr>
        <w:ind w:left="426" w:hanging="426"/>
      </w:pPr>
      <w:r>
        <w:rPr>
          <w:noProof/>
        </w:rPr>
        <w:lastRenderedPageBreak/>
        <w:drawing>
          <wp:anchor distT="0" distB="0" distL="114300" distR="114300" simplePos="0" relativeHeight="252881408" behindDoc="1" locked="0" layoutInCell="1" allowOverlap="1">
            <wp:simplePos x="0" y="0"/>
            <wp:positionH relativeFrom="column">
              <wp:posOffset>3307715</wp:posOffset>
            </wp:positionH>
            <wp:positionV relativeFrom="paragraph">
              <wp:posOffset>97155</wp:posOffset>
            </wp:positionV>
            <wp:extent cx="2442845" cy="2402205"/>
            <wp:effectExtent l="19050" t="0" r="0" b="0"/>
            <wp:wrapTight wrapText="bothSides">
              <wp:wrapPolygon edited="0">
                <wp:start x="-168" y="0"/>
                <wp:lineTo x="-168" y="21412"/>
                <wp:lineTo x="21561" y="21412"/>
                <wp:lineTo x="21561" y="0"/>
                <wp:lineTo x="-168" y="0"/>
              </wp:wrapPolygon>
            </wp:wrapTight>
            <wp:docPr id="252" name="Picture 251" descr="GRIN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ING2.jpg"/>
                    <pic:cNvPicPr/>
                  </pic:nvPicPr>
                  <pic:blipFill>
                    <a:blip r:embed="rId87" cstate="print">
                      <a:lum contrast="10000"/>
                    </a:blip>
                    <a:srcRect/>
                    <a:stretch>
                      <a:fillRect/>
                    </a:stretch>
                  </pic:blipFill>
                  <pic:spPr>
                    <a:xfrm>
                      <a:off x="0" y="0"/>
                      <a:ext cx="2442845" cy="2402205"/>
                    </a:xfrm>
                    <a:prstGeom prst="rect">
                      <a:avLst/>
                    </a:prstGeom>
                  </pic:spPr>
                </pic:pic>
              </a:graphicData>
            </a:graphic>
          </wp:anchor>
        </w:drawing>
      </w:r>
      <w:r w:rsidR="00F70061">
        <w:rPr>
          <w:lang w:eastAsia="en-AU"/>
        </w:rPr>
        <w:t>Inspect the equipment and complete all pre-start checks. L</w:t>
      </w:r>
      <w:r w:rsidR="00F70061">
        <w:t>ook out for damaged or excessively worn parts, misalignmen</w:t>
      </w:r>
      <w:r w:rsidR="00CB061A">
        <w:t>ts and binding of moving parts.</w:t>
      </w:r>
    </w:p>
    <w:p w:rsidR="00F70061" w:rsidRDefault="00F70061" w:rsidP="004C110C">
      <w:pPr>
        <w:pStyle w:val="ListParagraph"/>
        <w:numPr>
          <w:ilvl w:val="0"/>
          <w:numId w:val="11"/>
        </w:numPr>
        <w:ind w:left="426" w:hanging="426"/>
        <w:rPr>
          <w:lang w:eastAsia="en-AU"/>
        </w:rPr>
      </w:pPr>
      <w:r>
        <w:rPr>
          <w:lang w:eastAsia="en-AU"/>
        </w:rPr>
        <w:t>Set up the tooling, depending on the hardness of the concrete and the type of material that needs to be removed from the surface.</w:t>
      </w:r>
    </w:p>
    <w:p w:rsidR="00F70061" w:rsidRDefault="00F70061" w:rsidP="004C110C">
      <w:pPr>
        <w:pStyle w:val="ListParagraph"/>
        <w:numPr>
          <w:ilvl w:val="0"/>
          <w:numId w:val="11"/>
        </w:numPr>
        <w:ind w:left="426" w:hanging="426"/>
        <w:rPr>
          <w:lang w:eastAsia="en-AU"/>
        </w:rPr>
      </w:pPr>
      <w:r>
        <w:rPr>
          <w:lang w:eastAsia="en-AU"/>
        </w:rPr>
        <w:t>Connect the dust extraction hose and power lead. Position them so that they will stay out o</w:t>
      </w:r>
      <w:r w:rsidR="00CB061A">
        <w:rPr>
          <w:lang w:eastAsia="en-AU"/>
        </w:rPr>
        <w:t>f the way while you’re working.</w:t>
      </w:r>
    </w:p>
    <w:p w:rsidR="00F70061" w:rsidRDefault="00F70061" w:rsidP="004C110C">
      <w:pPr>
        <w:pStyle w:val="ListParagraph"/>
        <w:numPr>
          <w:ilvl w:val="0"/>
          <w:numId w:val="11"/>
        </w:numPr>
        <w:ind w:left="426" w:hanging="426"/>
        <w:rPr>
          <w:lang w:eastAsia="en-AU"/>
        </w:rPr>
      </w:pPr>
      <w:r>
        <w:rPr>
          <w:lang w:eastAsia="en-AU"/>
        </w:rPr>
        <w:t>Turn on the extraction system and then start up the machine.</w:t>
      </w:r>
    </w:p>
    <w:p w:rsidR="00F70061" w:rsidRDefault="00F70061" w:rsidP="004C110C">
      <w:pPr>
        <w:pStyle w:val="ListParagraph"/>
        <w:numPr>
          <w:ilvl w:val="0"/>
          <w:numId w:val="11"/>
        </w:numPr>
        <w:ind w:left="426" w:hanging="426"/>
        <w:rPr>
          <w:lang w:eastAsia="en-AU"/>
        </w:rPr>
      </w:pPr>
      <w:r>
        <w:rPr>
          <w:lang w:eastAsia="en-AU"/>
        </w:rPr>
        <w:t xml:space="preserve">Grind in manageable sections of the floor, working up and down in parallel lines, or as </w:t>
      </w:r>
      <w:r w:rsidR="00CB061A">
        <w:rPr>
          <w:lang w:eastAsia="en-AU"/>
        </w:rPr>
        <w:t>instructed by the manufacturer.</w:t>
      </w:r>
    </w:p>
    <w:p w:rsidR="00F70061" w:rsidRDefault="00816F4F" w:rsidP="004C110C">
      <w:pPr>
        <w:pStyle w:val="ListParagraph"/>
        <w:numPr>
          <w:ilvl w:val="0"/>
          <w:numId w:val="11"/>
        </w:numPr>
        <w:ind w:left="426" w:hanging="426"/>
        <w:rPr>
          <w:lang w:eastAsia="en-AU"/>
        </w:rPr>
      </w:pPr>
      <w:r>
        <w:rPr>
          <w:noProof/>
        </w:rPr>
        <w:drawing>
          <wp:anchor distT="0" distB="0" distL="114300" distR="114300" simplePos="0" relativeHeight="252919296" behindDoc="1" locked="0" layoutInCell="1" allowOverlap="1">
            <wp:simplePos x="0" y="0"/>
            <wp:positionH relativeFrom="column">
              <wp:posOffset>3735705</wp:posOffset>
            </wp:positionH>
            <wp:positionV relativeFrom="paragraph">
              <wp:posOffset>217170</wp:posOffset>
            </wp:positionV>
            <wp:extent cx="2012315" cy="1678940"/>
            <wp:effectExtent l="19050" t="0" r="6985" b="0"/>
            <wp:wrapTight wrapText="bothSides">
              <wp:wrapPolygon edited="0">
                <wp:start x="-204" y="0"/>
                <wp:lineTo x="-204" y="21322"/>
                <wp:lineTo x="21675" y="21322"/>
                <wp:lineTo x="21675" y="0"/>
                <wp:lineTo x="-204" y="0"/>
              </wp:wrapPolygon>
            </wp:wrapTight>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lum bright="10000"/>
                    </a:blip>
                    <a:srcRect/>
                    <a:stretch>
                      <a:fillRect/>
                    </a:stretch>
                  </pic:blipFill>
                  <pic:spPr bwMode="auto">
                    <a:xfrm>
                      <a:off x="0" y="0"/>
                      <a:ext cx="2012315" cy="1678940"/>
                    </a:xfrm>
                    <a:prstGeom prst="rect">
                      <a:avLst/>
                    </a:prstGeom>
                    <a:noFill/>
                    <a:ln w="9525">
                      <a:noFill/>
                      <a:miter lim="800000"/>
                      <a:headEnd/>
                      <a:tailEnd/>
                    </a:ln>
                  </pic:spPr>
                </pic:pic>
              </a:graphicData>
            </a:graphic>
          </wp:anchor>
        </w:drawing>
      </w:r>
      <w:r w:rsidR="00F70061">
        <w:rPr>
          <w:lang w:eastAsia="en-AU"/>
        </w:rPr>
        <w:t>Inspect the tooling regularly, and change the grit size and bond hardness to match the</w:t>
      </w:r>
      <w:r w:rsidR="00344506">
        <w:rPr>
          <w:lang w:eastAsia="en-AU"/>
        </w:rPr>
        <w:t xml:space="preserve"> conditions and wear rate that’</w:t>
      </w:r>
      <w:r w:rsidR="00F70061">
        <w:rPr>
          <w:lang w:eastAsia="en-AU"/>
        </w:rPr>
        <w:t>s appropriate.</w:t>
      </w:r>
    </w:p>
    <w:p w:rsidR="00F70061" w:rsidRDefault="00F70061" w:rsidP="004C110C">
      <w:pPr>
        <w:pStyle w:val="ListParagraph"/>
        <w:numPr>
          <w:ilvl w:val="0"/>
          <w:numId w:val="11"/>
        </w:numPr>
        <w:ind w:left="426" w:hanging="426"/>
        <w:rPr>
          <w:lang w:eastAsia="en-AU"/>
        </w:rPr>
      </w:pPr>
      <w:r>
        <w:rPr>
          <w:lang w:eastAsia="en-AU"/>
        </w:rPr>
        <w:t>Shut down the machine when you’ve finished. Sweep up or vacuum any remaining dust on the floor. Empty out the bag or bin in the dust extractor and dispose of the bag in the designated area.</w:t>
      </w:r>
    </w:p>
    <w:p w:rsidR="00F70061" w:rsidRPr="00D153C5" w:rsidRDefault="00F70061" w:rsidP="004C110C">
      <w:pPr>
        <w:pStyle w:val="ListParagraph"/>
        <w:numPr>
          <w:ilvl w:val="0"/>
          <w:numId w:val="11"/>
        </w:numPr>
        <w:ind w:left="426" w:hanging="426"/>
        <w:rPr>
          <w:lang w:eastAsia="en-AU"/>
        </w:rPr>
      </w:pPr>
      <w:r>
        <w:rPr>
          <w:lang w:eastAsia="en-AU"/>
        </w:rPr>
        <w:t>Clean down the machine, extraction system and surrounding work area and pack the equipment away.</w:t>
      </w:r>
    </w:p>
    <w:p w:rsidR="00F70061" w:rsidRDefault="00F70061" w:rsidP="00F70061">
      <w:pPr>
        <w:pStyle w:val="Heading3"/>
        <w:rPr>
          <w:lang w:val="en-US"/>
        </w:rPr>
      </w:pPr>
      <w:r>
        <w:rPr>
          <w:lang w:val="en-US"/>
        </w:rPr>
        <w:t>Working to Australian Standards</w:t>
      </w:r>
    </w:p>
    <w:p w:rsidR="00F70061" w:rsidRDefault="00F70061" w:rsidP="00F70061">
      <w:pPr>
        <w:rPr>
          <w:lang w:val="en-US"/>
        </w:rPr>
      </w:pPr>
      <w:r>
        <w:rPr>
          <w:noProof/>
          <w:lang w:val="en-US"/>
        </w:rPr>
        <w:drawing>
          <wp:anchor distT="0" distB="0" distL="114300" distR="114300" simplePos="0" relativeHeight="252851712" behindDoc="1" locked="0" layoutInCell="1" allowOverlap="1">
            <wp:simplePos x="0" y="0"/>
            <wp:positionH relativeFrom="column">
              <wp:posOffset>20955</wp:posOffset>
            </wp:positionH>
            <wp:positionV relativeFrom="paragraph">
              <wp:posOffset>210820</wp:posOffset>
            </wp:positionV>
            <wp:extent cx="1932940" cy="2223135"/>
            <wp:effectExtent l="19050" t="0" r="0" b="0"/>
            <wp:wrapTight wrapText="bothSides">
              <wp:wrapPolygon edited="0">
                <wp:start x="-213" y="0"/>
                <wp:lineTo x="-213" y="21470"/>
                <wp:lineTo x="21501" y="21470"/>
                <wp:lineTo x="21501" y="0"/>
                <wp:lineTo x="-213" y="0"/>
              </wp:wrapPolygon>
            </wp:wrapTight>
            <wp:docPr id="20" name="Picture 247" descr="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JPG"/>
                    <pic:cNvPicPr/>
                  </pic:nvPicPr>
                  <pic:blipFill>
                    <a:blip r:embed="rId89" cstate="print">
                      <a:lum contrast="10000"/>
                    </a:blip>
                    <a:srcRect/>
                    <a:stretch>
                      <a:fillRect/>
                    </a:stretch>
                  </pic:blipFill>
                  <pic:spPr>
                    <a:xfrm>
                      <a:off x="0" y="0"/>
                      <a:ext cx="1932940" cy="2223135"/>
                    </a:xfrm>
                    <a:prstGeom prst="rect">
                      <a:avLst/>
                    </a:prstGeom>
                  </pic:spPr>
                </pic:pic>
              </a:graphicData>
            </a:graphic>
          </wp:anchor>
        </w:drawing>
      </w:r>
      <w:r>
        <w:rPr>
          <w:lang w:val="en-US"/>
        </w:rPr>
        <w:t xml:space="preserve">If you’re planning to lay a floor covering directly on top of the concrete subfloor, you’ll need to carefully check the </w:t>
      </w:r>
      <w:proofErr w:type="spellStart"/>
      <w:r w:rsidRPr="00444AD5">
        <w:rPr>
          <w:b/>
          <w:lang w:val="en-US"/>
        </w:rPr>
        <w:t>planeness</w:t>
      </w:r>
      <w:proofErr w:type="spellEnd"/>
      <w:r>
        <w:rPr>
          <w:lang w:val="en-US"/>
        </w:rPr>
        <w:t xml:space="preserve"> and </w:t>
      </w:r>
      <w:r w:rsidRPr="00444AD5">
        <w:rPr>
          <w:b/>
          <w:lang w:val="en-US"/>
        </w:rPr>
        <w:t>smoothness</w:t>
      </w:r>
      <w:r>
        <w:rPr>
          <w:lang w:val="en-US"/>
        </w:rPr>
        <w:t xml:space="preserve"> of the surface befor</w:t>
      </w:r>
      <w:r w:rsidR="00CB061A">
        <w:rPr>
          <w:lang w:val="en-US"/>
        </w:rPr>
        <w:t>e you finish the grinding task.</w:t>
      </w:r>
    </w:p>
    <w:p w:rsidR="00F70061" w:rsidRDefault="00F70061" w:rsidP="00F70061">
      <w:pPr>
        <w:rPr>
          <w:lang w:val="en-US"/>
        </w:rPr>
      </w:pPr>
      <w:r>
        <w:rPr>
          <w:lang w:val="en-US"/>
        </w:rPr>
        <w:t>The tolerances for both of these characteristics are set by the Australian Standard that applies to the f</w:t>
      </w:r>
      <w:r w:rsidR="00CB061A">
        <w:rPr>
          <w:lang w:val="en-US"/>
        </w:rPr>
        <w:t>loor covering you’ll be laying.</w:t>
      </w:r>
    </w:p>
    <w:p w:rsidR="00F70061" w:rsidRDefault="00F70061" w:rsidP="00F70061">
      <w:pPr>
        <w:rPr>
          <w:lang w:val="en-US"/>
        </w:rPr>
      </w:pPr>
      <w:r>
        <w:rPr>
          <w:lang w:val="en-US"/>
        </w:rPr>
        <w:t xml:space="preserve">We discussed methods for measuring </w:t>
      </w:r>
      <w:proofErr w:type="spellStart"/>
      <w:r>
        <w:rPr>
          <w:lang w:val="en-US"/>
        </w:rPr>
        <w:t>planeness</w:t>
      </w:r>
      <w:proofErr w:type="spellEnd"/>
      <w:r>
        <w:rPr>
          <w:lang w:val="en-US"/>
        </w:rPr>
        <w:t xml:space="preserve"> and smoothness in ‘Inspecting concrete subfloors’ in the unit: </w:t>
      </w:r>
      <w:r w:rsidRPr="00221E18">
        <w:rPr>
          <w:i/>
          <w:lang w:val="en-US"/>
        </w:rPr>
        <w:t>Inspecting and testing subfloors</w:t>
      </w:r>
      <w:r>
        <w:rPr>
          <w:lang w:val="en-US"/>
        </w:rPr>
        <w:t>.</w:t>
      </w:r>
    </w:p>
    <w:p w:rsidR="00F70061" w:rsidRDefault="00344506" w:rsidP="00CB061A">
      <w:pPr>
        <w:pStyle w:val="Heading5"/>
      </w:pPr>
      <w:r>
        <w:lastRenderedPageBreak/>
        <w:t>Learning activity</w:t>
      </w:r>
    </w:p>
    <w:p w:rsidR="00344506" w:rsidRDefault="00CB061A" w:rsidP="00344506">
      <w:r w:rsidRPr="00CB061A">
        <w:rPr>
          <w:noProof/>
          <w:lang w:val="en-US"/>
        </w:rPr>
        <w:drawing>
          <wp:anchor distT="0" distB="0" distL="114300" distR="114300" simplePos="0" relativeHeight="252885504" behindDoc="1" locked="0" layoutInCell="1" allowOverlap="1">
            <wp:simplePos x="0" y="0"/>
            <wp:positionH relativeFrom="column">
              <wp:posOffset>22860</wp:posOffset>
            </wp:positionH>
            <wp:positionV relativeFrom="paragraph">
              <wp:posOffset>188595</wp:posOffset>
            </wp:positionV>
            <wp:extent cx="1167130" cy="1011555"/>
            <wp:effectExtent l="19050" t="0" r="0" b="0"/>
            <wp:wrapTight wrapText="bothSides">
              <wp:wrapPolygon edited="0">
                <wp:start x="-353" y="0"/>
                <wp:lineTo x="-353" y="21153"/>
                <wp:lineTo x="21506" y="21153"/>
                <wp:lineTo x="21506" y="0"/>
                <wp:lineTo x="-353" y="0"/>
              </wp:wrapPolygon>
            </wp:wrapTight>
            <wp:docPr id="37" name="Picture 5"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56" cstate="print"/>
                    <a:srcRect/>
                    <a:stretch>
                      <a:fillRect/>
                    </a:stretch>
                  </pic:blipFill>
                  <pic:spPr bwMode="auto">
                    <a:xfrm>
                      <a:off x="0" y="0"/>
                      <a:ext cx="1167130" cy="1011555"/>
                    </a:xfrm>
                    <a:prstGeom prst="rect">
                      <a:avLst/>
                    </a:prstGeom>
                    <a:noFill/>
                  </pic:spPr>
                </pic:pic>
              </a:graphicData>
            </a:graphic>
          </wp:anchor>
        </w:drawing>
      </w:r>
      <w:r w:rsidR="00344506">
        <w:t>Watch the following two video clips and then answer the questions underneath.</w:t>
      </w:r>
    </w:p>
    <w:p w:rsidR="00CB061A" w:rsidRDefault="00CB061A" w:rsidP="00344506"/>
    <w:p w:rsidR="00CB061A" w:rsidRDefault="00CB061A" w:rsidP="00344506"/>
    <w:p w:rsidR="00344506" w:rsidRPr="00A516B0" w:rsidRDefault="00344506" w:rsidP="004C110C">
      <w:pPr>
        <w:pStyle w:val="ListParagraph"/>
        <w:numPr>
          <w:ilvl w:val="0"/>
          <w:numId w:val="12"/>
        </w:numPr>
        <w:ind w:left="567" w:hanging="567"/>
        <w:rPr>
          <w:rFonts w:eastAsia="Cambria"/>
        </w:rPr>
      </w:pPr>
      <w:r w:rsidRPr="00A516B0">
        <w:rPr>
          <w:rFonts w:eastAsia="Cambria"/>
        </w:rPr>
        <w:t>‘</w:t>
      </w:r>
      <w:proofErr w:type="spellStart"/>
      <w:r w:rsidR="00F70061" w:rsidRPr="00A516B0">
        <w:rPr>
          <w:rFonts w:eastAsia="Cambria"/>
        </w:rPr>
        <w:t>Husqvarna</w:t>
      </w:r>
      <w:proofErr w:type="spellEnd"/>
      <w:r w:rsidR="00F70061" w:rsidRPr="00A516B0">
        <w:rPr>
          <w:rFonts w:eastAsia="Cambria"/>
        </w:rPr>
        <w:t xml:space="preserve"> PG 280 and DC 1400 - Grinding a concrete floor</w:t>
      </w:r>
      <w:r w:rsidRPr="00A516B0">
        <w:rPr>
          <w:rFonts w:eastAsia="Cambria"/>
        </w:rPr>
        <w:t>’:</w:t>
      </w:r>
    </w:p>
    <w:p w:rsidR="00F70061" w:rsidRPr="00344506" w:rsidRDefault="00CC1C55" w:rsidP="00A516B0">
      <w:pPr>
        <w:spacing w:before="120"/>
        <w:ind w:left="567"/>
        <w:rPr>
          <w:rFonts w:eastAsia="Cambria"/>
          <w:lang w:val="en-US"/>
        </w:rPr>
      </w:pPr>
      <w:hyperlink r:id="rId90" w:history="1">
        <w:r w:rsidR="00F70061" w:rsidRPr="00344506">
          <w:rPr>
            <w:rFonts w:eastAsia="Cambria"/>
            <w:color w:val="0000FF"/>
            <w:u w:val="single"/>
            <w:lang w:val="en-US"/>
          </w:rPr>
          <w:t>http://www.youtube.com/watch?v=Z7wm_zbS8d8&amp;feature=player_detailpage</w:t>
        </w:r>
      </w:hyperlink>
    </w:p>
    <w:p w:rsidR="00F70061" w:rsidRDefault="00A516B0" w:rsidP="00A516B0">
      <w:pPr>
        <w:pStyle w:val="ListParagraph1"/>
        <w:spacing w:before="240"/>
        <w:ind w:left="992"/>
        <w:rPr>
          <w:rFonts w:eastAsia="Cambria"/>
        </w:rPr>
      </w:pPr>
      <w:r>
        <w:rPr>
          <w:rFonts w:eastAsia="Cambria"/>
        </w:rPr>
        <w:t>How are the diamond segments attached to the disc?</w:t>
      </w:r>
    </w:p>
    <w:p w:rsidR="00A516B0" w:rsidRPr="00A516B0" w:rsidRDefault="00A516B0" w:rsidP="00A516B0">
      <w:pPr>
        <w:pStyle w:val="ListParagraph1"/>
        <w:ind w:left="993" w:hanging="426"/>
        <w:rPr>
          <w:rFonts w:eastAsia="Cambria"/>
        </w:rPr>
      </w:pPr>
      <w:r>
        <w:rPr>
          <w:rFonts w:eastAsia="Cambria"/>
        </w:rPr>
        <w:t>What sort of movement does the operator use while he’s grinding the floor? That is, what pattern is the machine being moved in?</w:t>
      </w:r>
    </w:p>
    <w:p w:rsidR="00F70061" w:rsidRPr="00A516B0" w:rsidRDefault="00A516B0" w:rsidP="004C110C">
      <w:pPr>
        <w:pStyle w:val="ListParagraph"/>
        <w:numPr>
          <w:ilvl w:val="0"/>
          <w:numId w:val="12"/>
        </w:numPr>
        <w:ind w:left="567" w:hanging="567"/>
        <w:rPr>
          <w:rFonts w:eastAsia="Cambria"/>
        </w:rPr>
      </w:pPr>
      <w:r w:rsidRPr="00A516B0">
        <w:rPr>
          <w:rFonts w:eastAsia="Cambria"/>
        </w:rPr>
        <w:t>‘</w:t>
      </w:r>
      <w:proofErr w:type="spellStart"/>
      <w:r w:rsidRPr="00A516B0">
        <w:rPr>
          <w:rFonts w:eastAsia="Cambria"/>
        </w:rPr>
        <w:t>H</w:t>
      </w:r>
      <w:r w:rsidR="00F70061" w:rsidRPr="00A516B0">
        <w:rPr>
          <w:rFonts w:eastAsia="Cambria"/>
        </w:rPr>
        <w:t>usqvarna</w:t>
      </w:r>
      <w:proofErr w:type="spellEnd"/>
      <w:r w:rsidR="00F70061" w:rsidRPr="00A516B0">
        <w:rPr>
          <w:rFonts w:eastAsia="Cambria"/>
        </w:rPr>
        <w:t xml:space="preserve"> PG 820 and PG 680</w:t>
      </w:r>
      <w:r>
        <w:rPr>
          <w:rFonts w:eastAsia="Cambria"/>
        </w:rPr>
        <w:t>’:</w:t>
      </w:r>
    </w:p>
    <w:p w:rsidR="00F70061" w:rsidRPr="00344506" w:rsidRDefault="00CC1C55" w:rsidP="00A516B0">
      <w:pPr>
        <w:spacing w:before="120"/>
        <w:ind w:left="567"/>
        <w:rPr>
          <w:rFonts w:eastAsia="Cambria"/>
          <w:lang w:val="en-US"/>
        </w:rPr>
      </w:pPr>
      <w:hyperlink r:id="rId91" w:history="1">
        <w:r w:rsidR="00F70061" w:rsidRPr="00344506">
          <w:rPr>
            <w:rStyle w:val="Hyperlink"/>
            <w:rFonts w:eastAsia="Cambria"/>
            <w:lang w:val="en-US"/>
          </w:rPr>
          <w:t>http://www.youtube.com/watch?v=jCyoTdIoVHA</w:t>
        </w:r>
      </w:hyperlink>
    </w:p>
    <w:p w:rsidR="00A516B0" w:rsidRDefault="00A516B0" w:rsidP="00A516B0">
      <w:pPr>
        <w:pStyle w:val="ListParagraph1"/>
        <w:spacing w:before="240"/>
        <w:ind w:left="992"/>
        <w:rPr>
          <w:rFonts w:eastAsia="Cambria"/>
        </w:rPr>
      </w:pPr>
      <w:r>
        <w:rPr>
          <w:rFonts w:eastAsia="Cambria"/>
        </w:rPr>
        <w:t>What type of machine is the operator using?</w:t>
      </w:r>
    </w:p>
    <w:p w:rsidR="00A516B0" w:rsidRDefault="00A516B0" w:rsidP="00A516B0">
      <w:pPr>
        <w:pStyle w:val="ListParagraph1"/>
        <w:ind w:left="993" w:hanging="426"/>
        <w:rPr>
          <w:rFonts w:eastAsia="Cambria"/>
        </w:rPr>
      </w:pPr>
      <w:r>
        <w:rPr>
          <w:rFonts w:eastAsia="Cambria"/>
        </w:rPr>
        <w:t>What sort of movement does the operator use when he grinds the floor on the first pass? That is, what pattern is he moving the machine in?</w:t>
      </w:r>
    </w:p>
    <w:p w:rsidR="00D86D71" w:rsidRPr="00CB061A" w:rsidRDefault="00B659B5" w:rsidP="00CB061A">
      <w:pPr>
        <w:pStyle w:val="BodyText"/>
        <w:ind w:left="567"/>
        <w:rPr>
          <w:rFonts w:eastAsia="Cambria"/>
          <w:lang w:eastAsia="en-AU"/>
        </w:rPr>
      </w:pPr>
      <w:r>
        <w:rPr>
          <w:rFonts w:eastAsia="Cambria"/>
          <w:lang w:eastAsia="en-AU"/>
        </w:rPr>
        <w:t>Note that a</w:t>
      </w:r>
      <w:r w:rsidR="00A516B0">
        <w:rPr>
          <w:rFonts w:eastAsia="Cambria"/>
          <w:lang w:eastAsia="en-AU"/>
        </w:rPr>
        <w:t xml:space="preserve">fter he completes the first pass, the operator </w:t>
      </w:r>
      <w:r>
        <w:rPr>
          <w:rFonts w:eastAsia="Cambria"/>
          <w:lang w:eastAsia="en-AU"/>
        </w:rPr>
        <w:t>spreads water and polishing compound on the floor and begins the polishing process. We are not covering concrete polishing in this unit, but you can see the different polishing pads he uses as the floor is brought up to its final finish.</w:t>
      </w:r>
    </w:p>
    <w:tbl>
      <w:tblPr>
        <w:tblW w:w="0" w:type="auto"/>
        <w:shd w:val="clear" w:color="auto" w:fill="FFCC99"/>
        <w:tblLook w:val="04A0"/>
      </w:tblPr>
      <w:tblGrid>
        <w:gridCol w:w="9242"/>
      </w:tblGrid>
      <w:tr w:rsidR="00CB061A" w:rsidTr="00CB061A">
        <w:tc>
          <w:tcPr>
            <w:tcW w:w="9242" w:type="dxa"/>
            <w:shd w:val="clear" w:color="auto" w:fill="FFCC99"/>
            <w:hideMark/>
          </w:tcPr>
          <w:p w:rsidR="00CB061A" w:rsidRDefault="00CB061A">
            <w:pPr>
              <w:pStyle w:val="Heading2"/>
              <w:rPr>
                <w:rFonts w:eastAsiaTheme="minorEastAsia"/>
              </w:rPr>
            </w:pPr>
            <w:bookmarkStart w:id="33" w:name="_Toc508197821"/>
            <w:r>
              <w:rPr>
                <w:rFonts w:eastAsiaTheme="minorEastAsia"/>
              </w:rPr>
              <w:lastRenderedPageBreak/>
              <w:t>Basic maintenance</w:t>
            </w:r>
            <w:bookmarkEnd w:id="33"/>
          </w:p>
        </w:tc>
      </w:tr>
    </w:tbl>
    <w:p w:rsidR="009F74A0" w:rsidRDefault="00544EAC" w:rsidP="00CB061A">
      <w:pPr>
        <w:spacing w:before="360"/>
      </w:pPr>
      <w:r>
        <w:rPr>
          <w:noProof/>
          <w:lang w:val="en-US"/>
        </w:rPr>
        <w:drawing>
          <wp:anchor distT="0" distB="0" distL="114300" distR="114300" simplePos="0" relativeHeight="252921344" behindDoc="1" locked="0" layoutInCell="1" allowOverlap="1">
            <wp:simplePos x="0" y="0"/>
            <wp:positionH relativeFrom="column">
              <wp:posOffset>3181350</wp:posOffset>
            </wp:positionH>
            <wp:positionV relativeFrom="paragraph">
              <wp:posOffset>261620</wp:posOffset>
            </wp:positionV>
            <wp:extent cx="2564765" cy="3615690"/>
            <wp:effectExtent l="19050" t="0" r="6985" b="0"/>
            <wp:wrapTight wrapText="bothSides">
              <wp:wrapPolygon edited="0">
                <wp:start x="-160" y="0"/>
                <wp:lineTo x="-160" y="21509"/>
                <wp:lineTo x="21659" y="21509"/>
                <wp:lineTo x="21659" y="0"/>
                <wp:lineTo x="-160" y="0"/>
              </wp:wrapPolygon>
            </wp:wrapTight>
            <wp:docPr id="233" name="Picture 232" descr="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92" cstate="print"/>
                    <a:srcRect/>
                    <a:stretch>
                      <a:fillRect/>
                    </a:stretch>
                  </pic:blipFill>
                  <pic:spPr>
                    <a:xfrm>
                      <a:off x="0" y="0"/>
                      <a:ext cx="2564765" cy="3615690"/>
                    </a:xfrm>
                    <a:prstGeom prst="rect">
                      <a:avLst/>
                    </a:prstGeom>
                  </pic:spPr>
                </pic:pic>
              </a:graphicData>
            </a:graphic>
          </wp:anchor>
        </w:drawing>
      </w:r>
      <w:r w:rsidR="00FC1081">
        <w:t xml:space="preserve">Basic maintenance is </w:t>
      </w:r>
      <w:r w:rsidR="00B659B5">
        <w:t>sometimes</w:t>
      </w:r>
      <w:r w:rsidR="00FC1081">
        <w:t xml:space="preserve"> called ‘operator maintenance’, because it involves the day-to-day upkeep</w:t>
      </w:r>
      <w:r w:rsidR="00CB061A">
        <w:t xml:space="preserve"> that the operator carries out</w:t>
      </w:r>
      <w:r w:rsidR="00CB1ECC">
        <w:t xml:space="preserve"> </w:t>
      </w:r>
      <w:r w:rsidR="00CB1ECC" w:rsidRPr="00EB06B3">
        <w:t>on the machine</w:t>
      </w:r>
      <w:r w:rsidR="00CB061A">
        <w:t>.</w:t>
      </w:r>
    </w:p>
    <w:p w:rsidR="00FC1081" w:rsidRDefault="00FC1081" w:rsidP="00FC1081">
      <w:r>
        <w:t xml:space="preserve">For repairs and more advanced service procedures, you should always take the machine to an authorised repairer or give it to your company’s maintenance officer. </w:t>
      </w:r>
    </w:p>
    <w:p w:rsidR="009F74A0" w:rsidRDefault="000F3EC2" w:rsidP="00FC1081">
      <w:r>
        <w:t>The operator maintenance schedule for your machine will be liste</w:t>
      </w:r>
      <w:r w:rsidR="00CB061A">
        <w:t>d in the manufacturer’s manual.</w:t>
      </w:r>
    </w:p>
    <w:p w:rsidR="000F3EC2" w:rsidRDefault="000F3EC2" w:rsidP="00FC1081">
      <w:r>
        <w:t xml:space="preserve">Your company may also use a checklist which requires you to </w:t>
      </w:r>
      <w:r w:rsidR="00177450">
        <w:t xml:space="preserve">work through the items, </w:t>
      </w:r>
      <w:r>
        <w:t xml:space="preserve">tick </w:t>
      </w:r>
      <w:r w:rsidR="00177450">
        <w:t xml:space="preserve">them </w:t>
      </w:r>
      <w:r>
        <w:t>off as you go</w:t>
      </w:r>
      <w:r w:rsidR="00177450">
        <w:t xml:space="preserve">, and then sign the sheet to say you’ve </w:t>
      </w:r>
      <w:r>
        <w:t>co</w:t>
      </w:r>
      <w:r w:rsidR="00CB061A">
        <w:t>mpleted all checks.</w:t>
      </w:r>
    </w:p>
    <w:p w:rsidR="00177450" w:rsidRDefault="00F06E86" w:rsidP="00FC1081">
      <w:r>
        <w:t xml:space="preserve">Below are the sorts of </w:t>
      </w:r>
      <w:r w:rsidR="000F3EC2">
        <w:t xml:space="preserve">things you need to do </w:t>
      </w:r>
      <w:r w:rsidR="00520313">
        <w:t>to keep your grinding equipment</w:t>
      </w:r>
      <w:r>
        <w:t xml:space="preserve"> in good order</w:t>
      </w:r>
      <w:r w:rsidR="008D5422">
        <w:t xml:space="preserve">. </w:t>
      </w:r>
      <w:r w:rsidR="00591E99">
        <w:t xml:space="preserve">Note that these </w:t>
      </w:r>
      <w:r w:rsidR="00177450">
        <w:t>procedures</w:t>
      </w:r>
      <w:r w:rsidR="00591E99">
        <w:t xml:space="preserve"> are simply examples – you </w:t>
      </w:r>
      <w:r w:rsidR="00177450">
        <w:t>should always refer to your own checklist</w:t>
      </w:r>
      <w:r w:rsidR="00520313">
        <w:t>s</w:t>
      </w:r>
      <w:r w:rsidR="00177450">
        <w:t xml:space="preserve"> or the manufacturer’s maintenance schedule</w:t>
      </w:r>
      <w:r w:rsidR="00520313">
        <w:t>s</w:t>
      </w:r>
      <w:r w:rsidR="00177450">
        <w:t xml:space="preserve"> for the machine you’re using, because every machi</w:t>
      </w:r>
      <w:r w:rsidR="00CB061A">
        <w:t>ne has its own characteristics.</w:t>
      </w:r>
    </w:p>
    <w:p w:rsidR="00520313" w:rsidRDefault="00520313" w:rsidP="00520313">
      <w:pPr>
        <w:pStyle w:val="Heading3"/>
      </w:pPr>
      <w:r>
        <w:t>Grinding machine</w:t>
      </w:r>
    </w:p>
    <w:p w:rsidR="00E9042E" w:rsidRPr="00E9042E" w:rsidRDefault="00520313" w:rsidP="00FC1081">
      <w:pPr>
        <w:rPr>
          <w:b/>
        </w:rPr>
      </w:pPr>
      <w:r>
        <w:rPr>
          <w:b/>
        </w:rPr>
        <w:t>Before each use</w:t>
      </w:r>
      <w:r w:rsidR="00E9042E" w:rsidRPr="00E9042E">
        <w:rPr>
          <w:b/>
        </w:rPr>
        <w:t>:</w:t>
      </w:r>
    </w:p>
    <w:p w:rsidR="00E9042E" w:rsidRDefault="00E9042E" w:rsidP="00E9042E">
      <w:pPr>
        <w:pStyle w:val="ListParagraph1"/>
        <w:spacing w:before="240"/>
      </w:pPr>
      <w:r>
        <w:t>Check that the heads are tightly fixed to the shafts and there is no free play or ‘slop’. Some operators use Locktite (a thread locking compound) on the nuts to ens</w:t>
      </w:r>
      <w:r w:rsidR="00CB061A">
        <w:t>ure that they don’t work loose.</w:t>
      </w:r>
    </w:p>
    <w:p w:rsidR="00E9042E" w:rsidRPr="00EF4D8F" w:rsidRDefault="00E9042E" w:rsidP="00FC1081">
      <w:pPr>
        <w:rPr>
          <w:b/>
        </w:rPr>
      </w:pPr>
      <w:r w:rsidRPr="00EF4D8F">
        <w:rPr>
          <w:b/>
        </w:rPr>
        <w:t>On a weekly basis, or at regular intervals:</w:t>
      </w:r>
    </w:p>
    <w:p w:rsidR="00E9042E" w:rsidRDefault="00E9042E" w:rsidP="004C110C">
      <w:pPr>
        <w:pStyle w:val="ListParagraph"/>
        <w:numPr>
          <w:ilvl w:val="0"/>
          <w:numId w:val="14"/>
        </w:numPr>
        <w:ind w:left="426" w:hanging="426"/>
      </w:pPr>
      <w:r>
        <w:t>For planetary heads – remove the head and check the chain links and drive sprocket for wear. Also clean out dust from behind the head and in the drive links while the head is removed.</w:t>
      </w:r>
    </w:p>
    <w:p w:rsidR="00E9042E" w:rsidRPr="00EF4D8F" w:rsidRDefault="00EF4D8F" w:rsidP="00FC1081">
      <w:pPr>
        <w:rPr>
          <w:b/>
        </w:rPr>
      </w:pPr>
      <w:r w:rsidRPr="00EF4D8F">
        <w:rPr>
          <w:b/>
        </w:rPr>
        <w:t>Every two months, or periodically:</w:t>
      </w:r>
    </w:p>
    <w:p w:rsidR="009F74A0" w:rsidRPr="00CB061A" w:rsidRDefault="00EF4D8F" w:rsidP="004C110C">
      <w:pPr>
        <w:pStyle w:val="ListParagraph"/>
        <w:numPr>
          <w:ilvl w:val="0"/>
          <w:numId w:val="13"/>
        </w:numPr>
        <w:ind w:left="426" w:hanging="426"/>
      </w:pPr>
      <w:r>
        <w:t>Blow out the inside of the electrical cabinet and drive linkages with dry compressed air</w:t>
      </w:r>
    </w:p>
    <w:p w:rsidR="00EF4D8F" w:rsidRPr="00177450" w:rsidRDefault="00EF4D8F" w:rsidP="00FC1081">
      <w:pPr>
        <w:rPr>
          <w:b/>
        </w:rPr>
      </w:pPr>
      <w:r w:rsidRPr="00177450">
        <w:rPr>
          <w:b/>
        </w:rPr>
        <w:lastRenderedPageBreak/>
        <w:t>Every six months, or occasionally:</w:t>
      </w:r>
    </w:p>
    <w:p w:rsidR="00EF4D8F" w:rsidRDefault="00EF4D8F" w:rsidP="004C110C">
      <w:pPr>
        <w:pStyle w:val="ListParagraph"/>
        <w:numPr>
          <w:ilvl w:val="0"/>
          <w:numId w:val="13"/>
        </w:numPr>
        <w:ind w:left="426" w:hanging="426"/>
      </w:pPr>
      <w:r>
        <w:t>Inspect the internal components of the machine, including drive belts, and remove dust, belt fragments and moisture. Note that the cover plate may require re</w:t>
      </w:r>
      <w:r w:rsidR="00CB061A">
        <w:t>sealing with a silicone sealant.</w:t>
      </w:r>
    </w:p>
    <w:p w:rsidR="00EE2C5F" w:rsidRDefault="00520313" w:rsidP="00EE2C5F">
      <w:pPr>
        <w:pStyle w:val="Heading3"/>
      </w:pPr>
      <w:r>
        <w:t>Dust extractor</w:t>
      </w:r>
    </w:p>
    <w:p w:rsidR="00544EAC" w:rsidRDefault="00F20CFB" w:rsidP="00520313">
      <w:r>
        <w:rPr>
          <w:noProof/>
          <w:lang w:val="en-US"/>
        </w:rPr>
        <w:drawing>
          <wp:anchor distT="0" distB="0" distL="114300" distR="114300" simplePos="0" relativeHeight="252926464" behindDoc="1" locked="0" layoutInCell="1" allowOverlap="1">
            <wp:simplePos x="0" y="0"/>
            <wp:positionH relativeFrom="column">
              <wp:posOffset>33020</wp:posOffset>
            </wp:positionH>
            <wp:positionV relativeFrom="paragraph">
              <wp:posOffset>247015</wp:posOffset>
            </wp:positionV>
            <wp:extent cx="2757170" cy="2773045"/>
            <wp:effectExtent l="19050" t="0" r="5080" b="0"/>
            <wp:wrapTight wrapText="bothSides">
              <wp:wrapPolygon edited="0">
                <wp:start x="-149" y="0"/>
                <wp:lineTo x="-149" y="21516"/>
                <wp:lineTo x="21640" y="21516"/>
                <wp:lineTo x="21640" y="0"/>
                <wp:lineTo x="-149" y="0"/>
              </wp:wrapPolygon>
            </wp:wrapTight>
            <wp:docPr id="34" name="Picture 33" descr="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JPG"/>
                    <pic:cNvPicPr/>
                  </pic:nvPicPr>
                  <pic:blipFill>
                    <a:blip r:embed="rId93" cstate="print"/>
                    <a:srcRect/>
                    <a:stretch>
                      <a:fillRect/>
                    </a:stretch>
                  </pic:blipFill>
                  <pic:spPr>
                    <a:xfrm>
                      <a:off x="0" y="0"/>
                      <a:ext cx="2757170" cy="2773045"/>
                    </a:xfrm>
                    <a:prstGeom prst="rect">
                      <a:avLst/>
                    </a:prstGeom>
                  </pic:spPr>
                </pic:pic>
              </a:graphicData>
            </a:graphic>
          </wp:anchor>
        </w:drawing>
      </w:r>
      <w:r w:rsidR="00520313">
        <w:t xml:space="preserve">The size and type of </w:t>
      </w:r>
      <w:r w:rsidR="00D46847">
        <w:t xml:space="preserve">the </w:t>
      </w:r>
      <w:r w:rsidR="00520313">
        <w:t xml:space="preserve">dust collection system you use will be matched to the grinding machine you’re operating. </w:t>
      </w:r>
    </w:p>
    <w:p w:rsidR="00520313" w:rsidRDefault="00520313" w:rsidP="00520313">
      <w:r>
        <w:t xml:space="preserve">Some dust extractors have automatic filter cleaning systems. </w:t>
      </w:r>
      <w:r w:rsidR="00D46847">
        <w:t xml:space="preserve">Others need to be cleaned manually. </w:t>
      </w:r>
    </w:p>
    <w:p w:rsidR="00F20CFB" w:rsidRDefault="00D46847" w:rsidP="00520313">
      <w:r>
        <w:t xml:space="preserve">It’s very important that you inspect the filter regularly and check that it is in good condition and </w:t>
      </w:r>
      <w:r w:rsidR="007E77B4">
        <w:t>working</w:t>
      </w:r>
      <w:r>
        <w:t xml:space="preserve"> properly. </w:t>
      </w:r>
    </w:p>
    <w:p w:rsidR="007E77B4" w:rsidRDefault="00D46847" w:rsidP="00520313">
      <w:r>
        <w:t xml:space="preserve">The manufacturer’s manual will set out the inspection procedure and what to </w:t>
      </w:r>
      <w:r w:rsidR="00F20CFB">
        <w:br/>
      </w:r>
      <w:r>
        <w:t xml:space="preserve">look for. </w:t>
      </w:r>
    </w:p>
    <w:p w:rsidR="00544EAC" w:rsidRDefault="007E77B4" w:rsidP="00520313">
      <w:r>
        <w:t>Remember, t</w:t>
      </w:r>
      <w:r w:rsidR="00D46847">
        <w:t xml:space="preserve">here are strict environmental protection laws in place that control the amount of dust </w:t>
      </w:r>
      <w:r>
        <w:t xml:space="preserve">allowed into the atmosphere, and you can be fined by the Environmental Protection Authority for exceeding these limits. </w:t>
      </w:r>
    </w:p>
    <w:p w:rsidR="001116C0" w:rsidRDefault="00EC6300" w:rsidP="00520313">
      <w:r>
        <w:t xml:space="preserve">Apart from that, </w:t>
      </w:r>
      <w:r w:rsidR="001116C0">
        <w:t>airborne</w:t>
      </w:r>
      <w:r w:rsidR="007E77B4">
        <w:t xml:space="preserve"> dust is a nuisance to everyone </w:t>
      </w:r>
      <w:r w:rsidR="001116C0">
        <w:t>who has to put up with it, and you won’t be popular if the dust is allowed to escape</w:t>
      </w:r>
      <w:r>
        <w:t xml:space="preserve"> into surrounding areas. </w:t>
      </w:r>
    </w:p>
    <w:p w:rsidR="00F06E86" w:rsidRDefault="00EF4D8F" w:rsidP="00177450">
      <w:pPr>
        <w:pStyle w:val="Heading3"/>
      </w:pPr>
      <w:r>
        <w:t>Testing and tagging</w:t>
      </w:r>
    </w:p>
    <w:p w:rsidR="000F3EC2" w:rsidRDefault="009F74A0" w:rsidP="000F3EC2">
      <w:r>
        <w:rPr>
          <w:noProof/>
          <w:lang w:val="en-US"/>
        </w:rPr>
        <w:drawing>
          <wp:anchor distT="0" distB="0" distL="114300" distR="114300" simplePos="0" relativeHeight="252853760" behindDoc="1" locked="0" layoutInCell="1" allowOverlap="1">
            <wp:simplePos x="0" y="0"/>
            <wp:positionH relativeFrom="column">
              <wp:posOffset>3140710</wp:posOffset>
            </wp:positionH>
            <wp:positionV relativeFrom="paragraph">
              <wp:posOffset>193040</wp:posOffset>
            </wp:positionV>
            <wp:extent cx="2616200" cy="2145030"/>
            <wp:effectExtent l="19050" t="0" r="0" b="0"/>
            <wp:wrapTight wrapText="bothSides">
              <wp:wrapPolygon edited="0">
                <wp:start x="-157" y="0"/>
                <wp:lineTo x="-157" y="21485"/>
                <wp:lineTo x="21548" y="21485"/>
                <wp:lineTo x="21548" y="0"/>
                <wp:lineTo x="-157" y="0"/>
              </wp:wrapPolygon>
            </wp:wrapTight>
            <wp:docPr id="15" name="Picture 14" descr="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94" cstate="print"/>
                    <a:srcRect/>
                    <a:stretch>
                      <a:fillRect/>
                    </a:stretch>
                  </pic:blipFill>
                  <pic:spPr>
                    <a:xfrm>
                      <a:off x="0" y="0"/>
                      <a:ext cx="2616200" cy="2145030"/>
                    </a:xfrm>
                    <a:prstGeom prst="rect">
                      <a:avLst/>
                    </a:prstGeom>
                  </pic:spPr>
                </pic:pic>
              </a:graphicData>
            </a:graphic>
          </wp:anchor>
        </w:drawing>
      </w:r>
      <w:r w:rsidR="000F3EC2">
        <w:t xml:space="preserve">All </w:t>
      </w:r>
      <w:r w:rsidR="00177450">
        <w:t xml:space="preserve">electrical </w:t>
      </w:r>
      <w:r w:rsidR="000F3EC2">
        <w:t>tools used at work need to be tested and tagged every three months by an authorised person. The test is designed to ensure that the tools are safe and not likely to cause a fire or electric shock.</w:t>
      </w:r>
    </w:p>
    <w:p w:rsidR="009F74A0" w:rsidRDefault="00177450" w:rsidP="000F3EC2">
      <w:r>
        <w:t>Make sure the grinder’s tag stays up to date. If you don’</w:t>
      </w:r>
      <w:r w:rsidR="00802797">
        <w:t>t, you may find that an on-site safety officer tells you to take the machine away and have it tested before you’re al</w:t>
      </w:r>
      <w:r w:rsidR="00CB061A">
        <w:t>lowed to use it.</w:t>
      </w:r>
    </w:p>
    <w:p w:rsidR="00802797" w:rsidRDefault="00802797" w:rsidP="000F3EC2">
      <w:r>
        <w:lastRenderedPageBreak/>
        <w:t xml:space="preserve">It is also a </w:t>
      </w:r>
      <w:proofErr w:type="spellStart"/>
      <w:r>
        <w:t>WorkCover</w:t>
      </w:r>
      <w:proofErr w:type="spellEnd"/>
      <w:r>
        <w:t xml:space="preserve"> offence to have tools on building sites that aren’t properly tested and tagged.</w:t>
      </w:r>
    </w:p>
    <w:p w:rsidR="00802797" w:rsidRDefault="00802797" w:rsidP="00CB061A">
      <w:pPr>
        <w:pStyle w:val="Heading5"/>
      </w:pPr>
      <w:r>
        <w:t>Learning activity</w:t>
      </w:r>
    </w:p>
    <w:p w:rsidR="00EE2C5F" w:rsidRDefault="00CB061A" w:rsidP="000F3EC2">
      <w:r w:rsidRPr="00CB061A">
        <w:rPr>
          <w:noProof/>
          <w:lang w:val="en-US"/>
        </w:rPr>
        <w:drawing>
          <wp:anchor distT="0" distB="0" distL="114300" distR="114300" simplePos="0" relativeHeight="252886528" behindDoc="1" locked="0" layoutInCell="1" allowOverlap="1">
            <wp:simplePos x="0" y="0"/>
            <wp:positionH relativeFrom="column">
              <wp:posOffset>-44450</wp:posOffset>
            </wp:positionH>
            <wp:positionV relativeFrom="paragraph">
              <wp:posOffset>92075</wp:posOffset>
            </wp:positionV>
            <wp:extent cx="1167130" cy="1011555"/>
            <wp:effectExtent l="19050" t="0" r="0" b="0"/>
            <wp:wrapTight wrapText="bothSides">
              <wp:wrapPolygon edited="0">
                <wp:start x="-353" y="0"/>
                <wp:lineTo x="-353" y="21153"/>
                <wp:lineTo x="21506" y="21153"/>
                <wp:lineTo x="21506" y="0"/>
                <wp:lineTo x="-353" y="0"/>
              </wp:wrapPolygon>
            </wp:wrapTight>
            <wp:docPr id="38"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56" cstate="print"/>
                    <a:srcRect/>
                    <a:stretch>
                      <a:fillRect/>
                    </a:stretch>
                  </pic:blipFill>
                  <pic:spPr bwMode="auto">
                    <a:xfrm>
                      <a:off x="0" y="0"/>
                      <a:ext cx="1167130" cy="1011555"/>
                    </a:xfrm>
                    <a:prstGeom prst="rect">
                      <a:avLst/>
                    </a:prstGeom>
                    <a:noFill/>
                  </pic:spPr>
                </pic:pic>
              </a:graphicData>
            </a:graphic>
          </wp:anchor>
        </w:drawing>
      </w:r>
      <w:r w:rsidR="00802797">
        <w:t xml:space="preserve">Does your company have a maintenance checklist that you need to complete before operating the grinder? </w:t>
      </w:r>
    </w:p>
    <w:p w:rsidR="00802797" w:rsidRDefault="00802797" w:rsidP="000F3EC2">
      <w:r>
        <w:t>It may be called a different name or be built into another form, such as an SOP or pre-start checklist.</w:t>
      </w:r>
    </w:p>
    <w:p w:rsidR="00802797" w:rsidRDefault="00802797" w:rsidP="000F3EC2">
      <w:r>
        <w:t xml:space="preserve">What maintenance procedures are you </w:t>
      </w:r>
      <w:r w:rsidR="00EE2C5F">
        <w:t>responsible for</w:t>
      </w:r>
      <w:r>
        <w:t>? List the procedures and state how often you’re required to carry them out.</w:t>
      </w:r>
    </w:p>
    <w:tbl>
      <w:tblPr>
        <w:tblW w:w="0" w:type="auto"/>
        <w:shd w:val="clear" w:color="auto" w:fill="FFCC99"/>
        <w:tblLook w:val="04A0"/>
      </w:tblPr>
      <w:tblGrid>
        <w:gridCol w:w="9242"/>
      </w:tblGrid>
      <w:tr w:rsidR="00CB061A" w:rsidTr="00CB061A">
        <w:tc>
          <w:tcPr>
            <w:tcW w:w="9242" w:type="dxa"/>
            <w:shd w:val="clear" w:color="auto" w:fill="FFCC99"/>
            <w:hideMark/>
          </w:tcPr>
          <w:p w:rsidR="00CB061A" w:rsidRDefault="00CB061A">
            <w:pPr>
              <w:pStyle w:val="Heading2"/>
              <w:rPr>
                <w:rFonts w:eastAsiaTheme="minorEastAsia"/>
              </w:rPr>
            </w:pPr>
            <w:bookmarkStart w:id="34" w:name="_Toc508197822"/>
            <w:r>
              <w:rPr>
                <w:rFonts w:eastAsiaTheme="minorEastAsia"/>
              </w:rPr>
              <w:lastRenderedPageBreak/>
              <w:t>Assignment 2</w:t>
            </w:r>
            <w:bookmarkEnd w:id="34"/>
          </w:p>
        </w:tc>
      </w:tr>
    </w:tbl>
    <w:p w:rsidR="007117FE" w:rsidRDefault="007117FE" w:rsidP="007117FE">
      <w:pPr>
        <w:spacing w:before="360"/>
      </w:pPr>
      <w:r>
        <w:t>Go to the Workbook for this unit to write your answers to the questions shown below. If you prefer to answer the questions electronically, go to the website version and download the Word document template for this assignment.</w:t>
      </w:r>
    </w:p>
    <w:p w:rsidR="007117FE" w:rsidRPr="00F310DE" w:rsidRDefault="007117FE" w:rsidP="007117FE">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7117FE" w:rsidRDefault="007117FE" w:rsidP="007117FE">
      <w:r>
        <w:t>The questions below relate to the planetary action grinder that you’ll use for your practical demonstration. You should complete this assignment after you’ve selected the spe</w:t>
      </w:r>
      <w:r w:rsidR="00CB061A">
        <w:t>cific machine you plan to use.</w:t>
      </w:r>
    </w:p>
    <w:p w:rsidR="007117FE" w:rsidRDefault="007117FE" w:rsidP="002B6C82">
      <w:pPr>
        <w:pStyle w:val="ListParagraph"/>
      </w:pPr>
      <w:r>
        <w:t>State the manufacturer and model of the machine and briefly describe its type.</w:t>
      </w:r>
    </w:p>
    <w:p w:rsidR="007117FE" w:rsidRDefault="007117FE" w:rsidP="002B6C82">
      <w:pPr>
        <w:pStyle w:val="ListParagraph"/>
      </w:pPr>
      <w:r>
        <w:t>What voltage and amperage does it draw?</w:t>
      </w:r>
    </w:p>
    <w:p w:rsidR="007117FE" w:rsidRDefault="007117FE" w:rsidP="002B6C82">
      <w:pPr>
        <w:pStyle w:val="ListParagraph"/>
      </w:pPr>
      <w:r>
        <w:t>What is the machine’s grinding width?</w:t>
      </w:r>
    </w:p>
    <w:p w:rsidR="003D05D1" w:rsidRDefault="003D05D1" w:rsidP="002B6C82">
      <w:pPr>
        <w:pStyle w:val="ListParagraph"/>
      </w:pPr>
      <w:r>
        <w:t xml:space="preserve">Describe the diamond tooling and disc set-up you would choose for each of the </w:t>
      </w:r>
      <w:r w:rsidR="002B6C82">
        <w:t>following</w:t>
      </w:r>
      <w:r>
        <w:t xml:space="preserve"> </w:t>
      </w:r>
      <w:r w:rsidR="002B6C82">
        <w:t>grinding applications:</w:t>
      </w:r>
    </w:p>
    <w:p w:rsidR="002B6C82" w:rsidRPr="00DA0B35" w:rsidRDefault="002B6C82" w:rsidP="004C110C">
      <w:pPr>
        <w:pStyle w:val="ListParagraph"/>
        <w:numPr>
          <w:ilvl w:val="0"/>
          <w:numId w:val="16"/>
        </w:numPr>
        <w:spacing w:before="120"/>
        <w:ind w:left="714" w:hanging="357"/>
      </w:pPr>
      <w:r w:rsidRPr="00DA0B35">
        <w:t>Smooth and remove high spots in hard concrete</w:t>
      </w:r>
    </w:p>
    <w:p w:rsidR="002B6C82" w:rsidRPr="00DA0B35" w:rsidRDefault="002B6C82" w:rsidP="004C110C">
      <w:pPr>
        <w:pStyle w:val="ListParagraph"/>
        <w:numPr>
          <w:ilvl w:val="0"/>
          <w:numId w:val="16"/>
        </w:numPr>
        <w:spacing w:before="120"/>
        <w:ind w:left="714" w:hanging="357"/>
      </w:pPr>
      <w:r w:rsidRPr="00DA0B35">
        <w:t>Smooth and remove high spots in soft concrete</w:t>
      </w:r>
    </w:p>
    <w:p w:rsidR="002B6C82" w:rsidRPr="00DA0B35" w:rsidRDefault="002B6C82" w:rsidP="004C110C">
      <w:pPr>
        <w:pStyle w:val="ListParagraph"/>
        <w:numPr>
          <w:ilvl w:val="0"/>
          <w:numId w:val="16"/>
        </w:numPr>
        <w:spacing w:before="120"/>
        <w:ind w:left="714" w:hanging="357"/>
      </w:pPr>
      <w:r w:rsidRPr="00DA0B35">
        <w:t>Remove old carpet adhesive in medium concrete</w:t>
      </w:r>
    </w:p>
    <w:p w:rsidR="002B6C82" w:rsidRPr="00DA0B35" w:rsidRDefault="002B6C82" w:rsidP="004C110C">
      <w:pPr>
        <w:pStyle w:val="ListParagraph"/>
        <w:numPr>
          <w:ilvl w:val="0"/>
          <w:numId w:val="16"/>
        </w:numPr>
        <w:spacing w:before="120"/>
        <w:ind w:left="714" w:hanging="357"/>
      </w:pPr>
      <w:r w:rsidRPr="00DA0B35">
        <w:t>Smooth rain damaged concrete surface</w:t>
      </w:r>
      <w:r>
        <w:t>.</w:t>
      </w:r>
    </w:p>
    <w:p w:rsidR="00BF6B56" w:rsidRDefault="00F27B45" w:rsidP="002B6C82">
      <w:pPr>
        <w:pStyle w:val="ListParagraph"/>
      </w:pPr>
      <w:r>
        <w:t>Describe</w:t>
      </w:r>
      <w:r w:rsidR="007117FE">
        <w:t xml:space="preserve"> the operator maintenance you should carry out at various times on the </w:t>
      </w:r>
      <w:r w:rsidR="00BF6B56">
        <w:t>grinding machine and dust extraction system.</w:t>
      </w:r>
    </w:p>
    <w:p w:rsidR="007117FE" w:rsidRDefault="007117FE" w:rsidP="007117FE">
      <w:pPr>
        <w:pStyle w:val="ListParagraph"/>
        <w:numPr>
          <w:ilvl w:val="0"/>
          <w:numId w:val="0"/>
        </w:numPr>
        <w:spacing w:before="0"/>
        <w:ind w:left="425"/>
      </w:pPr>
    </w:p>
    <w:p w:rsidR="001A420E" w:rsidRDefault="001A420E" w:rsidP="001A420E">
      <w:pPr>
        <w:pStyle w:val="Heading1"/>
        <w:rPr>
          <w:lang w:eastAsia="en-AU"/>
        </w:rPr>
      </w:pPr>
      <w:bookmarkStart w:id="35" w:name="_Toc361392528"/>
      <w:bookmarkStart w:id="36" w:name="_Toc356556615"/>
      <w:bookmarkStart w:id="37" w:name="_Toc508197823"/>
      <w:r>
        <w:rPr>
          <w:lang w:eastAsia="en-AU"/>
        </w:rPr>
        <w:lastRenderedPageBreak/>
        <w:t>Practical demonstrations</w:t>
      </w:r>
      <w:bookmarkEnd w:id="35"/>
      <w:bookmarkEnd w:id="36"/>
      <w:bookmarkEnd w:id="37"/>
    </w:p>
    <w:p w:rsidR="001A420E" w:rsidRDefault="001A420E" w:rsidP="001A420E">
      <w:bookmarkStart w:id="38" w:name="_Toc361392529"/>
      <w:bookmarkStart w:id="39" w:name="_Toc356631771"/>
      <w:bookmarkStart w:id="40" w:name="_Toc356556616"/>
      <w:bookmarkStart w:id="41" w:name="_Toc355968165"/>
      <w:bookmarkStart w:id="42" w:name="_Toc355084597"/>
      <w:bookmarkStart w:id="43" w:name="_Toc353459653"/>
      <w:bookmarkStart w:id="44" w:name="_Toc353449613"/>
      <w:bookmarkStart w:id="45" w:name="_Toc353443313"/>
      <w:bookmarkStart w:id="46" w:name="_Toc348693853"/>
      <w:bookmarkStart w:id="47" w:name="_Toc345943717"/>
      <w:bookmarkStart w:id="48" w:name="_Toc345423664"/>
      <w:bookmarkStart w:id="49" w:name="_Toc337800068"/>
      <w:bookmarkStart w:id="50" w:name="_Toc337566771"/>
      <w:bookmarkStart w:id="51" w:name="_Toc336934541"/>
      <w:bookmarkStart w:id="52" w:name="_Toc336502872"/>
      <w:r>
        <w:t>The checklist below set</w:t>
      </w:r>
      <w:r w:rsidR="00B81798">
        <w:t>s</w:t>
      </w:r>
      <w:r>
        <w:t xml:space="preserve">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1A420E" w:rsidRDefault="001A420E" w:rsidP="001A420E">
      <w:pPr>
        <w:spacing w:after="240"/>
      </w:pPr>
      <w:r>
        <w:t>When you are able to tick all of the YES boxes below you will be ready to carry out the practical demonstration component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1A420E" w:rsidTr="001A420E">
        <w:trPr>
          <w:tblHeader/>
        </w:trPr>
        <w:tc>
          <w:tcPr>
            <w:tcW w:w="8082" w:type="dxa"/>
            <w:tcBorders>
              <w:top w:val="single" w:sz="4" w:space="0" w:color="auto"/>
              <w:left w:val="single" w:sz="4" w:space="0" w:color="auto"/>
              <w:bottom w:val="single" w:sz="4" w:space="0" w:color="auto"/>
              <w:right w:val="nil"/>
            </w:tcBorders>
            <w:shd w:val="pct20" w:color="auto" w:fill="auto"/>
            <w:hideMark/>
          </w:tcPr>
          <w:p w:rsidR="001A420E" w:rsidRDefault="001A420E">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1A420E" w:rsidRDefault="001A420E">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1A420E" w:rsidTr="001A420E">
        <w:trPr>
          <w:tblHeader/>
        </w:trPr>
        <w:tc>
          <w:tcPr>
            <w:tcW w:w="8082" w:type="dxa"/>
            <w:tcBorders>
              <w:top w:val="single" w:sz="4" w:space="0" w:color="auto"/>
              <w:left w:val="single" w:sz="4" w:space="0" w:color="auto"/>
              <w:bottom w:val="single" w:sz="4" w:space="0" w:color="auto"/>
              <w:right w:val="nil"/>
            </w:tcBorders>
            <w:hideMark/>
          </w:tcPr>
          <w:p w:rsidR="001A420E" w:rsidRDefault="001A420E" w:rsidP="001A420E">
            <w:pPr>
              <w:pStyle w:val="BodyText"/>
              <w:spacing w:before="120" w:line="240" w:lineRule="auto"/>
              <w:rPr>
                <w:lang w:eastAsia="en-AU"/>
              </w:rPr>
            </w:pPr>
            <w:r>
              <w:rPr>
                <w:lang w:eastAsia="en-AU"/>
              </w:rPr>
              <w:t>Smooth a concrete subfloor using single headed, double headed and planetary action grinders, to Australian Standard specifications (Demonstration 1)</w:t>
            </w:r>
          </w:p>
        </w:tc>
        <w:tc>
          <w:tcPr>
            <w:tcW w:w="1278" w:type="dxa"/>
            <w:tcBorders>
              <w:top w:val="single" w:sz="4" w:space="0" w:color="auto"/>
              <w:left w:val="nil"/>
              <w:bottom w:val="single" w:sz="4" w:space="0" w:color="auto"/>
              <w:right w:val="single" w:sz="4" w:space="0" w:color="auto"/>
            </w:tcBorders>
            <w:hideMark/>
          </w:tcPr>
          <w:p w:rsidR="001A420E" w:rsidRDefault="001A420E" w:rsidP="001A420E">
            <w:pPr>
              <w:spacing w:before="120" w:after="120" w:line="240" w:lineRule="auto"/>
              <w:jc w:val="center"/>
              <w:rPr>
                <w:rFonts w:ascii="Times New Roman" w:hAnsi="Times New Roman"/>
              </w:rPr>
            </w:pPr>
            <w:r>
              <w:sym w:font="Wingdings" w:char="0071"/>
            </w:r>
          </w:p>
        </w:tc>
      </w:tr>
      <w:tr w:rsidR="001A420E" w:rsidTr="001A420E">
        <w:trPr>
          <w:tblHeader/>
        </w:trPr>
        <w:tc>
          <w:tcPr>
            <w:tcW w:w="8082" w:type="dxa"/>
            <w:tcBorders>
              <w:top w:val="single" w:sz="4" w:space="0" w:color="auto"/>
              <w:left w:val="single" w:sz="4" w:space="0" w:color="auto"/>
              <w:bottom w:val="single" w:sz="4" w:space="0" w:color="auto"/>
              <w:right w:val="nil"/>
            </w:tcBorders>
            <w:hideMark/>
          </w:tcPr>
          <w:p w:rsidR="001A420E" w:rsidRDefault="001A420E" w:rsidP="001A420E">
            <w:pPr>
              <w:pStyle w:val="BodyText"/>
              <w:spacing w:before="120" w:line="240" w:lineRule="auto"/>
              <w:rPr>
                <w:lang w:val="en-NZ"/>
              </w:rPr>
            </w:pPr>
            <w:r>
              <w:rPr>
                <w:lang w:eastAsia="en-AU"/>
              </w:rPr>
              <w:t>Complete operator maintenance on grinding equipment (Demonstration 2)</w:t>
            </w:r>
          </w:p>
        </w:tc>
        <w:tc>
          <w:tcPr>
            <w:tcW w:w="1278"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sym w:font="Wingdings" w:char="0071"/>
            </w:r>
          </w:p>
        </w:tc>
      </w:tr>
    </w:tbl>
    <w:p w:rsidR="001A420E" w:rsidRDefault="001A420E" w:rsidP="001A420E">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1A420E" w:rsidTr="001A420E">
        <w:tc>
          <w:tcPr>
            <w:tcW w:w="8083" w:type="dxa"/>
            <w:tcBorders>
              <w:top w:val="single" w:sz="4" w:space="0" w:color="auto"/>
              <w:left w:val="single" w:sz="4" w:space="0" w:color="auto"/>
              <w:bottom w:val="single" w:sz="4" w:space="0" w:color="auto"/>
              <w:right w:val="nil"/>
            </w:tcBorders>
            <w:shd w:val="pct20" w:color="auto" w:fill="auto"/>
            <w:hideMark/>
          </w:tcPr>
          <w:p w:rsidR="001A420E" w:rsidRDefault="001A420E">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1A420E" w:rsidRDefault="001A420E">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Arial Narrow" w:hAnsi="Arial Narrow"/>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Identify different types of grinding equipment and their functions</w:t>
            </w:r>
          </w:p>
        </w:tc>
        <w:tc>
          <w:tcPr>
            <w:tcW w:w="1277" w:type="dxa"/>
            <w:tcBorders>
              <w:top w:val="single" w:sz="4" w:space="0" w:color="auto"/>
              <w:left w:val="nil"/>
              <w:bottom w:val="single" w:sz="4" w:space="0" w:color="auto"/>
              <w:right w:val="single" w:sz="4" w:space="0" w:color="auto"/>
            </w:tcBorders>
            <w:vAlign w:val="center"/>
          </w:tcPr>
          <w:p w:rsidR="001A420E" w:rsidRDefault="001A420E" w:rsidP="001A420E">
            <w:pPr>
              <w:spacing w:before="120" w:after="120" w:line="240" w:lineRule="auto"/>
              <w:jc w:val="center"/>
              <w:rPr>
                <w:rFonts w:ascii="Arial Narrow" w:hAnsi="Arial Narrow"/>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Arial Narrow" w:hAnsi="Arial Narrow"/>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Recognise different power supply sources</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Arial Narrow" w:hAnsi="Arial Narrow"/>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Select appropriate grinding equipment and attachments for the job at hand</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Carry out all necessary pre-start checks, and correct faults or report for repairs</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 xml:space="preserve">Wear appropriate personal protective equipment </w:t>
            </w:r>
          </w:p>
        </w:tc>
        <w:tc>
          <w:tcPr>
            <w:tcW w:w="1277" w:type="dxa"/>
            <w:tcBorders>
              <w:top w:val="single" w:sz="4" w:space="0" w:color="auto"/>
              <w:left w:val="nil"/>
              <w:bottom w:val="single" w:sz="4" w:space="0" w:color="auto"/>
              <w:right w:val="single" w:sz="4" w:space="0" w:color="auto"/>
            </w:tcBorders>
            <w:vAlign w:val="center"/>
          </w:tcPr>
          <w:p w:rsidR="001A420E" w:rsidRDefault="001A420E" w:rsidP="001A420E">
            <w:pPr>
              <w:spacing w:before="120" w:after="120" w:line="240" w:lineRule="auto"/>
              <w:jc w:val="center"/>
              <w:rPr>
                <w:rFonts w:ascii="Arial Narrow" w:hAnsi="Arial Narrow"/>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Remove fixtures and fitting from the floor and clean up debris and dirt</w:t>
            </w:r>
          </w:p>
        </w:tc>
        <w:tc>
          <w:tcPr>
            <w:tcW w:w="1277" w:type="dxa"/>
            <w:tcBorders>
              <w:top w:val="single" w:sz="4" w:space="0" w:color="auto"/>
              <w:left w:val="nil"/>
              <w:bottom w:val="single" w:sz="4" w:space="0" w:color="auto"/>
              <w:right w:val="single" w:sz="4" w:space="0" w:color="auto"/>
            </w:tcBorders>
            <w:vAlign w:val="center"/>
          </w:tcPr>
          <w:p w:rsidR="001A420E" w:rsidRDefault="001A420E" w:rsidP="001A420E">
            <w:pPr>
              <w:spacing w:before="120" w:after="120" w:line="240" w:lineRule="auto"/>
              <w:jc w:val="center"/>
              <w:rPr>
                <w:rFonts w:ascii="Arial Narrow" w:hAnsi="Arial Narrow"/>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Plan the sequence of work tasks and choose starting point</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Grind perimeter to smoothness required using appropriate equipment and cutters</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 xml:space="preserve">Grind main area to smoothness required using appropriate equipment </w:t>
            </w:r>
            <w:r>
              <w:lastRenderedPageBreak/>
              <w:t>and cutters</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rPr>
                <w:rFonts w:ascii="Arial Narrow" w:hAnsi="Arial Narrow"/>
              </w:rPr>
              <w:lastRenderedPageBreak/>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lastRenderedPageBreak/>
              <w:t xml:space="preserve">Clean and inspect floor area, and carry out any re-work required </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Clean, maintain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rPr>
                <w:rFonts w:ascii="Arial Narrow" w:hAnsi="Arial Narrow"/>
              </w:rPr>
              <w:sym w:font="Wingdings" w:char="0071"/>
            </w:r>
          </w:p>
        </w:tc>
      </w:tr>
      <w:tr w:rsidR="001A420E" w:rsidTr="001A420E">
        <w:tc>
          <w:tcPr>
            <w:tcW w:w="8083" w:type="dxa"/>
            <w:tcBorders>
              <w:top w:val="single" w:sz="4" w:space="0" w:color="auto"/>
              <w:left w:val="single" w:sz="4" w:space="0" w:color="auto"/>
              <w:bottom w:val="single" w:sz="4" w:space="0" w:color="auto"/>
              <w:right w:val="nil"/>
            </w:tcBorders>
            <w:hideMark/>
          </w:tcPr>
          <w:p w:rsidR="001A420E" w:rsidRDefault="001A420E" w:rsidP="001A420E">
            <w:pPr>
              <w:pStyle w:val="BodyText"/>
              <w:numPr>
                <w:ilvl w:val="0"/>
                <w:numId w:val="19"/>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1A420E" w:rsidRDefault="001A420E" w:rsidP="001A420E">
            <w:pPr>
              <w:spacing w:before="120" w:after="120" w:line="240" w:lineRule="auto"/>
              <w:jc w:val="center"/>
              <w:rPr>
                <w:rFonts w:ascii="Times New Roman" w:hAnsi="Times New Roman"/>
              </w:rPr>
            </w:pPr>
            <w:r>
              <w:rPr>
                <w:rFonts w:ascii="Arial Narrow" w:hAnsi="Arial Narrow"/>
              </w:rPr>
              <w:sym w:font="Wingdings" w:char="0071"/>
            </w:r>
          </w:p>
        </w:tc>
      </w:tr>
    </w:tbl>
    <w:p w:rsidR="001A420E" w:rsidRDefault="001A420E" w:rsidP="001A420E">
      <w:pPr>
        <w:spacing w:before="0"/>
        <w:rPr>
          <w:sz w:val="16"/>
          <w:szCs w:val="16"/>
        </w:rPr>
      </w:pP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1A420E" w:rsidRDefault="001A420E" w:rsidP="001A420E"/>
    <w:sectPr w:rsidR="001A420E" w:rsidSect="00C7055D">
      <w:headerReference w:type="default" r:id="rId95"/>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DC" w:rsidRDefault="00622DDC" w:rsidP="00102B40">
      <w:pPr>
        <w:spacing w:before="0" w:line="240" w:lineRule="auto"/>
      </w:pPr>
      <w:r>
        <w:separator/>
      </w:r>
    </w:p>
    <w:p w:rsidR="00622DDC" w:rsidRDefault="00622DDC"/>
  </w:endnote>
  <w:endnote w:type="continuationSeparator" w:id="0">
    <w:p w:rsidR="00622DDC" w:rsidRDefault="00622DDC" w:rsidP="00102B40">
      <w:pPr>
        <w:spacing w:before="0" w:line="240" w:lineRule="auto"/>
      </w:pPr>
      <w:r>
        <w:continuationSeparator/>
      </w:r>
    </w:p>
    <w:p w:rsidR="00622DDC" w:rsidRDefault="00622DD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ws Gothic MT">
    <w:altName w:val="News Gothic"/>
    <w:charset w:val="00"/>
    <w:family w:val="swiss"/>
    <w:pitch w:val="variable"/>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DC11B5" w:rsidRDefault="00CC1C55" w:rsidP="00D82EDF">
    <w:pPr>
      <w:tabs>
        <w:tab w:val="left" w:pos="4962"/>
      </w:tabs>
      <w:spacing w:line="240" w:lineRule="auto"/>
      <w:jc w:val="center"/>
      <w:rPr>
        <w:rFonts w:ascii="Arial Narrow" w:hAnsi="Arial Narrow"/>
      </w:rPr>
    </w:pPr>
    <w:r w:rsidRPr="00CC1C55">
      <w:pict>
        <v:shapetype id="_x0000_t32" coordsize="21600,21600" o:spt="32" o:oned="t" path="m,l21600,21600e" filled="f">
          <v:path arrowok="t" fillok="f" o:connecttype="none"/>
          <o:lock v:ext="edit" shapetype="t"/>
        </v:shapetype>
        <v:shape id="_x0000_s155703" type="#_x0000_t32" style="position:absolute;left:0;text-align:left;margin-left:-3.55pt;margin-top:-9.25pt;width:461.6pt;height:0;z-index:251699200" o:connectortype="straight" strokecolor="#a5a5a5" strokeweight="1pt"/>
      </w:pict>
    </w:r>
    <w:r w:rsidR="00FA3C4E">
      <w:rPr>
        <w:rFonts w:ascii="Arial Narrow" w:hAnsi="Arial Narrow"/>
      </w:rPr>
      <w:t>© Commonwealth of Australia 2013 – 5</w:t>
    </w:r>
    <w:r w:rsidR="00FA3C4E" w:rsidRPr="000A6032">
      <w:rPr>
        <w:rFonts w:ascii="Arial Narrow" w:hAnsi="Arial Narrow"/>
        <w:vertAlign w:val="superscript"/>
      </w:rPr>
      <w:t>th</w:t>
    </w:r>
    <w:r w:rsidR="00FA3C4E">
      <w:rPr>
        <w:rFonts w:ascii="Arial Narrow" w:hAnsi="Arial Narrow"/>
      </w:rPr>
      <w:t xml:space="preserve"> DRAFT VERSION – November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A00767" w:rsidRDefault="00FA3C4E" w:rsidP="009148EE">
    <w:pPr>
      <w:pStyle w:val="Footer"/>
      <w:rPr>
        <w:rFonts w:ascii="Palatino Linotype" w:hAnsi="Palatino Linotype"/>
        <w:sz w:val="16"/>
        <w:szCs w:val="16"/>
        <w:lang w:val="en-US"/>
      </w:rPr>
    </w:pPr>
    <w:r>
      <w:rPr>
        <w:lang w:val="en-US"/>
      </w:rPr>
      <w:tab/>
    </w:r>
    <w:r w:rsidRPr="00765EFE">
      <w:rPr>
        <w:lang w:val="en-US"/>
      </w:rPr>
      <w:t xml:space="preserve">Page </w:t>
    </w:r>
    <w:r w:rsidR="00CC1C55"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CC1C55"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CC1C55"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FA3C4E" w:rsidRPr="00984DD8" w:rsidRDefault="00FA3C4E" w:rsidP="009148EE">
    <w:pPr>
      <w:pStyle w:val="Footer"/>
      <w:rPr>
        <w:lang w:val="en-US"/>
      </w:rPr>
    </w:pPr>
  </w:p>
  <w:p w:rsidR="00FA3C4E" w:rsidRPr="000A31B3" w:rsidRDefault="00FA3C4E" w:rsidP="000F69F0">
    <w:pPr>
      <w:tabs>
        <w:tab w:val="left" w:pos="-1128"/>
        <w:tab w:val="left" w:pos="-720"/>
        <w:tab w:val="left" w:pos="0"/>
        <w:tab w:val="left" w:pos="770"/>
      </w:tabs>
      <w:ind w:firstLine="770"/>
      <w:jc w:val="both"/>
      <w:rPr>
        <w:sz w:val="16"/>
        <w:szCs w:val="16"/>
      </w:rPr>
    </w:pPr>
    <w:r>
      <w:rPr>
        <w:b/>
        <w:bCs/>
        <w:sz w:val="16"/>
        <w:szCs w:val="16"/>
      </w:rPr>
      <w:t>© NSW DET 2005</w:t>
    </w:r>
  </w:p>
  <w:p w:rsidR="00FA3C4E" w:rsidRPr="00984DD8" w:rsidRDefault="00FA3C4E" w:rsidP="000F69F0">
    <w:pPr>
      <w:jc w:val="right"/>
      <w:rPr>
        <w:rFonts w:ascii="Palatino Linotype" w:hAnsi="Palatino Linotype"/>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8F457C" w:rsidRDefault="00CC1C55" w:rsidP="00401ACB">
    <w:pPr>
      <w:tabs>
        <w:tab w:val="left" w:pos="6804"/>
      </w:tabs>
      <w:spacing w:before="0" w:line="240" w:lineRule="auto"/>
      <w:rPr>
        <w:rFonts w:ascii="Arial Narrow" w:hAnsi="Arial Narrow"/>
      </w:rPr>
    </w:pPr>
    <w:r w:rsidRPr="00CC1C55">
      <w:pict>
        <v:shapetype id="_x0000_t32" coordsize="21600,21600" o:spt="32" o:oned="t" path="m,l21600,21600e" filled="f">
          <v:path arrowok="t" fillok="f" o:connecttype="none"/>
          <o:lock v:ext="edit" shapetype="t"/>
        </v:shapetype>
        <v:shape id="_x0000_s155716" type="#_x0000_t32" style="position:absolute;margin-left:-3.55pt;margin-top:-11.95pt;width:461.6pt;height:0;z-index:251713536" o:connectortype="straight" strokecolor="#a5a5a5" strokeweight="1pt"/>
      </w:pict>
    </w:r>
    <w:r w:rsidR="008F457C">
      <w:rPr>
        <w:rFonts w:ascii="Arial Narrow" w:hAnsi="Arial Narrow"/>
      </w:rPr>
      <w:t>Developed by Workspace Train</w:t>
    </w:r>
    <w:r w:rsidR="00F75301">
      <w:rPr>
        <w:rFonts w:ascii="Arial Narrow" w:hAnsi="Arial Narrow"/>
      </w:rPr>
      <w:t xml:space="preserve">ing for INTAR members </w:t>
    </w:r>
    <w:r w:rsidR="00F75301">
      <w:rPr>
        <w:rFonts w:ascii="Arial Narrow" w:hAnsi="Arial Narrow"/>
      </w:rPr>
      <w:tab/>
      <w:t>Version 2</w:t>
    </w:r>
    <w:r w:rsidR="008F457C">
      <w:rPr>
        <w:rFonts w:ascii="Arial Narrow" w:hAnsi="Arial Narrow"/>
      </w:rPr>
      <w:t>: J</w:t>
    </w:r>
    <w:r w:rsidR="00F75301">
      <w:rPr>
        <w:rFonts w:ascii="Arial Narrow" w:hAnsi="Arial Narrow"/>
      </w:rPr>
      <w:t>uly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DC" w:rsidRDefault="00622DDC" w:rsidP="00102B40">
      <w:pPr>
        <w:spacing w:before="0" w:line="240" w:lineRule="auto"/>
      </w:pPr>
      <w:r>
        <w:separator/>
      </w:r>
    </w:p>
    <w:p w:rsidR="00622DDC" w:rsidRDefault="00622DDC"/>
  </w:footnote>
  <w:footnote w:type="continuationSeparator" w:id="0">
    <w:p w:rsidR="00622DDC" w:rsidRDefault="00622DDC" w:rsidP="00102B40">
      <w:pPr>
        <w:spacing w:before="0" w:line="240" w:lineRule="auto"/>
      </w:pPr>
      <w:r>
        <w:continuationSeparator/>
      </w:r>
    </w:p>
    <w:p w:rsidR="00622DDC" w:rsidRDefault="00622DD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4324B9" w:rsidRDefault="00CC1C55" w:rsidP="009148EE">
    <w:pPr>
      <w:pStyle w:val="Header"/>
    </w:pPr>
    <w:r w:rsidRPr="00CC1C55">
      <w:pict>
        <v:shapetype id="_x0000_t32" coordsize="21600,21600" o:spt="32" o:oned="t" path="m,l21600,21600e" filled="f">
          <v:path arrowok="t" fillok="f" o:connecttype="none"/>
          <o:lock v:ext="edit" shapetype="t"/>
        </v:shapetype>
        <v:shape id="_x0000_s155702" type="#_x0000_t32" style="position:absolute;left:0;text-align:left;margin-left:.7pt;margin-top:23.15pt;width:461.6pt;height:0;z-index:251698176"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Default="00CC1C55" w:rsidP="009148EE">
    <w:pPr>
      <w:pStyle w:val="Header"/>
    </w:pPr>
    <w:r w:rsidRPr="00CC1C55">
      <w:pict>
        <v:shapetype id="_x0000_t202" coordsize="21600,21600" o:spt="202" path="m,l,21600r21600,l21600,xe">
          <v:stroke joinstyle="miter"/>
          <v:path gradientshapeok="t" o:connecttype="rect"/>
        </v:shapetype>
        <v:shape id="_x0000_s155707" type="#_x0000_t202" style="position:absolute;left:0;text-align:left;margin-left:41.8pt;margin-top:-6.35pt;width:343pt;height:48pt;z-index:-251613184" filled="f" stroked="f">
          <v:textbox style="mso-next-textbox:#_x0000_s155707">
            <w:txbxContent>
              <w:p w:rsidR="00FA3C4E" w:rsidRPr="00F328FE" w:rsidRDefault="00FA3C4E"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rsidRPr="00CC1C55">
      <w:pict>
        <v:rect id="_x0000_s155706" style="position:absolute;left:0;text-align:left;margin-left:43.95pt;margin-top:0;width:424pt;height:76pt;z-index:-251614208;mso-position-horizontal-relative:margin;mso-position-vertical-relative:page" fillcolor="#5f5f5f" stroked="f">
          <w10:wrap anchorx="margin" anchory="page"/>
        </v:rect>
      </w:pict>
    </w:r>
  </w:p>
  <w:p w:rsidR="00FA3C4E" w:rsidRDefault="00CC1C55" w:rsidP="009148EE">
    <w:pPr>
      <w:pStyle w:val="Header"/>
    </w:pPr>
    <w:r w:rsidRPr="00CC1C55">
      <w:rPr>
        <w:rFonts w:ascii="Palatino Linotype" w:hAnsi="Palatino Linotype"/>
        <w:sz w:val="16"/>
        <w:szCs w:val="16"/>
      </w:rPr>
      <w:pict>
        <v:rect id="_x0000_s155708" style="position:absolute;left:0;text-align:left;margin-left:530.05pt;margin-top:747.5pt;width:65.3pt;height:96pt;z-index:251704320;mso-position-horizontal-relative:page;mso-position-vertical-relative:page" wrapcoords="-235 0 -235 21449 21600 21449 21600 0 -235 0" fillcolor="#333" stroked="f">
          <w10:wrap type="tight" anchorx="page" anchory="page"/>
        </v:rect>
      </w:pict>
    </w:r>
    <w:r w:rsidRPr="00CC1C55">
      <w:pict>
        <v:rect id="_x0000_s155705" style="position:absolute;left:0;text-align:left;margin-left:558pt;margin-top:7.7pt;width:37.75pt;height:702.95pt;z-index:251701248;mso-position-horizontal-relative:page" wrapcoords="-864 0 -864 21577 21600 21577 21600 0 -864 0" fillcolor="#b2b2b2" stroked="f">
          <w10:wrap anchorx="page"/>
        </v:rect>
      </w:pict>
    </w:r>
  </w:p>
  <w:p w:rsidR="00FA3C4E" w:rsidRDefault="00CC1C55" w:rsidP="009148EE">
    <w:pPr>
      <w:pStyle w:val="Header"/>
    </w:pPr>
    <w:r w:rsidRPr="00CC1C55">
      <w:pict>
        <v:rect id="_x0000_s155709" style="position:absolute;left:0;text-align:left;margin-left:1.6pt;margin-top:202.8pt;width:68.05pt;height:300.9pt;z-index:251705344;mso-position-horizontal-relative:page" fillcolor="#ddd" stroked="f">
          <w10:wrap anchorx="page"/>
        </v:rect>
      </w:pict>
    </w:r>
  </w:p>
  <w:p w:rsidR="00FA3C4E" w:rsidRDefault="00FA3C4E" w:rsidP="009148EE">
    <w:pPr>
      <w:pStyle w:val="Header"/>
    </w:pPr>
  </w:p>
  <w:p w:rsidR="00FA3C4E" w:rsidRDefault="00CC1C55">
    <w:r w:rsidRPr="00CC1C55">
      <w:rPr>
        <w:noProof/>
        <w:szCs w:val="28"/>
        <w:lang w:val="en-GB"/>
      </w:rPr>
      <w:pict>
        <v:shape id="_x0000_s155710" type="#_x0000_t202" style="position:absolute;margin-left:14.7pt;margin-top:178.35pt;width:58.15pt;height:290pt;z-index:251706368;mso-position-horizontal-relative:page" filled="f" stroked="f">
          <v:textbox style="layout-flow:vertical;mso-layout-flow-alt:bottom-to-top;mso-next-textbox:#_x0000_s155710">
            <w:txbxContent>
              <w:p w:rsidR="00FA3C4E" w:rsidRPr="00BD6B97" w:rsidRDefault="00FA3C4E"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B51972" w:rsidRDefault="00CC1C55" w:rsidP="009148EE">
    <w:pPr>
      <w:pStyle w:val="Header"/>
    </w:pPr>
    <w:r w:rsidRPr="00CC1C55">
      <w:pict>
        <v:shapetype id="_x0000_t32" coordsize="21600,21600" o:spt="32" o:oned="t" path="m,l21600,21600e" filled="f">
          <v:path arrowok="t" fillok="f" o:connecttype="none"/>
          <o:lock v:ext="edit" shapetype="t"/>
        </v:shapetype>
        <v:shape id="_x0000_s155711" type="#_x0000_t32" style="position:absolute;left:0;text-align:left;margin-left:-3.55pt;margin-top:27.05pt;width:461.6pt;height:0;z-index:251707392" o:connectortype="straight" strokecolor="#a5a5a5" strokeweight="1pt"/>
      </w:pict>
    </w:r>
    <w:r w:rsidR="00FA3C4E">
      <w:t>Subfloor coatings and toppings – Learner guide</w:t>
    </w:r>
  </w:p>
  <w:p w:rsidR="00FA3C4E" w:rsidRPr="006361B0" w:rsidRDefault="00CC1C55" w:rsidP="009148EE">
    <w:pPr>
      <w:pStyle w:val="Header"/>
    </w:pPr>
    <w:r w:rsidRPr="00CC1C55">
      <w:pict>
        <v:rect id="_x0000_s155704" style="position:absolute;left:0;text-align:left;margin-left:-127.6pt;margin-top:4.9pt;width:18.95pt;height:702.95pt;z-index:251700224" wrapcoords="-864 0 -864 21577 21600 21577 21600 0 -864 0" fillcolor="silver"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Default="00CC1C55" w:rsidP="002D3A78">
    <w:pPr>
      <w:pStyle w:val="Header"/>
      <w:ind w:left="0"/>
    </w:pPr>
    <w:r w:rsidRPr="00CC1C55">
      <w:pict>
        <v:shapetype id="_x0000_t32" coordsize="21600,21600" o:spt="32" o:oned="t" path="m,l21600,21600e" filled="f">
          <v:path arrowok="t" fillok="f" o:connecttype="none"/>
          <o:lock v:ext="edit" shapetype="t"/>
        </v:shapetype>
        <v:shape id="_x0000_s155694" type="#_x0000_t32" style="position:absolute;left:0;text-align:left;margin-left:-3.55pt;margin-top:27.05pt;width:461.6pt;height:0;z-index:251686912" o:connectortype="straight" strokecolor="#a5a5a5" strokeweight="1pt"/>
      </w:pict>
    </w:r>
    <w:r w:rsidR="00FA3C4E">
      <w:t>Concrete grinding</w:t>
    </w:r>
    <w:r w:rsidR="00FA3C4E" w:rsidRPr="009148EE">
      <w:t xml:space="preserve"> – Learner </w:t>
    </w:r>
    <w:r w:rsidR="00FA3C4E">
      <w:t>g</w:t>
    </w:r>
    <w:r w:rsidR="00FA3C4E" w:rsidRPr="009148EE">
      <w:t>uide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Default="00CC1C55" w:rsidP="002D3A78">
    <w:pPr>
      <w:pStyle w:val="Header"/>
      <w:tabs>
        <w:tab w:val="clear" w:pos="7938"/>
        <w:tab w:val="left" w:pos="8647"/>
      </w:tabs>
      <w:ind w:left="2835"/>
    </w:pPr>
    <w:r w:rsidRPr="00CC1C55">
      <w:pict>
        <v:shapetype id="_x0000_t32" coordsize="21600,21600" o:spt="32" o:oned="t" path="m,l21600,21600e" filled="f">
          <v:path arrowok="t" fillok="f" o:connecttype="none"/>
          <o:lock v:ext="edit" shapetype="t"/>
        </v:shapetype>
        <v:shape id="_x0000_s155714" type="#_x0000_t32" style="position:absolute;left:0;text-align:left;margin-left:-3.55pt;margin-top:27.05pt;width:461.6pt;height:0;z-index:251711488" o:connectortype="straight" strokecolor="#a5a5a5" strokeweight="1pt"/>
      </w:pict>
    </w:r>
    <w:r w:rsidR="00FA3C4E">
      <w:t>Concrete grinding</w:t>
    </w:r>
    <w:r w:rsidR="00FA3C4E" w:rsidRPr="009148EE">
      <w:t xml:space="preserve"> – Learner </w:t>
    </w:r>
    <w:r w:rsidR="00FA3C4E">
      <w:t>g</w:t>
    </w:r>
    <w:r w:rsidR="00FA3C4E" w:rsidRPr="009148EE">
      <w:t>uide</w:t>
    </w:r>
    <w:r w:rsidR="00FA3C4E">
      <w:tab/>
    </w:r>
    <w:r w:rsidR="00FA3C4E">
      <w:tab/>
    </w:r>
    <w:fldSimple w:instr=" PAGE   \* MERGEFORMAT ">
      <w:r w:rsidR="00AE4509">
        <w:t>39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52A6FD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12C42E34"/>
    <w:multiLevelType w:val="hybridMultilevel"/>
    <w:tmpl w:val="544662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8610150"/>
    <w:multiLevelType w:val="hybridMultilevel"/>
    <w:tmpl w:val="544662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E2C305A"/>
    <w:multiLevelType w:val="hybridMultilevel"/>
    <w:tmpl w:val="2B5A8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BB5183"/>
    <w:multiLevelType w:val="hybridMultilevel"/>
    <w:tmpl w:val="635677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D960C03"/>
    <w:multiLevelType w:val="hybridMultilevel"/>
    <w:tmpl w:val="1CF674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497932"/>
    <w:multiLevelType w:val="hybridMultilevel"/>
    <w:tmpl w:val="8A66D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FB3070D"/>
    <w:multiLevelType w:val="hybridMultilevel"/>
    <w:tmpl w:val="44BC49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5022844"/>
    <w:multiLevelType w:val="hybridMultilevel"/>
    <w:tmpl w:val="EC727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E958C2"/>
    <w:multiLevelType w:val="hybridMultilevel"/>
    <w:tmpl w:val="144631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4">
    <w:nsid w:val="56AB228B"/>
    <w:multiLevelType w:val="hybridMultilevel"/>
    <w:tmpl w:val="D5C482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B1C0423"/>
    <w:multiLevelType w:val="hybridMultilevel"/>
    <w:tmpl w:val="4B22D2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nsid w:val="70732DE7"/>
    <w:multiLevelType w:val="hybridMultilevel"/>
    <w:tmpl w:val="55308B9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nsid w:val="76196D20"/>
    <w:multiLevelType w:val="hybridMultilevel"/>
    <w:tmpl w:val="149C0D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76360E4"/>
    <w:multiLevelType w:val="hybridMultilevel"/>
    <w:tmpl w:val="919A2E3C"/>
    <w:lvl w:ilvl="0" w:tplc="0C090001">
      <w:start w:val="1"/>
      <w:numFmt w:val="bullet"/>
      <w:lvlText w:val=""/>
      <w:lvlJc w:val="left"/>
      <w:pPr>
        <w:ind w:left="720" w:hanging="360"/>
      </w:pPr>
      <w:rPr>
        <w:rFonts w:ascii="Symbol" w:hAnsi="Symbo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B7F1CC4"/>
    <w:multiLevelType w:val="hybridMultilevel"/>
    <w:tmpl w:val="6B5408FE"/>
    <w:lvl w:ilvl="0" w:tplc="0C09000F">
      <w:start w:val="1"/>
      <w:numFmt w:val="bullet"/>
      <w:pStyle w:val="ListParagraph1"/>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0"/>
  </w:num>
  <w:num w:numId="4">
    <w:abstractNumId w:val="0"/>
  </w:num>
  <w:num w:numId="5">
    <w:abstractNumId w:val="13"/>
  </w:num>
  <w:num w:numId="6">
    <w:abstractNumId w:val="7"/>
  </w:num>
  <w:num w:numId="7">
    <w:abstractNumId w:val="4"/>
  </w:num>
  <w:num w:numId="8">
    <w:abstractNumId w:val="15"/>
  </w:num>
  <w:num w:numId="9">
    <w:abstractNumId w:val="3"/>
  </w:num>
  <w:num w:numId="10">
    <w:abstractNumId w:val="8"/>
  </w:num>
  <w:num w:numId="11">
    <w:abstractNumId w:val="14"/>
  </w:num>
  <w:num w:numId="12">
    <w:abstractNumId w:val="18"/>
  </w:num>
  <w:num w:numId="13">
    <w:abstractNumId w:val="6"/>
  </w:num>
  <w:num w:numId="14">
    <w:abstractNumId w:val="11"/>
  </w:num>
  <w:num w:numId="15">
    <w:abstractNumId w:val="12"/>
  </w:num>
  <w:num w:numId="16">
    <w:abstractNumId w:val="19"/>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021"/>
  <w:defaultTabStop w:val="720"/>
  <w:drawingGridHorizontalSpacing w:val="120"/>
  <w:displayHorizontalDrawingGridEvery w:val="2"/>
  <w:characterSpacingControl w:val="doNotCompress"/>
  <w:hdrShapeDefaults>
    <o:shapedefaults v:ext="edit" spidmax="1033218">
      <o:colormenu v:ext="edit" strokecolor="red"/>
    </o:shapedefaults>
    <o:shapelayout v:ext="edit">
      <o:idmap v:ext="edit" data="152"/>
      <o:rules v:ext="edit">
        <o:r id="V:Rule7" type="connector" idref="#_x0000_s155702"/>
        <o:r id="V:Rule8" type="connector" idref="#_x0000_s155711"/>
        <o:r id="V:Rule9" type="connector" idref="#_x0000_s155716"/>
        <o:r id="V:Rule10" type="connector" idref="#_x0000_s155694"/>
        <o:r id="V:Rule11" type="connector" idref="#_x0000_s155714"/>
        <o:r id="V:Rule12" type="connector" idref="#_x0000_s155703"/>
      </o:rules>
    </o:shapelayout>
  </w:hdrShapeDefaults>
  <w:footnotePr>
    <w:footnote w:id="-1"/>
    <w:footnote w:id="0"/>
  </w:footnotePr>
  <w:endnotePr>
    <w:endnote w:id="-1"/>
    <w:endnote w:id="0"/>
  </w:endnotePr>
  <w:compat/>
  <w:rsids>
    <w:rsidRoot w:val="004E0785"/>
    <w:rsid w:val="0000043C"/>
    <w:rsid w:val="00000D70"/>
    <w:rsid w:val="0000122C"/>
    <w:rsid w:val="000024CF"/>
    <w:rsid w:val="00002580"/>
    <w:rsid w:val="00002F57"/>
    <w:rsid w:val="000031FE"/>
    <w:rsid w:val="00004068"/>
    <w:rsid w:val="000041B5"/>
    <w:rsid w:val="000044D0"/>
    <w:rsid w:val="000054EE"/>
    <w:rsid w:val="000078E0"/>
    <w:rsid w:val="00007AAC"/>
    <w:rsid w:val="00007B40"/>
    <w:rsid w:val="00007C6D"/>
    <w:rsid w:val="00010087"/>
    <w:rsid w:val="000106BB"/>
    <w:rsid w:val="00010B64"/>
    <w:rsid w:val="000110C1"/>
    <w:rsid w:val="00011747"/>
    <w:rsid w:val="000118C5"/>
    <w:rsid w:val="000130ED"/>
    <w:rsid w:val="00013212"/>
    <w:rsid w:val="00013B4C"/>
    <w:rsid w:val="000140C9"/>
    <w:rsid w:val="000141F3"/>
    <w:rsid w:val="000143BF"/>
    <w:rsid w:val="0001470A"/>
    <w:rsid w:val="00014AF5"/>
    <w:rsid w:val="00014B50"/>
    <w:rsid w:val="00014BA4"/>
    <w:rsid w:val="0001649E"/>
    <w:rsid w:val="00017736"/>
    <w:rsid w:val="00017F35"/>
    <w:rsid w:val="00020459"/>
    <w:rsid w:val="00020B3A"/>
    <w:rsid w:val="00020EAD"/>
    <w:rsid w:val="00021428"/>
    <w:rsid w:val="00021552"/>
    <w:rsid w:val="00021727"/>
    <w:rsid w:val="00021E8A"/>
    <w:rsid w:val="00022264"/>
    <w:rsid w:val="000223AE"/>
    <w:rsid w:val="000224AB"/>
    <w:rsid w:val="00022766"/>
    <w:rsid w:val="00022CEA"/>
    <w:rsid w:val="00022EAA"/>
    <w:rsid w:val="00023CFC"/>
    <w:rsid w:val="0002413A"/>
    <w:rsid w:val="000244BD"/>
    <w:rsid w:val="00024690"/>
    <w:rsid w:val="000249AC"/>
    <w:rsid w:val="00025239"/>
    <w:rsid w:val="00025831"/>
    <w:rsid w:val="0002586D"/>
    <w:rsid w:val="00026130"/>
    <w:rsid w:val="00026131"/>
    <w:rsid w:val="00026BA4"/>
    <w:rsid w:val="00026BFA"/>
    <w:rsid w:val="00026CC9"/>
    <w:rsid w:val="000271DA"/>
    <w:rsid w:val="000279C9"/>
    <w:rsid w:val="00027AAD"/>
    <w:rsid w:val="00030960"/>
    <w:rsid w:val="00030EA0"/>
    <w:rsid w:val="00031B3A"/>
    <w:rsid w:val="000322D9"/>
    <w:rsid w:val="00032768"/>
    <w:rsid w:val="0003279B"/>
    <w:rsid w:val="000333A2"/>
    <w:rsid w:val="0003392C"/>
    <w:rsid w:val="00035024"/>
    <w:rsid w:val="000350D4"/>
    <w:rsid w:val="00035155"/>
    <w:rsid w:val="000351F8"/>
    <w:rsid w:val="00035DFF"/>
    <w:rsid w:val="0003606E"/>
    <w:rsid w:val="00036466"/>
    <w:rsid w:val="00036AE8"/>
    <w:rsid w:val="00037984"/>
    <w:rsid w:val="00037EC8"/>
    <w:rsid w:val="0004063D"/>
    <w:rsid w:val="00040D34"/>
    <w:rsid w:val="00040EC9"/>
    <w:rsid w:val="00041592"/>
    <w:rsid w:val="0004192A"/>
    <w:rsid w:val="00041CB1"/>
    <w:rsid w:val="00042D5F"/>
    <w:rsid w:val="00042E3E"/>
    <w:rsid w:val="0004306F"/>
    <w:rsid w:val="00043660"/>
    <w:rsid w:val="000438F4"/>
    <w:rsid w:val="0004396A"/>
    <w:rsid w:val="000443DA"/>
    <w:rsid w:val="00045B47"/>
    <w:rsid w:val="00045E1F"/>
    <w:rsid w:val="00047314"/>
    <w:rsid w:val="00047368"/>
    <w:rsid w:val="00047641"/>
    <w:rsid w:val="00047773"/>
    <w:rsid w:val="000507C9"/>
    <w:rsid w:val="000507EC"/>
    <w:rsid w:val="00052071"/>
    <w:rsid w:val="0005294B"/>
    <w:rsid w:val="0005325F"/>
    <w:rsid w:val="000534FD"/>
    <w:rsid w:val="00053627"/>
    <w:rsid w:val="00053B96"/>
    <w:rsid w:val="0005446F"/>
    <w:rsid w:val="00054B93"/>
    <w:rsid w:val="00055739"/>
    <w:rsid w:val="00055D23"/>
    <w:rsid w:val="00056FFB"/>
    <w:rsid w:val="00057178"/>
    <w:rsid w:val="0005728E"/>
    <w:rsid w:val="00057708"/>
    <w:rsid w:val="0006045C"/>
    <w:rsid w:val="0006057C"/>
    <w:rsid w:val="00060B6A"/>
    <w:rsid w:val="000616CD"/>
    <w:rsid w:val="00061A56"/>
    <w:rsid w:val="0006203C"/>
    <w:rsid w:val="00062710"/>
    <w:rsid w:val="00062FC9"/>
    <w:rsid w:val="00063BBC"/>
    <w:rsid w:val="00065931"/>
    <w:rsid w:val="00066390"/>
    <w:rsid w:val="00066938"/>
    <w:rsid w:val="00066E9B"/>
    <w:rsid w:val="0006722C"/>
    <w:rsid w:val="00067849"/>
    <w:rsid w:val="000708A6"/>
    <w:rsid w:val="00070A23"/>
    <w:rsid w:val="00070E05"/>
    <w:rsid w:val="000716A6"/>
    <w:rsid w:val="00071CF2"/>
    <w:rsid w:val="00071EC4"/>
    <w:rsid w:val="00072AD7"/>
    <w:rsid w:val="0007361D"/>
    <w:rsid w:val="00073AFD"/>
    <w:rsid w:val="00074478"/>
    <w:rsid w:val="000750A2"/>
    <w:rsid w:val="00075E40"/>
    <w:rsid w:val="000766A9"/>
    <w:rsid w:val="00076D8A"/>
    <w:rsid w:val="000770E2"/>
    <w:rsid w:val="0007735F"/>
    <w:rsid w:val="0008023F"/>
    <w:rsid w:val="00080455"/>
    <w:rsid w:val="00080E25"/>
    <w:rsid w:val="000813EE"/>
    <w:rsid w:val="0008179A"/>
    <w:rsid w:val="00081A68"/>
    <w:rsid w:val="00082107"/>
    <w:rsid w:val="00082CD3"/>
    <w:rsid w:val="00084029"/>
    <w:rsid w:val="0008422C"/>
    <w:rsid w:val="00085877"/>
    <w:rsid w:val="00085EB4"/>
    <w:rsid w:val="00085F97"/>
    <w:rsid w:val="00086263"/>
    <w:rsid w:val="00086DE4"/>
    <w:rsid w:val="0008767E"/>
    <w:rsid w:val="00090497"/>
    <w:rsid w:val="00090547"/>
    <w:rsid w:val="00090F86"/>
    <w:rsid w:val="000919D4"/>
    <w:rsid w:val="00092938"/>
    <w:rsid w:val="00093080"/>
    <w:rsid w:val="000942F4"/>
    <w:rsid w:val="00094494"/>
    <w:rsid w:val="000944B5"/>
    <w:rsid w:val="000951C9"/>
    <w:rsid w:val="00096887"/>
    <w:rsid w:val="0009738A"/>
    <w:rsid w:val="0009765B"/>
    <w:rsid w:val="00097FE5"/>
    <w:rsid w:val="000A1547"/>
    <w:rsid w:val="000A1578"/>
    <w:rsid w:val="000A160E"/>
    <w:rsid w:val="000A1A71"/>
    <w:rsid w:val="000A2933"/>
    <w:rsid w:val="000A3217"/>
    <w:rsid w:val="000A3473"/>
    <w:rsid w:val="000A37FB"/>
    <w:rsid w:val="000A3A69"/>
    <w:rsid w:val="000A40A0"/>
    <w:rsid w:val="000A55F4"/>
    <w:rsid w:val="000A56E7"/>
    <w:rsid w:val="000A6032"/>
    <w:rsid w:val="000A6DB4"/>
    <w:rsid w:val="000A6F85"/>
    <w:rsid w:val="000A798D"/>
    <w:rsid w:val="000A7AD5"/>
    <w:rsid w:val="000A7C8A"/>
    <w:rsid w:val="000B0F86"/>
    <w:rsid w:val="000B14D2"/>
    <w:rsid w:val="000B2103"/>
    <w:rsid w:val="000B27B4"/>
    <w:rsid w:val="000B2C1B"/>
    <w:rsid w:val="000B3DBB"/>
    <w:rsid w:val="000B4368"/>
    <w:rsid w:val="000B53AF"/>
    <w:rsid w:val="000B5ACA"/>
    <w:rsid w:val="000B5C75"/>
    <w:rsid w:val="000B5F33"/>
    <w:rsid w:val="000B5FBD"/>
    <w:rsid w:val="000B6466"/>
    <w:rsid w:val="000C0667"/>
    <w:rsid w:val="000C093B"/>
    <w:rsid w:val="000C13B2"/>
    <w:rsid w:val="000C19E6"/>
    <w:rsid w:val="000C1A72"/>
    <w:rsid w:val="000C1CB1"/>
    <w:rsid w:val="000C1E88"/>
    <w:rsid w:val="000C201F"/>
    <w:rsid w:val="000C25DF"/>
    <w:rsid w:val="000C26D8"/>
    <w:rsid w:val="000C3354"/>
    <w:rsid w:val="000C3C18"/>
    <w:rsid w:val="000C4515"/>
    <w:rsid w:val="000C459A"/>
    <w:rsid w:val="000C4B95"/>
    <w:rsid w:val="000C4E98"/>
    <w:rsid w:val="000C4F97"/>
    <w:rsid w:val="000C5A42"/>
    <w:rsid w:val="000C6473"/>
    <w:rsid w:val="000C680F"/>
    <w:rsid w:val="000C6E74"/>
    <w:rsid w:val="000C7085"/>
    <w:rsid w:val="000C7479"/>
    <w:rsid w:val="000C7A10"/>
    <w:rsid w:val="000C7F16"/>
    <w:rsid w:val="000D0213"/>
    <w:rsid w:val="000D0A71"/>
    <w:rsid w:val="000D0C70"/>
    <w:rsid w:val="000D1772"/>
    <w:rsid w:val="000D1CD2"/>
    <w:rsid w:val="000D3548"/>
    <w:rsid w:val="000D392D"/>
    <w:rsid w:val="000D3D5C"/>
    <w:rsid w:val="000D3EB5"/>
    <w:rsid w:val="000D447A"/>
    <w:rsid w:val="000D4AFC"/>
    <w:rsid w:val="000D57D5"/>
    <w:rsid w:val="000D5DEA"/>
    <w:rsid w:val="000D6B2F"/>
    <w:rsid w:val="000D6C80"/>
    <w:rsid w:val="000D6F43"/>
    <w:rsid w:val="000D7489"/>
    <w:rsid w:val="000E04E3"/>
    <w:rsid w:val="000E1A81"/>
    <w:rsid w:val="000E28C2"/>
    <w:rsid w:val="000E29F4"/>
    <w:rsid w:val="000E32D5"/>
    <w:rsid w:val="000E3548"/>
    <w:rsid w:val="000E3A8F"/>
    <w:rsid w:val="000E3F49"/>
    <w:rsid w:val="000E466B"/>
    <w:rsid w:val="000E5A62"/>
    <w:rsid w:val="000E5AE0"/>
    <w:rsid w:val="000E5B38"/>
    <w:rsid w:val="000E6BF9"/>
    <w:rsid w:val="000E6C81"/>
    <w:rsid w:val="000E7484"/>
    <w:rsid w:val="000F028A"/>
    <w:rsid w:val="000F03D9"/>
    <w:rsid w:val="000F0CB8"/>
    <w:rsid w:val="000F100C"/>
    <w:rsid w:val="000F11B4"/>
    <w:rsid w:val="000F12E5"/>
    <w:rsid w:val="000F1E21"/>
    <w:rsid w:val="000F21F2"/>
    <w:rsid w:val="000F25CC"/>
    <w:rsid w:val="000F2884"/>
    <w:rsid w:val="000F339E"/>
    <w:rsid w:val="000F3864"/>
    <w:rsid w:val="000F3EC2"/>
    <w:rsid w:val="000F635C"/>
    <w:rsid w:val="000F69F0"/>
    <w:rsid w:val="000F7362"/>
    <w:rsid w:val="000F762F"/>
    <w:rsid w:val="000F7B89"/>
    <w:rsid w:val="00100071"/>
    <w:rsid w:val="001004B3"/>
    <w:rsid w:val="00100BF1"/>
    <w:rsid w:val="00101159"/>
    <w:rsid w:val="00101484"/>
    <w:rsid w:val="001015B8"/>
    <w:rsid w:val="001023EA"/>
    <w:rsid w:val="00102B38"/>
    <w:rsid w:val="00102B40"/>
    <w:rsid w:val="00102D84"/>
    <w:rsid w:val="00105579"/>
    <w:rsid w:val="001060E4"/>
    <w:rsid w:val="00106586"/>
    <w:rsid w:val="00106ED3"/>
    <w:rsid w:val="00107CBA"/>
    <w:rsid w:val="00107CE0"/>
    <w:rsid w:val="001102C6"/>
    <w:rsid w:val="00110758"/>
    <w:rsid w:val="00110BC6"/>
    <w:rsid w:val="001116C0"/>
    <w:rsid w:val="00111D79"/>
    <w:rsid w:val="001125F9"/>
    <w:rsid w:val="00112A0B"/>
    <w:rsid w:val="00112BCD"/>
    <w:rsid w:val="00112F31"/>
    <w:rsid w:val="001137AC"/>
    <w:rsid w:val="00114058"/>
    <w:rsid w:val="00114699"/>
    <w:rsid w:val="001146E3"/>
    <w:rsid w:val="001148A3"/>
    <w:rsid w:val="00114985"/>
    <w:rsid w:val="00114E85"/>
    <w:rsid w:val="00115EDB"/>
    <w:rsid w:val="00115F41"/>
    <w:rsid w:val="00116541"/>
    <w:rsid w:val="00116828"/>
    <w:rsid w:val="001205BE"/>
    <w:rsid w:val="0012094D"/>
    <w:rsid w:val="001209BD"/>
    <w:rsid w:val="00120E20"/>
    <w:rsid w:val="00120F70"/>
    <w:rsid w:val="00121415"/>
    <w:rsid w:val="00121BCB"/>
    <w:rsid w:val="00121D16"/>
    <w:rsid w:val="00122302"/>
    <w:rsid w:val="00122F55"/>
    <w:rsid w:val="001234A7"/>
    <w:rsid w:val="001237C2"/>
    <w:rsid w:val="00123830"/>
    <w:rsid w:val="00123BA1"/>
    <w:rsid w:val="00124A41"/>
    <w:rsid w:val="00126451"/>
    <w:rsid w:val="001267E4"/>
    <w:rsid w:val="0012680E"/>
    <w:rsid w:val="0013011F"/>
    <w:rsid w:val="00130714"/>
    <w:rsid w:val="00130E3E"/>
    <w:rsid w:val="001310AB"/>
    <w:rsid w:val="001315E4"/>
    <w:rsid w:val="00131ADF"/>
    <w:rsid w:val="0013232B"/>
    <w:rsid w:val="0013253E"/>
    <w:rsid w:val="00132A9A"/>
    <w:rsid w:val="00133299"/>
    <w:rsid w:val="00133DBA"/>
    <w:rsid w:val="00135FFD"/>
    <w:rsid w:val="0013688D"/>
    <w:rsid w:val="00136E7F"/>
    <w:rsid w:val="00140150"/>
    <w:rsid w:val="001404C3"/>
    <w:rsid w:val="00140C81"/>
    <w:rsid w:val="00140E02"/>
    <w:rsid w:val="00142AD7"/>
    <w:rsid w:val="001438A6"/>
    <w:rsid w:val="001446BD"/>
    <w:rsid w:val="001447BF"/>
    <w:rsid w:val="001447F0"/>
    <w:rsid w:val="00144AEC"/>
    <w:rsid w:val="00144B3B"/>
    <w:rsid w:val="00145126"/>
    <w:rsid w:val="0014551C"/>
    <w:rsid w:val="00145960"/>
    <w:rsid w:val="00146AAC"/>
    <w:rsid w:val="00146CF9"/>
    <w:rsid w:val="00147424"/>
    <w:rsid w:val="00150FE4"/>
    <w:rsid w:val="00151912"/>
    <w:rsid w:val="0015194F"/>
    <w:rsid w:val="00151A00"/>
    <w:rsid w:val="0015257F"/>
    <w:rsid w:val="0015350B"/>
    <w:rsid w:val="001543BD"/>
    <w:rsid w:val="001544F3"/>
    <w:rsid w:val="00154F78"/>
    <w:rsid w:val="001551AE"/>
    <w:rsid w:val="00157000"/>
    <w:rsid w:val="0015708A"/>
    <w:rsid w:val="00157294"/>
    <w:rsid w:val="00157BAF"/>
    <w:rsid w:val="00160546"/>
    <w:rsid w:val="0016104D"/>
    <w:rsid w:val="001611BA"/>
    <w:rsid w:val="0016250B"/>
    <w:rsid w:val="001628DD"/>
    <w:rsid w:val="00163713"/>
    <w:rsid w:val="00163B34"/>
    <w:rsid w:val="00163B6E"/>
    <w:rsid w:val="00163DD8"/>
    <w:rsid w:val="00163F0F"/>
    <w:rsid w:val="00163F86"/>
    <w:rsid w:val="00164274"/>
    <w:rsid w:val="0016427D"/>
    <w:rsid w:val="00164C6A"/>
    <w:rsid w:val="00164E0A"/>
    <w:rsid w:val="0016512A"/>
    <w:rsid w:val="00165725"/>
    <w:rsid w:val="00166E97"/>
    <w:rsid w:val="00166FE5"/>
    <w:rsid w:val="00167392"/>
    <w:rsid w:val="0017013A"/>
    <w:rsid w:val="00170292"/>
    <w:rsid w:val="00170DEE"/>
    <w:rsid w:val="001716F4"/>
    <w:rsid w:val="00172E09"/>
    <w:rsid w:val="0017444E"/>
    <w:rsid w:val="001745D5"/>
    <w:rsid w:val="001748C2"/>
    <w:rsid w:val="001749A7"/>
    <w:rsid w:val="00174A74"/>
    <w:rsid w:val="001753F2"/>
    <w:rsid w:val="0017563D"/>
    <w:rsid w:val="001759BA"/>
    <w:rsid w:val="00175D77"/>
    <w:rsid w:val="00176C13"/>
    <w:rsid w:val="00177450"/>
    <w:rsid w:val="001801C9"/>
    <w:rsid w:val="00182D24"/>
    <w:rsid w:val="00182F54"/>
    <w:rsid w:val="0018353A"/>
    <w:rsid w:val="001841CE"/>
    <w:rsid w:val="00185D05"/>
    <w:rsid w:val="00185E5C"/>
    <w:rsid w:val="00185EA0"/>
    <w:rsid w:val="00186EC0"/>
    <w:rsid w:val="001879AA"/>
    <w:rsid w:val="00192706"/>
    <w:rsid w:val="00192D7F"/>
    <w:rsid w:val="0019327D"/>
    <w:rsid w:val="00193908"/>
    <w:rsid w:val="00193DF4"/>
    <w:rsid w:val="001950BB"/>
    <w:rsid w:val="00195C05"/>
    <w:rsid w:val="00195E8E"/>
    <w:rsid w:val="00196B70"/>
    <w:rsid w:val="0019766B"/>
    <w:rsid w:val="001A0B5D"/>
    <w:rsid w:val="001A16E2"/>
    <w:rsid w:val="001A1CC9"/>
    <w:rsid w:val="001A21C1"/>
    <w:rsid w:val="001A29E9"/>
    <w:rsid w:val="001A340C"/>
    <w:rsid w:val="001A3D4A"/>
    <w:rsid w:val="001A400D"/>
    <w:rsid w:val="001A420E"/>
    <w:rsid w:val="001A64DB"/>
    <w:rsid w:val="001A67D0"/>
    <w:rsid w:val="001A6E15"/>
    <w:rsid w:val="001A749C"/>
    <w:rsid w:val="001A755C"/>
    <w:rsid w:val="001A776C"/>
    <w:rsid w:val="001A7DFC"/>
    <w:rsid w:val="001A7F35"/>
    <w:rsid w:val="001B05DB"/>
    <w:rsid w:val="001B0C02"/>
    <w:rsid w:val="001B0F01"/>
    <w:rsid w:val="001B2495"/>
    <w:rsid w:val="001B3AA9"/>
    <w:rsid w:val="001B5989"/>
    <w:rsid w:val="001B61A0"/>
    <w:rsid w:val="001B6862"/>
    <w:rsid w:val="001B6EA3"/>
    <w:rsid w:val="001B76D4"/>
    <w:rsid w:val="001C00AE"/>
    <w:rsid w:val="001C29BE"/>
    <w:rsid w:val="001C2DDC"/>
    <w:rsid w:val="001C30B3"/>
    <w:rsid w:val="001C3A15"/>
    <w:rsid w:val="001C3A1C"/>
    <w:rsid w:val="001C3AEE"/>
    <w:rsid w:val="001C3D05"/>
    <w:rsid w:val="001C3DA2"/>
    <w:rsid w:val="001C40DF"/>
    <w:rsid w:val="001C4199"/>
    <w:rsid w:val="001C601D"/>
    <w:rsid w:val="001C607A"/>
    <w:rsid w:val="001C65A9"/>
    <w:rsid w:val="001C6641"/>
    <w:rsid w:val="001C67D8"/>
    <w:rsid w:val="001C6BB9"/>
    <w:rsid w:val="001C7EF2"/>
    <w:rsid w:val="001D0423"/>
    <w:rsid w:val="001D1E48"/>
    <w:rsid w:val="001D2313"/>
    <w:rsid w:val="001D2FAC"/>
    <w:rsid w:val="001D3E24"/>
    <w:rsid w:val="001D459B"/>
    <w:rsid w:val="001D5249"/>
    <w:rsid w:val="001D5256"/>
    <w:rsid w:val="001D717E"/>
    <w:rsid w:val="001E059C"/>
    <w:rsid w:val="001E08BE"/>
    <w:rsid w:val="001E0D99"/>
    <w:rsid w:val="001E0DEF"/>
    <w:rsid w:val="001E1DDA"/>
    <w:rsid w:val="001E2907"/>
    <w:rsid w:val="001E3912"/>
    <w:rsid w:val="001E3F3B"/>
    <w:rsid w:val="001E4C58"/>
    <w:rsid w:val="001E510D"/>
    <w:rsid w:val="001E60BD"/>
    <w:rsid w:val="001E6593"/>
    <w:rsid w:val="001E6DCF"/>
    <w:rsid w:val="001E7FC9"/>
    <w:rsid w:val="001E7FD1"/>
    <w:rsid w:val="001F0407"/>
    <w:rsid w:val="001F2C83"/>
    <w:rsid w:val="001F2FAD"/>
    <w:rsid w:val="001F401C"/>
    <w:rsid w:val="001F4859"/>
    <w:rsid w:val="001F48AF"/>
    <w:rsid w:val="001F4B3A"/>
    <w:rsid w:val="001F5301"/>
    <w:rsid w:val="001F6672"/>
    <w:rsid w:val="001F6DCD"/>
    <w:rsid w:val="001F7068"/>
    <w:rsid w:val="001F7A68"/>
    <w:rsid w:val="001F7AC0"/>
    <w:rsid w:val="00200D47"/>
    <w:rsid w:val="00201427"/>
    <w:rsid w:val="00201788"/>
    <w:rsid w:val="0020191D"/>
    <w:rsid w:val="00202693"/>
    <w:rsid w:val="00203AFF"/>
    <w:rsid w:val="0020400E"/>
    <w:rsid w:val="00205584"/>
    <w:rsid w:val="002058A9"/>
    <w:rsid w:val="002059E1"/>
    <w:rsid w:val="00205B72"/>
    <w:rsid w:val="00206193"/>
    <w:rsid w:val="00206442"/>
    <w:rsid w:val="00206E41"/>
    <w:rsid w:val="00207428"/>
    <w:rsid w:val="002105EE"/>
    <w:rsid w:val="0021076E"/>
    <w:rsid w:val="00210A82"/>
    <w:rsid w:val="00210DC1"/>
    <w:rsid w:val="00210F58"/>
    <w:rsid w:val="0021165C"/>
    <w:rsid w:val="002117AD"/>
    <w:rsid w:val="00211C11"/>
    <w:rsid w:val="0021269D"/>
    <w:rsid w:val="00212D22"/>
    <w:rsid w:val="00212D29"/>
    <w:rsid w:val="00212F22"/>
    <w:rsid w:val="0021355A"/>
    <w:rsid w:val="00214567"/>
    <w:rsid w:val="0021465C"/>
    <w:rsid w:val="00214724"/>
    <w:rsid w:val="00214D2B"/>
    <w:rsid w:val="00215389"/>
    <w:rsid w:val="002158DA"/>
    <w:rsid w:val="00215FA4"/>
    <w:rsid w:val="002166BE"/>
    <w:rsid w:val="00216E81"/>
    <w:rsid w:val="002174EF"/>
    <w:rsid w:val="00217578"/>
    <w:rsid w:val="00217758"/>
    <w:rsid w:val="00220AE8"/>
    <w:rsid w:val="0022132E"/>
    <w:rsid w:val="00221960"/>
    <w:rsid w:val="00221E18"/>
    <w:rsid w:val="002223D0"/>
    <w:rsid w:val="002238EB"/>
    <w:rsid w:val="002241BA"/>
    <w:rsid w:val="002241F9"/>
    <w:rsid w:val="00225A75"/>
    <w:rsid w:val="0022670B"/>
    <w:rsid w:val="00226AD1"/>
    <w:rsid w:val="00226D60"/>
    <w:rsid w:val="00227032"/>
    <w:rsid w:val="00227711"/>
    <w:rsid w:val="00227744"/>
    <w:rsid w:val="0022784A"/>
    <w:rsid w:val="00227915"/>
    <w:rsid w:val="00227DF4"/>
    <w:rsid w:val="0023054F"/>
    <w:rsid w:val="0023059F"/>
    <w:rsid w:val="002305D6"/>
    <w:rsid w:val="00230BE4"/>
    <w:rsid w:val="002311F2"/>
    <w:rsid w:val="00231428"/>
    <w:rsid w:val="00231FBC"/>
    <w:rsid w:val="00232B33"/>
    <w:rsid w:val="00232DB6"/>
    <w:rsid w:val="002336C3"/>
    <w:rsid w:val="002348C9"/>
    <w:rsid w:val="00235283"/>
    <w:rsid w:val="00235799"/>
    <w:rsid w:val="002358C1"/>
    <w:rsid w:val="00235A1F"/>
    <w:rsid w:val="00235D64"/>
    <w:rsid w:val="002360D2"/>
    <w:rsid w:val="002361BC"/>
    <w:rsid w:val="00236D83"/>
    <w:rsid w:val="00240068"/>
    <w:rsid w:val="00240D0A"/>
    <w:rsid w:val="00241519"/>
    <w:rsid w:val="00242025"/>
    <w:rsid w:val="002425EA"/>
    <w:rsid w:val="002428C1"/>
    <w:rsid w:val="00242A88"/>
    <w:rsid w:val="00242BD3"/>
    <w:rsid w:val="00242BF8"/>
    <w:rsid w:val="002430DD"/>
    <w:rsid w:val="00243AD9"/>
    <w:rsid w:val="00243FDD"/>
    <w:rsid w:val="0024474E"/>
    <w:rsid w:val="00244CD7"/>
    <w:rsid w:val="00245ED3"/>
    <w:rsid w:val="00246013"/>
    <w:rsid w:val="00247B19"/>
    <w:rsid w:val="00247D67"/>
    <w:rsid w:val="00247F56"/>
    <w:rsid w:val="002516BE"/>
    <w:rsid w:val="002518C9"/>
    <w:rsid w:val="002519BD"/>
    <w:rsid w:val="00251E77"/>
    <w:rsid w:val="002536A2"/>
    <w:rsid w:val="00254889"/>
    <w:rsid w:val="00254EAD"/>
    <w:rsid w:val="002561EE"/>
    <w:rsid w:val="00256CB5"/>
    <w:rsid w:val="002571A5"/>
    <w:rsid w:val="002575FB"/>
    <w:rsid w:val="0026013B"/>
    <w:rsid w:val="002605F9"/>
    <w:rsid w:val="002608BA"/>
    <w:rsid w:val="002608D9"/>
    <w:rsid w:val="00260975"/>
    <w:rsid w:val="00260C0D"/>
    <w:rsid w:val="002615D5"/>
    <w:rsid w:val="00262237"/>
    <w:rsid w:val="0026264E"/>
    <w:rsid w:val="00263E02"/>
    <w:rsid w:val="00265F92"/>
    <w:rsid w:val="00266EED"/>
    <w:rsid w:val="0026776B"/>
    <w:rsid w:val="00270384"/>
    <w:rsid w:val="00270A59"/>
    <w:rsid w:val="00270BFE"/>
    <w:rsid w:val="00271263"/>
    <w:rsid w:val="0027142E"/>
    <w:rsid w:val="0027187A"/>
    <w:rsid w:val="0027264E"/>
    <w:rsid w:val="002729C1"/>
    <w:rsid w:val="0027346F"/>
    <w:rsid w:val="002738F0"/>
    <w:rsid w:val="002743B9"/>
    <w:rsid w:val="0027464C"/>
    <w:rsid w:val="0027550E"/>
    <w:rsid w:val="002758EF"/>
    <w:rsid w:val="00276519"/>
    <w:rsid w:val="00276CB2"/>
    <w:rsid w:val="00277588"/>
    <w:rsid w:val="00277870"/>
    <w:rsid w:val="00280205"/>
    <w:rsid w:val="00280A15"/>
    <w:rsid w:val="00281423"/>
    <w:rsid w:val="0028200E"/>
    <w:rsid w:val="0028209F"/>
    <w:rsid w:val="00282683"/>
    <w:rsid w:val="002829D6"/>
    <w:rsid w:val="00283812"/>
    <w:rsid w:val="00283AB1"/>
    <w:rsid w:val="00283BDF"/>
    <w:rsid w:val="00284082"/>
    <w:rsid w:val="00284268"/>
    <w:rsid w:val="00284516"/>
    <w:rsid w:val="00284BBF"/>
    <w:rsid w:val="00284EBF"/>
    <w:rsid w:val="00285194"/>
    <w:rsid w:val="00285A22"/>
    <w:rsid w:val="00285FA4"/>
    <w:rsid w:val="0028603F"/>
    <w:rsid w:val="00291325"/>
    <w:rsid w:val="00291ECD"/>
    <w:rsid w:val="00292033"/>
    <w:rsid w:val="002920DB"/>
    <w:rsid w:val="002927BA"/>
    <w:rsid w:val="00292A49"/>
    <w:rsid w:val="00293269"/>
    <w:rsid w:val="002940B0"/>
    <w:rsid w:val="0029454A"/>
    <w:rsid w:val="00295A12"/>
    <w:rsid w:val="0029613A"/>
    <w:rsid w:val="00296C07"/>
    <w:rsid w:val="00297275"/>
    <w:rsid w:val="00297AAB"/>
    <w:rsid w:val="00297C1D"/>
    <w:rsid w:val="002A0379"/>
    <w:rsid w:val="002A086E"/>
    <w:rsid w:val="002A0948"/>
    <w:rsid w:val="002A0F93"/>
    <w:rsid w:val="002A1331"/>
    <w:rsid w:val="002A1A1E"/>
    <w:rsid w:val="002A1CD8"/>
    <w:rsid w:val="002A2995"/>
    <w:rsid w:val="002A29AF"/>
    <w:rsid w:val="002A43C3"/>
    <w:rsid w:val="002A47FD"/>
    <w:rsid w:val="002A48A2"/>
    <w:rsid w:val="002A5883"/>
    <w:rsid w:val="002A5D68"/>
    <w:rsid w:val="002A61EE"/>
    <w:rsid w:val="002A6576"/>
    <w:rsid w:val="002A6896"/>
    <w:rsid w:val="002A71B8"/>
    <w:rsid w:val="002B007A"/>
    <w:rsid w:val="002B089B"/>
    <w:rsid w:val="002B1206"/>
    <w:rsid w:val="002B2E38"/>
    <w:rsid w:val="002B2FF8"/>
    <w:rsid w:val="002B34D5"/>
    <w:rsid w:val="002B3989"/>
    <w:rsid w:val="002B39BC"/>
    <w:rsid w:val="002B416B"/>
    <w:rsid w:val="002B441C"/>
    <w:rsid w:val="002B4F2B"/>
    <w:rsid w:val="002B54BC"/>
    <w:rsid w:val="002B60A5"/>
    <w:rsid w:val="002B6B5D"/>
    <w:rsid w:val="002B6C82"/>
    <w:rsid w:val="002B7395"/>
    <w:rsid w:val="002B74C1"/>
    <w:rsid w:val="002B7615"/>
    <w:rsid w:val="002C0373"/>
    <w:rsid w:val="002C0DCA"/>
    <w:rsid w:val="002C173D"/>
    <w:rsid w:val="002C1834"/>
    <w:rsid w:val="002C234E"/>
    <w:rsid w:val="002C296B"/>
    <w:rsid w:val="002C3311"/>
    <w:rsid w:val="002C3A21"/>
    <w:rsid w:val="002C4155"/>
    <w:rsid w:val="002C61C7"/>
    <w:rsid w:val="002C6595"/>
    <w:rsid w:val="002C7685"/>
    <w:rsid w:val="002C7EAE"/>
    <w:rsid w:val="002D0CBE"/>
    <w:rsid w:val="002D0EB0"/>
    <w:rsid w:val="002D1685"/>
    <w:rsid w:val="002D228F"/>
    <w:rsid w:val="002D2805"/>
    <w:rsid w:val="002D2D95"/>
    <w:rsid w:val="002D3A78"/>
    <w:rsid w:val="002D3C92"/>
    <w:rsid w:val="002D41C6"/>
    <w:rsid w:val="002D46C2"/>
    <w:rsid w:val="002D4F2C"/>
    <w:rsid w:val="002D4FA2"/>
    <w:rsid w:val="002D546D"/>
    <w:rsid w:val="002D6384"/>
    <w:rsid w:val="002D6754"/>
    <w:rsid w:val="002D6755"/>
    <w:rsid w:val="002D6AA0"/>
    <w:rsid w:val="002D7C29"/>
    <w:rsid w:val="002D7F2D"/>
    <w:rsid w:val="002D7F73"/>
    <w:rsid w:val="002E0288"/>
    <w:rsid w:val="002E03A5"/>
    <w:rsid w:val="002E07FF"/>
    <w:rsid w:val="002E0A47"/>
    <w:rsid w:val="002E0CE5"/>
    <w:rsid w:val="002E11DE"/>
    <w:rsid w:val="002E1924"/>
    <w:rsid w:val="002E1938"/>
    <w:rsid w:val="002E2357"/>
    <w:rsid w:val="002E2414"/>
    <w:rsid w:val="002E2630"/>
    <w:rsid w:val="002E2A95"/>
    <w:rsid w:val="002E2BF1"/>
    <w:rsid w:val="002E36E4"/>
    <w:rsid w:val="002E471B"/>
    <w:rsid w:val="002E4AFA"/>
    <w:rsid w:val="002E4CD5"/>
    <w:rsid w:val="002E5EDB"/>
    <w:rsid w:val="002E62FC"/>
    <w:rsid w:val="002E659E"/>
    <w:rsid w:val="002E6610"/>
    <w:rsid w:val="002F04A7"/>
    <w:rsid w:val="002F0DC2"/>
    <w:rsid w:val="002F10D4"/>
    <w:rsid w:val="002F2200"/>
    <w:rsid w:val="002F24B7"/>
    <w:rsid w:val="002F2A18"/>
    <w:rsid w:val="002F2A25"/>
    <w:rsid w:val="002F2CBF"/>
    <w:rsid w:val="002F2ECA"/>
    <w:rsid w:val="002F2EEB"/>
    <w:rsid w:val="002F3066"/>
    <w:rsid w:val="002F427E"/>
    <w:rsid w:val="002F4D1B"/>
    <w:rsid w:val="002F4FBD"/>
    <w:rsid w:val="002F58FF"/>
    <w:rsid w:val="002F627C"/>
    <w:rsid w:val="002F669A"/>
    <w:rsid w:val="002F72B8"/>
    <w:rsid w:val="002F7312"/>
    <w:rsid w:val="002F7BEF"/>
    <w:rsid w:val="00300209"/>
    <w:rsid w:val="003002E2"/>
    <w:rsid w:val="00300B73"/>
    <w:rsid w:val="00300E9C"/>
    <w:rsid w:val="003013FF"/>
    <w:rsid w:val="00302EBF"/>
    <w:rsid w:val="003036A3"/>
    <w:rsid w:val="00303A46"/>
    <w:rsid w:val="00303BE5"/>
    <w:rsid w:val="00303DA1"/>
    <w:rsid w:val="00305532"/>
    <w:rsid w:val="00305E26"/>
    <w:rsid w:val="00306393"/>
    <w:rsid w:val="003067C2"/>
    <w:rsid w:val="00306F7F"/>
    <w:rsid w:val="00307156"/>
    <w:rsid w:val="003071D2"/>
    <w:rsid w:val="00307D8B"/>
    <w:rsid w:val="00307FD2"/>
    <w:rsid w:val="0031008B"/>
    <w:rsid w:val="003101EA"/>
    <w:rsid w:val="00310CD3"/>
    <w:rsid w:val="00310D2D"/>
    <w:rsid w:val="00310E33"/>
    <w:rsid w:val="00311185"/>
    <w:rsid w:val="00311296"/>
    <w:rsid w:val="00311398"/>
    <w:rsid w:val="0031168C"/>
    <w:rsid w:val="00313009"/>
    <w:rsid w:val="00313592"/>
    <w:rsid w:val="00313965"/>
    <w:rsid w:val="0031412A"/>
    <w:rsid w:val="00314421"/>
    <w:rsid w:val="00314930"/>
    <w:rsid w:val="00314BA6"/>
    <w:rsid w:val="003167A5"/>
    <w:rsid w:val="00316E8F"/>
    <w:rsid w:val="00317AA8"/>
    <w:rsid w:val="003203C6"/>
    <w:rsid w:val="00320BE4"/>
    <w:rsid w:val="00320C4C"/>
    <w:rsid w:val="00321382"/>
    <w:rsid w:val="00321841"/>
    <w:rsid w:val="00321E6C"/>
    <w:rsid w:val="003221A3"/>
    <w:rsid w:val="00323859"/>
    <w:rsid w:val="00325106"/>
    <w:rsid w:val="00325709"/>
    <w:rsid w:val="00326240"/>
    <w:rsid w:val="00326418"/>
    <w:rsid w:val="00330170"/>
    <w:rsid w:val="0033021E"/>
    <w:rsid w:val="00330973"/>
    <w:rsid w:val="00330F53"/>
    <w:rsid w:val="0033152B"/>
    <w:rsid w:val="00331833"/>
    <w:rsid w:val="00331867"/>
    <w:rsid w:val="0033229D"/>
    <w:rsid w:val="00332745"/>
    <w:rsid w:val="00334816"/>
    <w:rsid w:val="00334B0E"/>
    <w:rsid w:val="0033540C"/>
    <w:rsid w:val="00336043"/>
    <w:rsid w:val="003366BB"/>
    <w:rsid w:val="00336F90"/>
    <w:rsid w:val="003371C1"/>
    <w:rsid w:val="003371E6"/>
    <w:rsid w:val="003376A7"/>
    <w:rsid w:val="0033799B"/>
    <w:rsid w:val="003410C8"/>
    <w:rsid w:val="003412F1"/>
    <w:rsid w:val="0034214D"/>
    <w:rsid w:val="00342161"/>
    <w:rsid w:val="00342357"/>
    <w:rsid w:val="00342EDF"/>
    <w:rsid w:val="00342F47"/>
    <w:rsid w:val="00343522"/>
    <w:rsid w:val="00343831"/>
    <w:rsid w:val="00343AF9"/>
    <w:rsid w:val="00344275"/>
    <w:rsid w:val="00344506"/>
    <w:rsid w:val="003448F3"/>
    <w:rsid w:val="0034582A"/>
    <w:rsid w:val="003464DF"/>
    <w:rsid w:val="00346948"/>
    <w:rsid w:val="0034705D"/>
    <w:rsid w:val="00347954"/>
    <w:rsid w:val="00347EBC"/>
    <w:rsid w:val="0035052D"/>
    <w:rsid w:val="003505A3"/>
    <w:rsid w:val="00350BE3"/>
    <w:rsid w:val="00350BF4"/>
    <w:rsid w:val="00351116"/>
    <w:rsid w:val="003511AD"/>
    <w:rsid w:val="00351AC9"/>
    <w:rsid w:val="003529AE"/>
    <w:rsid w:val="003540AE"/>
    <w:rsid w:val="00354E75"/>
    <w:rsid w:val="0035557D"/>
    <w:rsid w:val="00356A46"/>
    <w:rsid w:val="003571FC"/>
    <w:rsid w:val="003627B0"/>
    <w:rsid w:val="00362FA3"/>
    <w:rsid w:val="00363D4C"/>
    <w:rsid w:val="0036553F"/>
    <w:rsid w:val="00365B09"/>
    <w:rsid w:val="00366E94"/>
    <w:rsid w:val="00367000"/>
    <w:rsid w:val="00367349"/>
    <w:rsid w:val="003676E1"/>
    <w:rsid w:val="00370431"/>
    <w:rsid w:val="003705A8"/>
    <w:rsid w:val="0037148D"/>
    <w:rsid w:val="003717D5"/>
    <w:rsid w:val="003726C9"/>
    <w:rsid w:val="003728AB"/>
    <w:rsid w:val="00374093"/>
    <w:rsid w:val="0037472B"/>
    <w:rsid w:val="00374A0B"/>
    <w:rsid w:val="00374D18"/>
    <w:rsid w:val="00376652"/>
    <w:rsid w:val="00376768"/>
    <w:rsid w:val="00376BDF"/>
    <w:rsid w:val="0037797C"/>
    <w:rsid w:val="003803B9"/>
    <w:rsid w:val="0038078A"/>
    <w:rsid w:val="0038083B"/>
    <w:rsid w:val="00380ED3"/>
    <w:rsid w:val="0038280D"/>
    <w:rsid w:val="0038293C"/>
    <w:rsid w:val="00383688"/>
    <w:rsid w:val="003837E0"/>
    <w:rsid w:val="0038537E"/>
    <w:rsid w:val="0038575D"/>
    <w:rsid w:val="00386293"/>
    <w:rsid w:val="00386442"/>
    <w:rsid w:val="00386B26"/>
    <w:rsid w:val="00387639"/>
    <w:rsid w:val="00390095"/>
    <w:rsid w:val="00390D2E"/>
    <w:rsid w:val="0039111D"/>
    <w:rsid w:val="00391845"/>
    <w:rsid w:val="00392058"/>
    <w:rsid w:val="003935D7"/>
    <w:rsid w:val="00396360"/>
    <w:rsid w:val="0039687C"/>
    <w:rsid w:val="00396B12"/>
    <w:rsid w:val="00396C1D"/>
    <w:rsid w:val="003972F7"/>
    <w:rsid w:val="003A0100"/>
    <w:rsid w:val="003A0380"/>
    <w:rsid w:val="003A0CE5"/>
    <w:rsid w:val="003A0F17"/>
    <w:rsid w:val="003A0FA3"/>
    <w:rsid w:val="003A120A"/>
    <w:rsid w:val="003A22DF"/>
    <w:rsid w:val="003A249B"/>
    <w:rsid w:val="003A38D8"/>
    <w:rsid w:val="003A38FB"/>
    <w:rsid w:val="003A5580"/>
    <w:rsid w:val="003A5642"/>
    <w:rsid w:val="003A5D8B"/>
    <w:rsid w:val="003A76E1"/>
    <w:rsid w:val="003A7AF3"/>
    <w:rsid w:val="003B0243"/>
    <w:rsid w:val="003B02C3"/>
    <w:rsid w:val="003B0867"/>
    <w:rsid w:val="003B15FD"/>
    <w:rsid w:val="003B1AA6"/>
    <w:rsid w:val="003B232D"/>
    <w:rsid w:val="003B2436"/>
    <w:rsid w:val="003B2686"/>
    <w:rsid w:val="003B268D"/>
    <w:rsid w:val="003B2E8A"/>
    <w:rsid w:val="003B34A0"/>
    <w:rsid w:val="003B34A4"/>
    <w:rsid w:val="003B3D60"/>
    <w:rsid w:val="003B46B6"/>
    <w:rsid w:val="003B4C45"/>
    <w:rsid w:val="003B4EF5"/>
    <w:rsid w:val="003B6A20"/>
    <w:rsid w:val="003B6DB5"/>
    <w:rsid w:val="003C0643"/>
    <w:rsid w:val="003C11F7"/>
    <w:rsid w:val="003C15AD"/>
    <w:rsid w:val="003C2664"/>
    <w:rsid w:val="003C3099"/>
    <w:rsid w:val="003C3AEA"/>
    <w:rsid w:val="003C3CB8"/>
    <w:rsid w:val="003C3E3B"/>
    <w:rsid w:val="003C4AAF"/>
    <w:rsid w:val="003C6C50"/>
    <w:rsid w:val="003C7529"/>
    <w:rsid w:val="003D05D1"/>
    <w:rsid w:val="003D0CD8"/>
    <w:rsid w:val="003D1427"/>
    <w:rsid w:val="003D280C"/>
    <w:rsid w:val="003D293C"/>
    <w:rsid w:val="003D404D"/>
    <w:rsid w:val="003D4CCB"/>
    <w:rsid w:val="003D4DFB"/>
    <w:rsid w:val="003D5622"/>
    <w:rsid w:val="003D5B7C"/>
    <w:rsid w:val="003D5FCA"/>
    <w:rsid w:val="003D6104"/>
    <w:rsid w:val="003D642E"/>
    <w:rsid w:val="003D6D44"/>
    <w:rsid w:val="003D77B1"/>
    <w:rsid w:val="003E1609"/>
    <w:rsid w:val="003E1653"/>
    <w:rsid w:val="003E1B1D"/>
    <w:rsid w:val="003E2E31"/>
    <w:rsid w:val="003E2F8F"/>
    <w:rsid w:val="003E3AE4"/>
    <w:rsid w:val="003E3B12"/>
    <w:rsid w:val="003E4189"/>
    <w:rsid w:val="003E4AFB"/>
    <w:rsid w:val="003E4BB8"/>
    <w:rsid w:val="003E5911"/>
    <w:rsid w:val="003E5E00"/>
    <w:rsid w:val="003E651A"/>
    <w:rsid w:val="003E6C16"/>
    <w:rsid w:val="003E711D"/>
    <w:rsid w:val="003E78E3"/>
    <w:rsid w:val="003F0393"/>
    <w:rsid w:val="003F1D7A"/>
    <w:rsid w:val="003F2856"/>
    <w:rsid w:val="003F2E7F"/>
    <w:rsid w:val="003F34F8"/>
    <w:rsid w:val="003F36FE"/>
    <w:rsid w:val="003F3772"/>
    <w:rsid w:val="003F45A3"/>
    <w:rsid w:val="003F46F7"/>
    <w:rsid w:val="003F5171"/>
    <w:rsid w:val="003F52E5"/>
    <w:rsid w:val="003F5741"/>
    <w:rsid w:val="003F5E38"/>
    <w:rsid w:val="003F5F0E"/>
    <w:rsid w:val="003F6924"/>
    <w:rsid w:val="003F69A6"/>
    <w:rsid w:val="003F6F7E"/>
    <w:rsid w:val="003F7589"/>
    <w:rsid w:val="003F7BDD"/>
    <w:rsid w:val="003F7CF4"/>
    <w:rsid w:val="003F7D26"/>
    <w:rsid w:val="003F7DDC"/>
    <w:rsid w:val="003F7E2F"/>
    <w:rsid w:val="00400150"/>
    <w:rsid w:val="00400555"/>
    <w:rsid w:val="00401ACB"/>
    <w:rsid w:val="00402903"/>
    <w:rsid w:val="00403524"/>
    <w:rsid w:val="004035D6"/>
    <w:rsid w:val="00403731"/>
    <w:rsid w:val="00404186"/>
    <w:rsid w:val="00404203"/>
    <w:rsid w:val="0040486F"/>
    <w:rsid w:val="00404BD0"/>
    <w:rsid w:val="004066E5"/>
    <w:rsid w:val="00406E08"/>
    <w:rsid w:val="004079F2"/>
    <w:rsid w:val="0041006B"/>
    <w:rsid w:val="00410932"/>
    <w:rsid w:val="00410AEA"/>
    <w:rsid w:val="00410EDD"/>
    <w:rsid w:val="004112CC"/>
    <w:rsid w:val="00411585"/>
    <w:rsid w:val="0041168C"/>
    <w:rsid w:val="004117CB"/>
    <w:rsid w:val="00411820"/>
    <w:rsid w:val="00411FE1"/>
    <w:rsid w:val="0041265B"/>
    <w:rsid w:val="004129F6"/>
    <w:rsid w:val="00412CE6"/>
    <w:rsid w:val="00412E1D"/>
    <w:rsid w:val="00415CC6"/>
    <w:rsid w:val="00415FBC"/>
    <w:rsid w:val="0041728A"/>
    <w:rsid w:val="00417529"/>
    <w:rsid w:val="00417E56"/>
    <w:rsid w:val="00420894"/>
    <w:rsid w:val="00420A5D"/>
    <w:rsid w:val="00420C45"/>
    <w:rsid w:val="00420D85"/>
    <w:rsid w:val="004224C5"/>
    <w:rsid w:val="004225C1"/>
    <w:rsid w:val="004225D8"/>
    <w:rsid w:val="00422683"/>
    <w:rsid w:val="00422BB6"/>
    <w:rsid w:val="00422E1A"/>
    <w:rsid w:val="0042347F"/>
    <w:rsid w:val="00425E3B"/>
    <w:rsid w:val="004269EC"/>
    <w:rsid w:val="0042715C"/>
    <w:rsid w:val="00430AC7"/>
    <w:rsid w:val="00430BFD"/>
    <w:rsid w:val="00430E30"/>
    <w:rsid w:val="00430F3E"/>
    <w:rsid w:val="004314F6"/>
    <w:rsid w:val="00431678"/>
    <w:rsid w:val="00432074"/>
    <w:rsid w:val="00432DE7"/>
    <w:rsid w:val="0043320A"/>
    <w:rsid w:val="0043334B"/>
    <w:rsid w:val="004334C1"/>
    <w:rsid w:val="004334EA"/>
    <w:rsid w:val="00433608"/>
    <w:rsid w:val="00434538"/>
    <w:rsid w:val="00434B06"/>
    <w:rsid w:val="004353F8"/>
    <w:rsid w:val="00435FA3"/>
    <w:rsid w:val="00435FCC"/>
    <w:rsid w:val="0043610C"/>
    <w:rsid w:val="004363B6"/>
    <w:rsid w:val="004364F5"/>
    <w:rsid w:val="00436726"/>
    <w:rsid w:val="0043674E"/>
    <w:rsid w:val="00437884"/>
    <w:rsid w:val="00437FEB"/>
    <w:rsid w:val="004407D8"/>
    <w:rsid w:val="00440842"/>
    <w:rsid w:val="0044091D"/>
    <w:rsid w:val="004415BF"/>
    <w:rsid w:val="00441B07"/>
    <w:rsid w:val="0044239A"/>
    <w:rsid w:val="00442A3F"/>
    <w:rsid w:val="004431FB"/>
    <w:rsid w:val="00443276"/>
    <w:rsid w:val="00443C8C"/>
    <w:rsid w:val="00444081"/>
    <w:rsid w:val="0044485F"/>
    <w:rsid w:val="00444A69"/>
    <w:rsid w:val="00444AD5"/>
    <w:rsid w:val="0044527D"/>
    <w:rsid w:val="00445D03"/>
    <w:rsid w:val="004464C7"/>
    <w:rsid w:val="00446B2C"/>
    <w:rsid w:val="004474F6"/>
    <w:rsid w:val="0044756F"/>
    <w:rsid w:val="004477B5"/>
    <w:rsid w:val="00451F4F"/>
    <w:rsid w:val="00451FFA"/>
    <w:rsid w:val="00452CBF"/>
    <w:rsid w:val="00452EE5"/>
    <w:rsid w:val="00452F28"/>
    <w:rsid w:val="00454002"/>
    <w:rsid w:val="00454212"/>
    <w:rsid w:val="00454228"/>
    <w:rsid w:val="00454705"/>
    <w:rsid w:val="00454DB6"/>
    <w:rsid w:val="00454DFB"/>
    <w:rsid w:val="00455A29"/>
    <w:rsid w:val="0046073F"/>
    <w:rsid w:val="00460E7D"/>
    <w:rsid w:val="004622C1"/>
    <w:rsid w:val="00462A8F"/>
    <w:rsid w:val="00462C43"/>
    <w:rsid w:val="00462CA0"/>
    <w:rsid w:val="00463BDF"/>
    <w:rsid w:val="00464ADC"/>
    <w:rsid w:val="0046533B"/>
    <w:rsid w:val="0046586F"/>
    <w:rsid w:val="0046589F"/>
    <w:rsid w:val="00465AE8"/>
    <w:rsid w:val="00466130"/>
    <w:rsid w:val="00467ACE"/>
    <w:rsid w:val="00467AFB"/>
    <w:rsid w:val="004703B3"/>
    <w:rsid w:val="00470B0B"/>
    <w:rsid w:val="00471838"/>
    <w:rsid w:val="004725ED"/>
    <w:rsid w:val="0047272A"/>
    <w:rsid w:val="00472AB6"/>
    <w:rsid w:val="00472ACB"/>
    <w:rsid w:val="00472C6B"/>
    <w:rsid w:val="004736D3"/>
    <w:rsid w:val="004748B9"/>
    <w:rsid w:val="00475825"/>
    <w:rsid w:val="00476226"/>
    <w:rsid w:val="00476939"/>
    <w:rsid w:val="00480024"/>
    <w:rsid w:val="0048037E"/>
    <w:rsid w:val="004805FC"/>
    <w:rsid w:val="0048133D"/>
    <w:rsid w:val="00481973"/>
    <w:rsid w:val="00482369"/>
    <w:rsid w:val="00482906"/>
    <w:rsid w:val="0048315A"/>
    <w:rsid w:val="00483236"/>
    <w:rsid w:val="00483EAC"/>
    <w:rsid w:val="00483EEF"/>
    <w:rsid w:val="0048415A"/>
    <w:rsid w:val="004848FC"/>
    <w:rsid w:val="004858EC"/>
    <w:rsid w:val="00485DAC"/>
    <w:rsid w:val="00486E3D"/>
    <w:rsid w:val="00487E93"/>
    <w:rsid w:val="00491031"/>
    <w:rsid w:val="004918F9"/>
    <w:rsid w:val="00491CBE"/>
    <w:rsid w:val="00491F9A"/>
    <w:rsid w:val="004922C1"/>
    <w:rsid w:val="004932A1"/>
    <w:rsid w:val="00493663"/>
    <w:rsid w:val="004942A6"/>
    <w:rsid w:val="004945BA"/>
    <w:rsid w:val="0049518B"/>
    <w:rsid w:val="004A03A9"/>
    <w:rsid w:val="004A07DE"/>
    <w:rsid w:val="004A1313"/>
    <w:rsid w:val="004A1444"/>
    <w:rsid w:val="004A14E7"/>
    <w:rsid w:val="004A184B"/>
    <w:rsid w:val="004A19F5"/>
    <w:rsid w:val="004A2007"/>
    <w:rsid w:val="004A2292"/>
    <w:rsid w:val="004A22A1"/>
    <w:rsid w:val="004A38F1"/>
    <w:rsid w:val="004A4FB9"/>
    <w:rsid w:val="004A512F"/>
    <w:rsid w:val="004A54C5"/>
    <w:rsid w:val="004A65D5"/>
    <w:rsid w:val="004A7DDD"/>
    <w:rsid w:val="004B01A4"/>
    <w:rsid w:val="004B03B1"/>
    <w:rsid w:val="004B06C9"/>
    <w:rsid w:val="004B19C7"/>
    <w:rsid w:val="004B3478"/>
    <w:rsid w:val="004B3609"/>
    <w:rsid w:val="004B39E9"/>
    <w:rsid w:val="004B3B00"/>
    <w:rsid w:val="004B3D36"/>
    <w:rsid w:val="004B41F7"/>
    <w:rsid w:val="004B465E"/>
    <w:rsid w:val="004B46B2"/>
    <w:rsid w:val="004B4DF1"/>
    <w:rsid w:val="004B5463"/>
    <w:rsid w:val="004B5AAC"/>
    <w:rsid w:val="004B6D43"/>
    <w:rsid w:val="004B6FC7"/>
    <w:rsid w:val="004B715B"/>
    <w:rsid w:val="004B794F"/>
    <w:rsid w:val="004C00FA"/>
    <w:rsid w:val="004C110C"/>
    <w:rsid w:val="004C1209"/>
    <w:rsid w:val="004C245A"/>
    <w:rsid w:val="004C2AE1"/>
    <w:rsid w:val="004C2F18"/>
    <w:rsid w:val="004C3E0C"/>
    <w:rsid w:val="004C3E1E"/>
    <w:rsid w:val="004C3F59"/>
    <w:rsid w:val="004C423F"/>
    <w:rsid w:val="004C656F"/>
    <w:rsid w:val="004C784F"/>
    <w:rsid w:val="004D07AA"/>
    <w:rsid w:val="004D10A5"/>
    <w:rsid w:val="004D19D9"/>
    <w:rsid w:val="004D1DED"/>
    <w:rsid w:val="004D219A"/>
    <w:rsid w:val="004D3574"/>
    <w:rsid w:val="004D3711"/>
    <w:rsid w:val="004D3BB8"/>
    <w:rsid w:val="004D4716"/>
    <w:rsid w:val="004D4997"/>
    <w:rsid w:val="004D554A"/>
    <w:rsid w:val="004D5833"/>
    <w:rsid w:val="004D699F"/>
    <w:rsid w:val="004D6A40"/>
    <w:rsid w:val="004D6D7E"/>
    <w:rsid w:val="004D6F9F"/>
    <w:rsid w:val="004D7481"/>
    <w:rsid w:val="004D7686"/>
    <w:rsid w:val="004D7E18"/>
    <w:rsid w:val="004E0785"/>
    <w:rsid w:val="004E0FA1"/>
    <w:rsid w:val="004E1174"/>
    <w:rsid w:val="004E1A31"/>
    <w:rsid w:val="004E1DCA"/>
    <w:rsid w:val="004E2068"/>
    <w:rsid w:val="004E2265"/>
    <w:rsid w:val="004E2C11"/>
    <w:rsid w:val="004E3804"/>
    <w:rsid w:val="004E4D36"/>
    <w:rsid w:val="004E4E85"/>
    <w:rsid w:val="004E529E"/>
    <w:rsid w:val="004E5496"/>
    <w:rsid w:val="004E642A"/>
    <w:rsid w:val="004E647F"/>
    <w:rsid w:val="004E6869"/>
    <w:rsid w:val="004E7A52"/>
    <w:rsid w:val="004F0C78"/>
    <w:rsid w:val="004F123A"/>
    <w:rsid w:val="004F2119"/>
    <w:rsid w:val="004F3266"/>
    <w:rsid w:val="004F333D"/>
    <w:rsid w:val="004F3B83"/>
    <w:rsid w:val="004F45CD"/>
    <w:rsid w:val="004F4DB8"/>
    <w:rsid w:val="004F536C"/>
    <w:rsid w:val="004F5750"/>
    <w:rsid w:val="004F66D6"/>
    <w:rsid w:val="004F6812"/>
    <w:rsid w:val="004F683A"/>
    <w:rsid w:val="004F6B3E"/>
    <w:rsid w:val="004F6FDB"/>
    <w:rsid w:val="004F736D"/>
    <w:rsid w:val="004F73F7"/>
    <w:rsid w:val="004F75D7"/>
    <w:rsid w:val="00500615"/>
    <w:rsid w:val="005019AD"/>
    <w:rsid w:val="00501E9D"/>
    <w:rsid w:val="005025FF"/>
    <w:rsid w:val="00502D94"/>
    <w:rsid w:val="00503812"/>
    <w:rsid w:val="00503E17"/>
    <w:rsid w:val="00504307"/>
    <w:rsid w:val="00504528"/>
    <w:rsid w:val="005069D7"/>
    <w:rsid w:val="0050701C"/>
    <w:rsid w:val="00510A1B"/>
    <w:rsid w:val="00511501"/>
    <w:rsid w:val="00511557"/>
    <w:rsid w:val="00511D4B"/>
    <w:rsid w:val="00512BDE"/>
    <w:rsid w:val="00513416"/>
    <w:rsid w:val="00513684"/>
    <w:rsid w:val="005139B9"/>
    <w:rsid w:val="00513BD1"/>
    <w:rsid w:val="00514436"/>
    <w:rsid w:val="00514A83"/>
    <w:rsid w:val="00514A8D"/>
    <w:rsid w:val="00514E1C"/>
    <w:rsid w:val="005159DF"/>
    <w:rsid w:val="00515D70"/>
    <w:rsid w:val="00517E16"/>
    <w:rsid w:val="005200BF"/>
    <w:rsid w:val="00520313"/>
    <w:rsid w:val="00521B2C"/>
    <w:rsid w:val="00522766"/>
    <w:rsid w:val="00522F8B"/>
    <w:rsid w:val="00524450"/>
    <w:rsid w:val="00524A15"/>
    <w:rsid w:val="00526138"/>
    <w:rsid w:val="005276B9"/>
    <w:rsid w:val="00527BEF"/>
    <w:rsid w:val="00527D74"/>
    <w:rsid w:val="0053008D"/>
    <w:rsid w:val="005307DB"/>
    <w:rsid w:val="00530DCC"/>
    <w:rsid w:val="00531593"/>
    <w:rsid w:val="00531643"/>
    <w:rsid w:val="005316BA"/>
    <w:rsid w:val="005318B4"/>
    <w:rsid w:val="00531998"/>
    <w:rsid w:val="00531BEB"/>
    <w:rsid w:val="00533134"/>
    <w:rsid w:val="00533B71"/>
    <w:rsid w:val="00533ECF"/>
    <w:rsid w:val="00533F05"/>
    <w:rsid w:val="00534107"/>
    <w:rsid w:val="005345CC"/>
    <w:rsid w:val="00535513"/>
    <w:rsid w:val="0053655C"/>
    <w:rsid w:val="005368F0"/>
    <w:rsid w:val="005369AC"/>
    <w:rsid w:val="00536C80"/>
    <w:rsid w:val="00536EA5"/>
    <w:rsid w:val="00537378"/>
    <w:rsid w:val="005374F6"/>
    <w:rsid w:val="0054006A"/>
    <w:rsid w:val="00540646"/>
    <w:rsid w:val="00540AB2"/>
    <w:rsid w:val="005412C5"/>
    <w:rsid w:val="0054167A"/>
    <w:rsid w:val="0054191A"/>
    <w:rsid w:val="005419ED"/>
    <w:rsid w:val="00541E88"/>
    <w:rsid w:val="0054200C"/>
    <w:rsid w:val="005427C9"/>
    <w:rsid w:val="005428DA"/>
    <w:rsid w:val="00542D24"/>
    <w:rsid w:val="00544045"/>
    <w:rsid w:val="00544296"/>
    <w:rsid w:val="00544422"/>
    <w:rsid w:val="00544B8D"/>
    <w:rsid w:val="00544EAC"/>
    <w:rsid w:val="00545A6A"/>
    <w:rsid w:val="00545ADD"/>
    <w:rsid w:val="00545ECF"/>
    <w:rsid w:val="005470BA"/>
    <w:rsid w:val="005470D2"/>
    <w:rsid w:val="005478D2"/>
    <w:rsid w:val="00550540"/>
    <w:rsid w:val="0055067C"/>
    <w:rsid w:val="00551103"/>
    <w:rsid w:val="00551739"/>
    <w:rsid w:val="00552516"/>
    <w:rsid w:val="005530EE"/>
    <w:rsid w:val="00553161"/>
    <w:rsid w:val="0055559E"/>
    <w:rsid w:val="005562CE"/>
    <w:rsid w:val="005564B7"/>
    <w:rsid w:val="005565D0"/>
    <w:rsid w:val="005567BE"/>
    <w:rsid w:val="00557BB1"/>
    <w:rsid w:val="00560582"/>
    <w:rsid w:val="005621A5"/>
    <w:rsid w:val="00562F59"/>
    <w:rsid w:val="00564876"/>
    <w:rsid w:val="0056569F"/>
    <w:rsid w:val="00565E14"/>
    <w:rsid w:val="005660D7"/>
    <w:rsid w:val="00566927"/>
    <w:rsid w:val="00566CD5"/>
    <w:rsid w:val="00570971"/>
    <w:rsid w:val="00570F74"/>
    <w:rsid w:val="00571734"/>
    <w:rsid w:val="0057184A"/>
    <w:rsid w:val="00571DFB"/>
    <w:rsid w:val="00573224"/>
    <w:rsid w:val="00574255"/>
    <w:rsid w:val="005743AD"/>
    <w:rsid w:val="00574AC4"/>
    <w:rsid w:val="00575508"/>
    <w:rsid w:val="0057573A"/>
    <w:rsid w:val="00575EBF"/>
    <w:rsid w:val="00576F89"/>
    <w:rsid w:val="00577868"/>
    <w:rsid w:val="0057787C"/>
    <w:rsid w:val="00577D60"/>
    <w:rsid w:val="00580EBF"/>
    <w:rsid w:val="00580EF3"/>
    <w:rsid w:val="00580F86"/>
    <w:rsid w:val="0058250E"/>
    <w:rsid w:val="00582C4D"/>
    <w:rsid w:val="005831E6"/>
    <w:rsid w:val="005831FF"/>
    <w:rsid w:val="00583C7E"/>
    <w:rsid w:val="00584C85"/>
    <w:rsid w:val="0058600C"/>
    <w:rsid w:val="005864A0"/>
    <w:rsid w:val="0058678A"/>
    <w:rsid w:val="005873F8"/>
    <w:rsid w:val="0058754E"/>
    <w:rsid w:val="0058788B"/>
    <w:rsid w:val="0059060D"/>
    <w:rsid w:val="00590794"/>
    <w:rsid w:val="005909F1"/>
    <w:rsid w:val="00591E99"/>
    <w:rsid w:val="00591F1E"/>
    <w:rsid w:val="00592C9F"/>
    <w:rsid w:val="00592E5A"/>
    <w:rsid w:val="00593F34"/>
    <w:rsid w:val="00594ADB"/>
    <w:rsid w:val="005958A7"/>
    <w:rsid w:val="00595BA7"/>
    <w:rsid w:val="00596BB5"/>
    <w:rsid w:val="00597158"/>
    <w:rsid w:val="005973B7"/>
    <w:rsid w:val="00597848"/>
    <w:rsid w:val="00597970"/>
    <w:rsid w:val="00597D4D"/>
    <w:rsid w:val="005A0685"/>
    <w:rsid w:val="005A0B13"/>
    <w:rsid w:val="005A0D0C"/>
    <w:rsid w:val="005A2577"/>
    <w:rsid w:val="005A3195"/>
    <w:rsid w:val="005A3677"/>
    <w:rsid w:val="005A3716"/>
    <w:rsid w:val="005A4899"/>
    <w:rsid w:val="005A5C38"/>
    <w:rsid w:val="005A61D1"/>
    <w:rsid w:val="005A7977"/>
    <w:rsid w:val="005B055D"/>
    <w:rsid w:val="005B0BDD"/>
    <w:rsid w:val="005B0F13"/>
    <w:rsid w:val="005B1ADD"/>
    <w:rsid w:val="005B1DB9"/>
    <w:rsid w:val="005B2305"/>
    <w:rsid w:val="005B2F3A"/>
    <w:rsid w:val="005B48CF"/>
    <w:rsid w:val="005B4FBC"/>
    <w:rsid w:val="005B4FE1"/>
    <w:rsid w:val="005B5360"/>
    <w:rsid w:val="005B53C4"/>
    <w:rsid w:val="005B5E02"/>
    <w:rsid w:val="005B6118"/>
    <w:rsid w:val="005B61E0"/>
    <w:rsid w:val="005B62CA"/>
    <w:rsid w:val="005B630F"/>
    <w:rsid w:val="005B7A3C"/>
    <w:rsid w:val="005C117A"/>
    <w:rsid w:val="005C1A27"/>
    <w:rsid w:val="005C245F"/>
    <w:rsid w:val="005C288E"/>
    <w:rsid w:val="005C3A68"/>
    <w:rsid w:val="005C441F"/>
    <w:rsid w:val="005C457D"/>
    <w:rsid w:val="005C4663"/>
    <w:rsid w:val="005C48E6"/>
    <w:rsid w:val="005C5207"/>
    <w:rsid w:val="005C5AC1"/>
    <w:rsid w:val="005C6416"/>
    <w:rsid w:val="005C656E"/>
    <w:rsid w:val="005C6A14"/>
    <w:rsid w:val="005C6D27"/>
    <w:rsid w:val="005D0177"/>
    <w:rsid w:val="005D082C"/>
    <w:rsid w:val="005D0AF1"/>
    <w:rsid w:val="005D1020"/>
    <w:rsid w:val="005D1766"/>
    <w:rsid w:val="005D1D25"/>
    <w:rsid w:val="005D25A1"/>
    <w:rsid w:val="005D37EE"/>
    <w:rsid w:val="005D3864"/>
    <w:rsid w:val="005D43E2"/>
    <w:rsid w:val="005D4C7B"/>
    <w:rsid w:val="005D5198"/>
    <w:rsid w:val="005D538D"/>
    <w:rsid w:val="005D546B"/>
    <w:rsid w:val="005D5FCC"/>
    <w:rsid w:val="005D6183"/>
    <w:rsid w:val="005D7B51"/>
    <w:rsid w:val="005D7BE5"/>
    <w:rsid w:val="005D7C52"/>
    <w:rsid w:val="005D7FD9"/>
    <w:rsid w:val="005E0267"/>
    <w:rsid w:val="005E03B3"/>
    <w:rsid w:val="005E0931"/>
    <w:rsid w:val="005E09B7"/>
    <w:rsid w:val="005E1469"/>
    <w:rsid w:val="005E1477"/>
    <w:rsid w:val="005E1D5E"/>
    <w:rsid w:val="005E2E44"/>
    <w:rsid w:val="005E34DB"/>
    <w:rsid w:val="005E3781"/>
    <w:rsid w:val="005E394F"/>
    <w:rsid w:val="005E3A38"/>
    <w:rsid w:val="005E41DB"/>
    <w:rsid w:val="005E4236"/>
    <w:rsid w:val="005E4299"/>
    <w:rsid w:val="005E45CC"/>
    <w:rsid w:val="005E48CD"/>
    <w:rsid w:val="005E494B"/>
    <w:rsid w:val="005E4AD3"/>
    <w:rsid w:val="005E4D03"/>
    <w:rsid w:val="005E57AC"/>
    <w:rsid w:val="005E5CA5"/>
    <w:rsid w:val="005E5F8F"/>
    <w:rsid w:val="005E68B2"/>
    <w:rsid w:val="005E69DD"/>
    <w:rsid w:val="005E6F60"/>
    <w:rsid w:val="005E6F9B"/>
    <w:rsid w:val="005E74C6"/>
    <w:rsid w:val="005E7C84"/>
    <w:rsid w:val="005E7D00"/>
    <w:rsid w:val="005F0238"/>
    <w:rsid w:val="005F0A70"/>
    <w:rsid w:val="005F168E"/>
    <w:rsid w:val="005F1C31"/>
    <w:rsid w:val="005F27E1"/>
    <w:rsid w:val="005F302E"/>
    <w:rsid w:val="005F373A"/>
    <w:rsid w:val="005F4600"/>
    <w:rsid w:val="005F48F3"/>
    <w:rsid w:val="005F499C"/>
    <w:rsid w:val="005F4DFC"/>
    <w:rsid w:val="005F4F6D"/>
    <w:rsid w:val="005F553A"/>
    <w:rsid w:val="005F5C99"/>
    <w:rsid w:val="005F5CE9"/>
    <w:rsid w:val="005F61D8"/>
    <w:rsid w:val="005F65FD"/>
    <w:rsid w:val="005F6741"/>
    <w:rsid w:val="005F749A"/>
    <w:rsid w:val="005F793F"/>
    <w:rsid w:val="005F7C6D"/>
    <w:rsid w:val="005F7F92"/>
    <w:rsid w:val="006005AC"/>
    <w:rsid w:val="0060098B"/>
    <w:rsid w:val="00600D8D"/>
    <w:rsid w:val="0060263C"/>
    <w:rsid w:val="0060285F"/>
    <w:rsid w:val="00603325"/>
    <w:rsid w:val="006046F2"/>
    <w:rsid w:val="00604DA7"/>
    <w:rsid w:val="00605256"/>
    <w:rsid w:val="00605325"/>
    <w:rsid w:val="00605A86"/>
    <w:rsid w:val="00605E06"/>
    <w:rsid w:val="00606523"/>
    <w:rsid w:val="00607202"/>
    <w:rsid w:val="00607929"/>
    <w:rsid w:val="00607957"/>
    <w:rsid w:val="00607E0D"/>
    <w:rsid w:val="00611A6B"/>
    <w:rsid w:val="006129C1"/>
    <w:rsid w:val="00612C64"/>
    <w:rsid w:val="00612EDE"/>
    <w:rsid w:val="00613165"/>
    <w:rsid w:val="0061349F"/>
    <w:rsid w:val="0061392B"/>
    <w:rsid w:val="00613DD0"/>
    <w:rsid w:val="00614247"/>
    <w:rsid w:val="00614312"/>
    <w:rsid w:val="006148FF"/>
    <w:rsid w:val="00615E06"/>
    <w:rsid w:val="00615EFF"/>
    <w:rsid w:val="006167B0"/>
    <w:rsid w:val="00616931"/>
    <w:rsid w:val="00616BBC"/>
    <w:rsid w:val="006178EA"/>
    <w:rsid w:val="00617AE4"/>
    <w:rsid w:val="00617C07"/>
    <w:rsid w:val="00617CC5"/>
    <w:rsid w:val="00620BF5"/>
    <w:rsid w:val="00620C3A"/>
    <w:rsid w:val="006223AD"/>
    <w:rsid w:val="00622B87"/>
    <w:rsid w:val="00622DDC"/>
    <w:rsid w:val="00623233"/>
    <w:rsid w:val="006233C9"/>
    <w:rsid w:val="006240CF"/>
    <w:rsid w:val="00624670"/>
    <w:rsid w:val="006247B9"/>
    <w:rsid w:val="00624FEB"/>
    <w:rsid w:val="00625DAF"/>
    <w:rsid w:val="0062691F"/>
    <w:rsid w:val="006278F1"/>
    <w:rsid w:val="006300EB"/>
    <w:rsid w:val="006324B8"/>
    <w:rsid w:val="00633265"/>
    <w:rsid w:val="00633AE4"/>
    <w:rsid w:val="00634507"/>
    <w:rsid w:val="00635BB3"/>
    <w:rsid w:val="00636A10"/>
    <w:rsid w:val="00636F4A"/>
    <w:rsid w:val="0063778C"/>
    <w:rsid w:val="006379EE"/>
    <w:rsid w:val="00637A09"/>
    <w:rsid w:val="00637AFD"/>
    <w:rsid w:val="00637EFD"/>
    <w:rsid w:val="00640459"/>
    <w:rsid w:val="00640CDD"/>
    <w:rsid w:val="00641095"/>
    <w:rsid w:val="00641AEC"/>
    <w:rsid w:val="00642216"/>
    <w:rsid w:val="0064310A"/>
    <w:rsid w:val="0064312C"/>
    <w:rsid w:val="00643140"/>
    <w:rsid w:val="006454FB"/>
    <w:rsid w:val="0064582D"/>
    <w:rsid w:val="00646107"/>
    <w:rsid w:val="0064725B"/>
    <w:rsid w:val="0064793F"/>
    <w:rsid w:val="00647DFB"/>
    <w:rsid w:val="0065093C"/>
    <w:rsid w:val="00650DE9"/>
    <w:rsid w:val="00650E6E"/>
    <w:rsid w:val="0065151E"/>
    <w:rsid w:val="0065157F"/>
    <w:rsid w:val="00651E7D"/>
    <w:rsid w:val="00652F34"/>
    <w:rsid w:val="00652F8B"/>
    <w:rsid w:val="0065360C"/>
    <w:rsid w:val="00654585"/>
    <w:rsid w:val="00654E1A"/>
    <w:rsid w:val="00655A7C"/>
    <w:rsid w:val="00655EBE"/>
    <w:rsid w:val="006567CD"/>
    <w:rsid w:val="00656B9E"/>
    <w:rsid w:val="006606EA"/>
    <w:rsid w:val="00660A61"/>
    <w:rsid w:val="00660C7B"/>
    <w:rsid w:val="006619E9"/>
    <w:rsid w:val="00661D28"/>
    <w:rsid w:val="006627DD"/>
    <w:rsid w:val="00662B3A"/>
    <w:rsid w:val="00663ADA"/>
    <w:rsid w:val="00663ED2"/>
    <w:rsid w:val="006648EB"/>
    <w:rsid w:val="00664DF5"/>
    <w:rsid w:val="00665600"/>
    <w:rsid w:val="00666AA9"/>
    <w:rsid w:val="00666ED8"/>
    <w:rsid w:val="00667BB7"/>
    <w:rsid w:val="0067187C"/>
    <w:rsid w:val="00673153"/>
    <w:rsid w:val="00673240"/>
    <w:rsid w:val="006734A7"/>
    <w:rsid w:val="00674144"/>
    <w:rsid w:val="006742F5"/>
    <w:rsid w:val="0067495D"/>
    <w:rsid w:val="00676581"/>
    <w:rsid w:val="0067704B"/>
    <w:rsid w:val="00677515"/>
    <w:rsid w:val="00677BE9"/>
    <w:rsid w:val="00677EAA"/>
    <w:rsid w:val="00677F6A"/>
    <w:rsid w:val="00680769"/>
    <w:rsid w:val="00680FC1"/>
    <w:rsid w:val="00681B4C"/>
    <w:rsid w:val="00681DED"/>
    <w:rsid w:val="006829D5"/>
    <w:rsid w:val="00682F58"/>
    <w:rsid w:val="00683121"/>
    <w:rsid w:val="006833F7"/>
    <w:rsid w:val="006838D4"/>
    <w:rsid w:val="00683EF0"/>
    <w:rsid w:val="0068405C"/>
    <w:rsid w:val="0068438D"/>
    <w:rsid w:val="006847B3"/>
    <w:rsid w:val="00684AE9"/>
    <w:rsid w:val="006851A6"/>
    <w:rsid w:val="006852AB"/>
    <w:rsid w:val="006853D5"/>
    <w:rsid w:val="00685CBE"/>
    <w:rsid w:val="00685EB2"/>
    <w:rsid w:val="00687079"/>
    <w:rsid w:val="00687198"/>
    <w:rsid w:val="00687468"/>
    <w:rsid w:val="00690280"/>
    <w:rsid w:val="006908CC"/>
    <w:rsid w:val="00690925"/>
    <w:rsid w:val="0069199D"/>
    <w:rsid w:val="006928FD"/>
    <w:rsid w:val="00693000"/>
    <w:rsid w:val="00693F7A"/>
    <w:rsid w:val="00694842"/>
    <w:rsid w:val="00695968"/>
    <w:rsid w:val="00696F76"/>
    <w:rsid w:val="0069797B"/>
    <w:rsid w:val="00697E9A"/>
    <w:rsid w:val="006A0638"/>
    <w:rsid w:val="006A16E1"/>
    <w:rsid w:val="006A1732"/>
    <w:rsid w:val="006A1820"/>
    <w:rsid w:val="006A1AF3"/>
    <w:rsid w:val="006A1F46"/>
    <w:rsid w:val="006A286E"/>
    <w:rsid w:val="006A2C00"/>
    <w:rsid w:val="006A2F7B"/>
    <w:rsid w:val="006A331A"/>
    <w:rsid w:val="006A3DC7"/>
    <w:rsid w:val="006A3E7E"/>
    <w:rsid w:val="006A492A"/>
    <w:rsid w:val="006A4BF1"/>
    <w:rsid w:val="006A4C35"/>
    <w:rsid w:val="006A5617"/>
    <w:rsid w:val="006A6249"/>
    <w:rsid w:val="006A6AF1"/>
    <w:rsid w:val="006A70EC"/>
    <w:rsid w:val="006A710C"/>
    <w:rsid w:val="006A7547"/>
    <w:rsid w:val="006A7CC5"/>
    <w:rsid w:val="006A7ED0"/>
    <w:rsid w:val="006B070B"/>
    <w:rsid w:val="006B0777"/>
    <w:rsid w:val="006B2164"/>
    <w:rsid w:val="006B2322"/>
    <w:rsid w:val="006B2666"/>
    <w:rsid w:val="006B3441"/>
    <w:rsid w:val="006B43CF"/>
    <w:rsid w:val="006B4523"/>
    <w:rsid w:val="006B49AB"/>
    <w:rsid w:val="006B4B72"/>
    <w:rsid w:val="006B53D3"/>
    <w:rsid w:val="006B60E0"/>
    <w:rsid w:val="006B6EF7"/>
    <w:rsid w:val="006B6F2A"/>
    <w:rsid w:val="006B72A1"/>
    <w:rsid w:val="006B7768"/>
    <w:rsid w:val="006B7A96"/>
    <w:rsid w:val="006C0444"/>
    <w:rsid w:val="006C0D1C"/>
    <w:rsid w:val="006C1281"/>
    <w:rsid w:val="006C1CAC"/>
    <w:rsid w:val="006C26FD"/>
    <w:rsid w:val="006C40B5"/>
    <w:rsid w:val="006C4967"/>
    <w:rsid w:val="006C507B"/>
    <w:rsid w:val="006C66E8"/>
    <w:rsid w:val="006C6DB7"/>
    <w:rsid w:val="006C6E4D"/>
    <w:rsid w:val="006C72D9"/>
    <w:rsid w:val="006D0E53"/>
    <w:rsid w:val="006D18B8"/>
    <w:rsid w:val="006D2134"/>
    <w:rsid w:val="006D2CD9"/>
    <w:rsid w:val="006D36D2"/>
    <w:rsid w:val="006D3730"/>
    <w:rsid w:val="006D3775"/>
    <w:rsid w:val="006D39B7"/>
    <w:rsid w:val="006D4A01"/>
    <w:rsid w:val="006D4EA9"/>
    <w:rsid w:val="006D4F8C"/>
    <w:rsid w:val="006D53CD"/>
    <w:rsid w:val="006D5413"/>
    <w:rsid w:val="006D57E6"/>
    <w:rsid w:val="006D64C6"/>
    <w:rsid w:val="006D6544"/>
    <w:rsid w:val="006D6A7C"/>
    <w:rsid w:val="006D7E1D"/>
    <w:rsid w:val="006D7F47"/>
    <w:rsid w:val="006E0143"/>
    <w:rsid w:val="006E0685"/>
    <w:rsid w:val="006E12B9"/>
    <w:rsid w:val="006E132B"/>
    <w:rsid w:val="006E17AA"/>
    <w:rsid w:val="006E294A"/>
    <w:rsid w:val="006E3061"/>
    <w:rsid w:val="006E33D0"/>
    <w:rsid w:val="006E3A0B"/>
    <w:rsid w:val="006E3A7A"/>
    <w:rsid w:val="006E477A"/>
    <w:rsid w:val="006E49D3"/>
    <w:rsid w:val="006E591F"/>
    <w:rsid w:val="006E65B6"/>
    <w:rsid w:val="006E699E"/>
    <w:rsid w:val="006E75BF"/>
    <w:rsid w:val="006F0652"/>
    <w:rsid w:val="006F09AF"/>
    <w:rsid w:val="006F0F6B"/>
    <w:rsid w:val="006F10CF"/>
    <w:rsid w:val="006F144A"/>
    <w:rsid w:val="006F187D"/>
    <w:rsid w:val="006F1893"/>
    <w:rsid w:val="006F1AE0"/>
    <w:rsid w:val="006F1FC5"/>
    <w:rsid w:val="006F2E64"/>
    <w:rsid w:val="006F38C9"/>
    <w:rsid w:val="006F43F7"/>
    <w:rsid w:val="006F462A"/>
    <w:rsid w:val="006F4841"/>
    <w:rsid w:val="006F49C0"/>
    <w:rsid w:val="006F4D0A"/>
    <w:rsid w:val="006F4D56"/>
    <w:rsid w:val="006F50A2"/>
    <w:rsid w:val="006F74E1"/>
    <w:rsid w:val="007015F7"/>
    <w:rsid w:val="00702962"/>
    <w:rsid w:val="00702C51"/>
    <w:rsid w:val="0070326B"/>
    <w:rsid w:val="007037DC"/>
    <w:rsid w:val="00704E24"/>
    <w:rsid w:val="0070530B"/>
    <w:rsid w:val="00705A45"/>
    <w:rsid w:val="00706F7E"/>
    <w:rsid w:val="00707A4B"/>
    <w:rsid w:val="00707BEB"/>
    <w:rsid w:val="00707F50"/>
    <w:rsid w:val="00710118"/>
    <w:rsid w:val="00710768"/>
    <w:rsid w:val="00710C64"/>
    <w:rsid w:val="00711417"/>
    <w:rsid w:val="0071153F"/>
    <w:rsid w:val="007117DD"/>
    <w:rsid w:val="007117FE"/>
    <w:rsid w:val="0071347A"/>
    <w:rsid w:val="00713538"/>
    <w:rsid w:val="007147D6"/>
    <w:rsid w:val="007156DF"/>
    <w:rsid w:val="00716D50"/>
    <w:rsid w:val="00716F4E"/>
    <w:rsid w:val="007172A5"/>
    <w:rsid w:val="00717B39"/>
    <w:rsid w:val="007201C6"/>
    <w:rsid w:val="007206A8"/>
    <w:rsid w:val="00720FE9"/>
    <w:rsid w:val="00721255"/>
    <w:rsid w:val="00721C76"/>
    <w:rsid w:val="007245D1"/>
    <w:rsid w:val="007246F1"/>
    <w:rsid w:val="007253EE"/>
    <w:rsid w:val="00726922"/>
    <w:rsid w:val="00726ABA"/>
    <w:rsid w:val="00726B65"/>
    <w:rsid w:val="00726E69"/>
    <w:rsid w:val="007306BB"/>
    <w:rsid w:val="007314F4"/>
    <w:rsid w:val="00732B39"/>
    <w:rsid w:val="00732DB7"/>
    <w:rsid w:val="007333B9"/>
    <w:rsid w:val="0073345B"/>
    <w:rsid w:val="0073472F"/>
    <w:rsid w:val="0073507E"/>
    <w:rsid w:val="00737142"/>
    <w:rsid w:val="00737CEB"/>
    <w:rsid w:val="00737E5C"/>
    <w:rsid w:val="00740230"/>
    <w:rsid w:val="00741387"/>
    <w:rsid w:val="007413F9"/>
    <w:rsid w:val="0074162A"/>
    <w:rsid w:val="00741C94"/>
    <w:rsid w:val="00742E72"/>
    <w:rsid w:val="00742EEB"/>
    <w:rsid w:val="007431CE"/>
    <w:rsid w:val="0074394E"/>
    <w:rsid w:val="00743C6D"/>
    <w:rsid w:val="00743D5D"/>
    <w:rsid w:val="00744382"/>
    <w:rsid w:val="007443EC"/>
    <w:rsid w:val="00744539"/>
    <w:rsid w:val="00744633"/>
    <w:rsid w:val="00744712"/>
    <w:rsid w:val="007455BA"/>
    <w:rsid w:val="00745F01"/>
    <w:rsid w:val="00746008"/>
    <w:rsid w:val="007519D3"/>
    <w:rsid w:val="00751BA9"/>
    <w:rsid w:val="00751D2B"/>
    <w:rsid w:val="00751E29"/>
    <w:rsid w:val="0075259C"/>
    <w:rsid w:val="007527B5"/>
    <w:rsid w:val="007532A4"/>
    <w:rsid w:val="00753524"/>
    <w:rsid w:val="007537C5"/>
    <w:rsid w:val="00753951"/>
    <w:rsid w:val="007542A0"/>
    <w:rsid w:val="0075431D"/>
    <w:rsid w:val="00754A04"/>
    <w:rsid w:val="00754D67"/>
    <w:rsid w:val="0075612F"/>
    <w:rsid w:val="00756518"/>
    <w:rsid w:val="00756DA4"/>
    <w:rsid w:val="00757D4A"/>
    <w:rsid w:val="00760D86"/>
    <w:rsid w:val="00761407"/>
    <w:rsid w:val="00761C95"/>
    <w:rsid w:val="007621A4"/>
    <w:rsid w:val="00762874"/>
    <w:rsid w:val="00762EB7"/>
    <w:rsid w:val="00763981"/>
    <w:rsid w:val="007653D2"/>
    <w:rsid w:val="00765B96"/>
    <w:rsid w:val="00766054"/>
    <w:rsid w:val="007668AE"/>
    <w:rsid w:val="00767519"/>
    <w:rsid w:val="007702AE"/>
    <w:rsid w:val="00770561"/>
    <w:rsid w:val="00770C7E"/>
    <w:rsid w:val="00771008"/>
    <w:rsid w:val="00771261"/>
    <w:rsid w:val="00771D41"/>
    <w:rsid w:val="0077238A"/>
    <w:rsid w:val="007735C6"/>
    <w:rsid w:val="00773883"/>
    <w:rsid w:val="00774290"/>
    <w:rsid w:val="00774651"/>
    <w:rsid w:val="00774715"/>
    <w:rsid w:val="00774EE6"/>
    <w:rsid w:val="007758C7"/>
    <w:rsid w:val="00775E00"/>
    <w:rsid w:val="0077603C"/>
    <w:rsid w:val="00776185"/>
    <w:rsid w:val="00776568"/>
    <w:rsid w:val="007771A5"/>
    <w:rsid w:val="007777CC"/>
    <w:rsid w:val="00780D13"/>
    <w:rsid w:val="00781AC6"/>
    <w:rsid w:val="00781F6C"/>
    <w:rsid w:val="00782A31"/>
    <w:rsid w:val="0078300E"/>
    <w:rsid w:val="0078301B"/>
    <w:rsid w:val="00783350"/>
    <w:rsid w:val="0078357E"/>
    <w:rsid w:val="007838C7"/>
    <w:rsid w:val="00784280"/>
    <w:rsid w:val="00784643"/>
    <w:rsid w:val="00784806"/>
    <w:rsid w:val="00785366"/>
    <w:rsid w:val="007860D7"/>
    <w:rsid w:val="00786645"/>
    <w:rsid w:val="007869B3"/>
    <w:rsid w:val="007904B1"/>
    <w:rsid w:val="00790513"/>
    <w:rsid w:val="00790FBA"/>
    <w:rsid w:val="00791922"/>
    <w:rsid w:val="00792CA0"/>
    <w:rsid w:val="00792DAE"/>
    <w:rsid w:val="00792E35"/>
    <w:rsid w:val="00795049"/>
    <w:rsid w:val="007956C4"/>
    <w:rsid w:val="00796832"/>
    <w:rsid w:val="007970C4"/>
    <w:rsid w:val="00797859"/>
    <w:rsid w:val="00797B34"/>
    <w:rsid w:val="00797D30"/>
    <w:rsid w:val="007A00FD"/>
    <w:rsid w:val="007A0330"/>
    <w:rsid w:val="007A03E3"/>
    <w:rsid w:val="007A0C73"/>
    <w:rsid w:val="007A0D99"/>
    <w:rsid w:val="007A12A1"/>
    <w:rsid w:val="007A1910"/>
    <w:rsid w:val="007A224F"/>
    <w:rsid w:val="007A2334"/>
    <w:rsid w:val="007A243F"/>
    <w:rsid w:val="007A3451"/>
    <w:rsid w:val="007A381E"/>
    <w:rsid w:val="007A3C4E"/>
    <w:rsid w:val="007A460F"/>
    <w:rsid w:val="007A4697"/>
    <w:rsid w:val="007A54B9"/>
    <w:rsid w:val="007A5FA9"/>
    <w:rsid w:val="007A6CE0"/>
    <w:rsid w:val="007A71F3"/>
    <w:rsid w:val="007B073D"/>
    <w:rsid w:val="007B0EBA"/>
    <w:rsid w:val="007B158D"/>
    <w:rsid w:val="007B19CC"/>
    <w:rsid w:val="007B1D77"/>
    <w:rsid w:val="007B27D5"/>
    <w:rsid w:val="007B3BA6"/>
    <w:rsid w:val="007B4D8B"/>
    <w:rsid w:val="007B503F"/>
    <w:rsid w:val="007B54A4"/>
    <w:rsid w:val="007B55FC"/>
    <w:rsid w:val="007B5620"/>
    <w:rsid w:val="007B58FB"/>
    <w:rsid w:val="007B70A5"/>
    <w:rsid w:val="007B7271"/>
    <w:rsid w:val="007C1A37"/>
    <w:rsid w:val="007C2748"/>
    <w:rsid w:val="007C2EA5"/>
    <w:rsid w:val="007C3B04"/>
    <w:rsid w:val="007C41A0"/>
    <w:rsid w:val="007C6167"/>
    <w:rsid w:val="007C6545"/>
    <w:rsid w:val="007C6697"/>
    <w:rsid w:val="007C6710"/>
    <w:rsid w:val="007C67DA"/>
    <w:rsid w:val="007C705B"/>
    <w:rsid w:val="007C79A9"/>
    <w:rsid w:val="007C7BEC"/>
    <w:rsid w:val="007D09CC"/>
    <w:rsid w:val="007D0A28"/>
    <w:rsid w:val="007D0B8F"/>
    <w:rsid w:val="007D107A"/>
    <w:rsid w:val="007D10DF"/>
    <w:rsid w:val="007D120F"/>
    <w:rsid w:val="007D2991"/>
    <w:rsid w:val="007D2C3A"/>
    <w:rsid w:val="007D3002"/>
    <w:rsid w:val="007D32EA"/>
    <w:rsid w:val="007D49C3"/>
    <w:rsid w:val="007D4E3B"/>
    <w:rsid w:val="007D5A7F"/>
    <w:rsid w:val="007D5D3A"/>
    <w:rsid w:val="007D6058"/>
    <w:rsid w:val="007D6310"/>
    <w:rsid w:val="007D71E8"/>
    <w:rsid w:val="007D75F0"/>
    <w:rsid w:val="007E014D"/>
    <w:rsid w:val="007E01B8"/>
    <w:rsid w:val="007E06A0"/>
    <w:rsid w:val="007E0AEE"/>
    <w:rsid w:val="007E1588"/>
    <w:rsid w:val="007E159F"/>
    <w:rsid w:val="007E2579"/>
    <w:rsid w:val="007E2908"/>
    <w:rsid w:val="007E292D"/>
    <w:rsid w:val="007E2E2E"/>
    <w:rsid w:val="007E3DEB"/>
    <w:rsid w:val="007E4D73"/>
    <w:rsid w:val="007E57D2"/>
    <w:rsid w:val="007E59D4"/>
    <w:rsid w:val="007E67FC"/>
    <w:rsid w:val="007E6F76"/>
    <w:rsid w:val="007E77B4"/>
    <w:rsid w:val="007F010D"/>
    <w:rsid w:val="007F0207"/>
    <w:rsid w:val="007F0D2C"/>
    <w:rsid w:val="007F15CC"/>
    <w:rsid w:val="007F1928"/>
    <w:rsid w:val="007F1C60"/>
    <w:rsid w:val="007F22C1"/>
    <w:rsid w:val="007F25ED"/>
    <w:rsid w:val="007F27A9"/>
    <w:rsid w:val="007F2AF7"/>
    <w:rsid w:val="007F3133"/>
    <w:rsid w:val="007F357C"/>
    <w:rsid w:val="007F3A71"/>
    <w:rsid w:val="007F5845"/>
    <w:rsid w:val="007F674C"/>
    <w:rsid w:val="007F7298"/>
    <w:rsid w:val="007F730B"/>
    <w:rsid w:val="00800BC5"/>
    <w:rsid w:val="00801689"/>
    <w:rsid w:val="00801A1A"/>
    <w:rsid w:val="00802297"/>
    <w:rsid w:val="008023F5"/>
    <w:rsid w:val="00802797"/>
    <w:rsid w:val="00802F74"/>
    <w:rsid w:val="00803456"/>
    <w:rsid w:val="00803704"/>
    <w:rsid w:val="008039AB"/>
    <w:rsid w:val="00803B7D"/>
    <w:rsid w:val="00803BBE"/>
    <w:rsid w:val="008043BE"/>
    <w:rsid w:val="008050C6"/>
    <w:rsid w:val="008061C8"/>
    <w:rsid w:val="00806C10"/>
    <w:rsid w:val="00807190"/>
    <w:rsid w:val="00807B8E"/>
    <w:rsid w:val="00807C27"/>
    <w:rsid w:val="00810566"/>
    <w:rsid w:val="00810EE4"/>
    <w:rsid w:val="00810F07"/>
    <w:rsid w:val="00811046"/>
    <w:rsid w:val="00811A21"/>
    <w:rsid w:val="008122E6"/>
    <w:rsid w:val="008128CA"/>
    <w:rsid w:val="00813318"/>
    <w:rsid w:val="00813337"/>
    <w:rsid w:val="008136D8"/>
    <w:rsid w:val="00814725"/>
    <w:rsid w:val="00814D53"/>
    <w:rsid w:val="00814E9C"/>
    <w:rsid w:val="0081514A"/>
    <w:rsid w:val="0081635F"/>
    <w:rsid w:val="0081656C"/>
    <w:rsid w:val="00816EAC"/>
    <w:rsid w:val="00816F4F"/>
    <w:rsid w:val="00817174"/>
    <w:rsid w:val="00817E97"/>
    <w:rsid w:val="0082039B"/>
    <w:rsid w:val="008204B3"/>
    <w:rsid w:val="008208E8"/>
    <w:rsid w:val="008212C5"/>
    <w:rsid w:val="008217B1"/>
    <w:rsid w:val="00821A09"/>
    <w:rsid w:val="00821F0C"/>
    <w:rsid w:val="0082254E"/>
    <w:rsid w:val="008226E5"/>
    <w:rsid w:val="008227DF"/>
    <w:rsid w:val="00823770"/>
    <w:rsid w:val="0082426E"/>
    <w:rsid w:val="00825F63"/>
    <w:rsid w:val="0082653C"/>
    <w:rsid w:val="008266F0"/>
    <w:rsid w:val="00826B89"/>
    <w:rsid w:val="00826C84"/>
    <w:rsid w:val="008272CA"/>
    <w:rsid w:val="008279B9"/>
    <w:rsid w:val="00827C1D"/>
    <w:rsid w:val="00830ED5"/>
    <w:rsid w:val="008312E5"/>
    <w:rsid w:val="00831A39"/>
    <w:rsid w:val="008325A9"/>
    <w:rsid w:val="00832C1A"/>
    <w:rsid w:val="00832EE2"/>
    <w:rsid w:val="00833167"/>
    <w:rsid w:val="008336AC"/>
    <w:rsid w:val="0083373A"/>
    <w:rsid w:val="00833ECD"/>
    <w:rsid w:val="00834810"/>
    <w:rsid w:val="00834D0C"/>
    <w:rsid w:val="00835866"/>
    <w:rsid w:val="00835D0C"/>
    <w:rsid w:val="008404DA"/>
    <w:rsid w:val="00840EEB"/>
    <w:rsid w:val="008434B7"/>
    <w:rsid w:val="008439A6"/>
    <w:rsid w:val="00844174"/>
    <w:rsid w:val="00844230"/>
    <w:rsid w:val="0084442C"/>
    <w:rsid w:val="008451F5"/>
    <w:rsid w:val="00845480"/>
    <w:rsid w:val="00845710"/>
    <w:rsid w:val="008457FA"/>
    <w:rsid w:val="0084626F"/>
    <w:rsid w:val="00846E40"/>
    <w:rsid w:val="00847F88"/>
    <w:rsid w:val="0085016F"/>
    <w:rsid w:val="00851030"/>
    <w:rsid w:val="00851641"/>
    <w:rsid w:val="00851898"/>
    <w:rsid w:val="00851902"/>
    <w:rsid w:val="00851965"/>
    <w:rsid w:val="00853274"/>
    <w:rsid w:val="00853744"/>
    <w:rsid w:val="008549F0"/>
    <w:rsid w:val="0085509E"/>
    <w:rsid w:val="00855702"/>
    <w:rsid w:val="00855A41"/>
    <w:rsid w:val="0085721A"/>
    <w:rsid w:val="0085730F"/>
    <w:rsid w:val="00857466"/>
    <w:rsid w:val="0086037D"/>
    <w:rsid w:val="0086093E"/>
    <w:rsid w:val="008616DE"/>
    <w:rsid w:val="00862204"/>
    <w:rsid w:val="00862B5F"/>
    <w:rsid w:val="00863662"/>
    <w:rsid w:val="00864091"/>
    <w:rsid w:val="0086451C"/>
    <w:rsid w:val="008646D8"/>
    <w:rsid w:val="008664C5"/>
    <w:rsid w:val="00866685"/>
    <w:rsid w:val="00866A51"/>
    <w:rsid w:val="00866CFE"/>
    <w:rsid w:val="00866D93"/>
    <w:rsid w:val="00866FEB"/>
    <w:rsid w:val="00867234"/>
    <w:rsid w:val="00867CA2"/>
    <w:rsid w:val="00870FE8"/>
    <w:rsid w:val="0087101D"/>
    <w:rsid w:val="00871B42"/>
    <w:rsid w:val="0087209A"/>
    <w:rsid w:val="00872B3D"/>
    <w:rsid w:val="008731D5"/>
    <w:rsid w:val="008733B1"/>
    <w:rsid w:val="00873D53"/>
    <w:rsid w:val="00873E0A"/>
    <w:rsid w:val="00873F3C"/>
    <w:rsid w:val="0087425B"/>
    <w:rsid w:val="008746BD"/>
    <w:rsid w:val="00874CFE"/>
    <w:rsid w:val="00875455"/>
    <w:rsid w:val="008761A8"/>
    <w:rsid w:val="008762E1"/>
    <w:rsid w:val="00876E8D"/>
    <w:rsid w:val="00877162"/>
    <w:rsid w:val="0087738A"/>
    <w:rsid w:val="0087762F"/>
    <w:rsid w:val="008776A2"/>
    <w:rsid w:val="008779D4"/>
    <w:rsid w:val="008808C9"/>
    <w:rsid w:val="00880A99"/>
    <w:rsid w:val="0088142A"/>
    <w:rsid w:val="0088170E"/>
    <w:rsid w:val="00882E74"/>
    <w:rsid w:val="0088319D"/>
    <w:rsid w:val="00883EC7"/>
    <w:rsid w:val="0088480B"/>
    <w:rsid w:val="0088499D"/>
    <w:rsid w:val="00885663"/>
    <w:rsid w:val="00886DF7"/>
    <w:rsid w:val="008900C4"/>
    <w:rsid w:val="00890652"/>
    <w:rsid w:val="00890E58"/>
    <w:rsid w:val="00890F1A"/>
    <w:rsid w:val="00891A51"/>
    <w:rsid w:val="0089355C"/>
    <w:rsid w:val="00894269"/>
    <w:rsid w:val="00894458"/>
    <w:rsid w:val="008950AC"/>
    <w:rsid w:val="00895C39"/>
    <w:rsid w:val="008975F1"/>
    <w:rsid w:val="00897AA7"/>
    <w:rsid w:val="00897D7F"/>
    <w:rsid w:val="008A0CA1"/>
    <w:rsid w:val="008A1755"/>
    <w:rsid w:val="008A20F5"/>
    <w:rsid w:val="008A24BE"/>
    <w:rsid w:val="008A2721"/>
    <w:rsid w:val="008A27F3"/>
    <w:rsid w:val="008A29D9"/>
    <w:rsid w:val="008A2DD4"/>
    <w:rsid w:val="008A3117"/>
    <w:rsid w:val="008A3EE6"/>
    <w:rsid w:val="008A4F5B"/>
    <w:rsid w:val="008A6494"/>
    <w:rsid w:val="008B1357"/>
    <w:rsid w:val="008B1CA3"/>
    <w:rsid w:val="008B2646"/>
    <w:rsid w:val="008B26A5"/>
    <w:rsid w:val="008B2904"/>
    <w:rsid w:val="008B3B57"/>
    <w:rsid w:val="008B5E33"/>
    <w:rsid w:val="008B6860"/>
    <w:rsid w:val="008B69E4"/>
    <w:rsid w:val="008B6A6B"/>
    <w:rsid w:val="008B6C9F"/>
    <w:rsid w:val="008B7500"/>
    <w:rsid w:val="008B7609"/>
    <w:rsid w:val="008B7D82"/>
    <w:rsid w:val="008B7E81"/>
    <w:rsid w:val="008B7FC1"/>
    <w:rsid w:val="008C00C7"/>
    <w:rsid w:val="008C0705"/>
    <w:rsid w:val="008C13B0"/>
    <w:rsid w:val="008C1FBC"/>
    <w:rsid w:val="008C21C7"/>
    <w:rsid w:val="008C28CC"/>
    <w:rsid w:val="008C2A40"/>
    <w:rsid w:val="008C2B59"/>
    <w:rsid w:val="008C2D4E"/>
    <w:rsid w:val="008C3397"/>
    <w:rsid w:val="008C5707"/>
    <w:rsid w:val="008C6A25"/>
    <w:rsid w:val="008C6CCB"/>
    <w:rsid w:val="008C7780"/>
    <w:rsid w:val="008C7AB8"/>
    <w:rsid w:val="008C7AFD"/>
    <w:rsid w:val="008D006E"/>
    <w:rsid w:val="008D0B5D"/>
    <w:rsid w:val="008D0EBB"/>
    <w:rsid w:val="008D174A"/>
    <w:rsid w:val="008D2249"/>
    <w:rsid w:val="008D2364"/>
    <w:rsid w:val="008D25A8"/>
    <w:rsid w:val="008D2921"/>
    <w:rsid w:val="008D35C3"/>
    <w:rsid w:val="008D3EAA"/>
    <w:rsid w:val="008D40DD"/>
    <w:rsid w:val="008D498F"/>
    <w:rsid w:val="008D5422"/>
    <w:rsid w:val="008D5B40"/>
    <w:rsid w:val="008D5CB5"/>
    <w:rsid w:val="008D5D06"/>
    <w:rsid w:val="008D624B"/>
    <w:rsid w:val="008D7638"/>
    <w:rsid w:val="008D773A"/>
    <w:rsid w:val="008D78F3"/>
    <w:rsid w:val="008E052E"/>
    <w:rsid w:val="008E127E"/>
    <w:rsid w:val="008E188B"/>
    <w:rsid w:val="008E3EF1"/>
    <w:rsid w:val="008E4005"/>
    <w:rsid w:val="008E4143"/>
    <w:rsid w:val="008E41F6"/>
    <w:rsid w:val="008E44A2"/>
    <w:rsid w:val="008E44EC"/>
    <w:rsid w:val="008E5741"/>
    <w:rsid w:val="008E6529"/>
    <w:rsid w:val="008E6C09"/>
    <w:rsid w:val="008E79FB"/>
    <w:rsid w:val="008F05F7"/>
    <w:rsid w:val="008F0D9E"/>
    <w:rsid w:val="008F1132"/>
    <w:rsid w:val="008F26E0"/>
    <w:rsid w:val="008F2E47"/>
    <w:rsid w:val="008F345E"/>
    <w:rsid w:val="008F34B0"/>
    <w:rsid w:val="008F36C8"/>
    <w:rsid w:val="008F3FDA"/>
    <w:rsid w:val="008F457C"/>
    <w:rsid w:val="008F4CAF"/>
    <w:rsid w:val="008F602D"/>
    <w:rsid w:val="008F60E4"/>
    <w:rsid w:val="008F637C"/>
    <w:rsid w:val="008F7083"/>
    <w:rsid w:val="008F732D"/>
    <w:rsid w:val="00900175"/>
    <w:rsid w:val="0090023A"/>
    <w:rsid w:val="009005C5"/>
    <w:rsid w:val="009007C1"/>
    <w:rsid w:val="00900E10"/>
    <w:rsid w:val="00901EEA"/>
    <w:rsid w:val="00902BEA"/>
    <w:rsid w:val="00903B11"/>
    <w:rsid w:val="00905381"/>
    <w:rsid w:val="00905383"/>
    <w:rsid w:val="009054E5"/>
    <w:rsid w:val="00905839"/>
    <w:rsid w:val="009058DD"/>
    <w:rsid w:val="00905947"/>
    <w:rsid w:val="00905E86"/>
    <w:rsid w:val="00906514"/>
    <w:rsid w:val="00906531"/>
    <w:rsid w:val="0090739E"/>
    <w:rsid w:val="009074CC"/>
    <w:rsid w:val="00907668"/>
    <w:rsid w:val="00907C86"/>
    <w:rsid w:val="00911015"/>
    <w:rsid w:val="009123CC"/>
    <w:rsid w:val="009132E6"/>
    <w:rsid w:val="009133D9"/>
    <w:rsid w:val="00913539"/>
    <w:rsid w:val="009138AC"/>
    <w:rsid w:val="00913D04"/>
    <w:rsid w:val="009143E7"/>
    <w:rsid w:val="009148EE"/>
    <w:rsid w:val="00914B82"/>
    <w:rsid w:val="00914CB4"/>
    <w:rsid w:val="00914E42"/>
    <w:rsid w:val="00915197"/>
    <w:rsid w:val="009151CE"/>
    <w:rsid w:val="0091521C"/>
    <w:rsid w:val="00915654"/>
    <w:rsid w:val="00916BCF"/>
    <w:rsid w:val="009171C5"/>
    <w:rsid w:val="00917757"/>
    <w:rsid w:val="00917AB8"/>
    <w:rsid w:val="009200E9"/>
    <w:rsid w:val="00920822"/>
    <w:rsid w:val="00921201"/>
    <w:rsid w:val="0092164E"/>
    <w:rsid w:val="0092194A"/>
    <w:rsid w:val="00921EE5"/>
    <w:rsid w:val="009224F0"/>
    <w:rsid w:val="00922A2C"/>
    <w:rsid w:val="00922F53"/>
    <w:rsid w:val="00923694"/>
    <w:rsid w:val="00923A81"/>
    <w:rsid w:val="00924836"/>
    <w:rsid w:val="00924A1A"/>
    <w:rsid w:val="00924F04"/>
    <w:rsid w:val="009276B4"/>
    <w:rsid w:val="00930A5A"/>
    <w:rsid w:val="00931043"/>
    <w:rsid w:val="009311F4"/>
    <w:rsid w:val="009318FB"/>
    <w:rsid w:val="009319BE"/>
    <w:rsid w:val="00931B04"/>
    <w:rsid w:val="0093238F"/>
    <w:rsid w:val="00932535"/>
    <w:rsid w:val="009330CD"/>
    <w:rsid w:val="009332DB"/>
    <w:rsid w:val="00933633"/>
    <w:rsid w:val="0093478A"/>
    <w:rsid w:val="00935C0C"/>
    <w:rsid w:val="009366BC"/>
    <w:rsid w:val="0093767C"/>
    <w:rsid w:val="009379E2"/>
    <w:rsid w:val="00937A96"/>
    <w:rsid w:val="00937C99"/>
    <w:rsid w:val="00941753"/>
    <w:rsid w:val="009423F3"/>
    <w:rsid w:val="00942463"/>
    <w:rsid w:val="00942BE0"/>
    <w:rsid w:val="00943B19"/>
    <w:rsid w:val="00943B77"/>
    <w:rsid w:val="00943ED4"/>
    <w:rsid w:val="009446EC"/>
    <w:rsid w:val="0094497F"/>
    <w:rsid w:val="00944F56"/>
    <w:rsid w:val="00945049"/>
    <w:rsid w:val="00945F44"/>
    <w:rsid w:val="00946A29"/>
    <w:rsid w:val="009471E3"/>
    <w:rsid w:val="0094762D"/>
    <w:rsid w:val="009477F9"/>
    <w:rsid w:val="009500DE"/>
    <w:rsid w:val="00950C9F"/>
    <w:rsid w:val="00951884"/>
    <w:rsid w:val="0095196D"/>
    <w:rsid w:val="0095255A"/>
    <w:rsid w:val="0095256E"/>
    <w:rsid w:val="00952E68"/>
    <w:rsid w:val="00953430"/>
    <w:rsid w:val="00953979"/>
    <w:rsid w:val="00953BD8"/>
    <w:rsid w:val="00954457"/>
    <w:rsid w:val="00955FB7"/>
    <w:rsid w:val="00956AAC"/>
    <w:rsid w:val="009570E2"/>
    <w:rsid w:val="00957202"/>
    <w:rsid w:val="00957258"/>
    <w:rsid w:val="00957711"/>
    <w:rsid w:val="00957948"/>
    <w:rsid w:val="0096013D"/>
    <w:rsid w:val="00961C54"/>
    <w:rsid w:val="00961DD9"/>
    <w:rsid w:val="0096250E"/>
    <w:rsid w:val="0096257A"/>
    <w:rsid w:val="00964E81"/>
    <w:rsid w:val="00965380"/>
    <w:rsid w:val="00965A8B"/>
    <w:rsid w:val="00966B33"/>
    <w:rsid w:val="00967364"/>
    <w:rsid w:val="00967BCF"/>
    <w:rsid w:val="00970E84"/>
    <w:rsid w:val="00971A7D"/>
    <w:rsid w:val="00971B17"/>
    <w:rsid w:val="0097211D"/>
    <w:rsid w:val="0097318B"/>
    <w:rsid w:val="00973EC8"/>
    <w:rsid w:val="00973F7A"/>
    <w:rsid w:val="009744C5"/>
    <w:rsid w:val="00974952"/>
    <w:rsid w:val="00974B71"/>
    <w:rsid w:val="00974FE2"/>
    <w:rsid w:val="00975462"/>
    <w:rsid w:val="009757C5"/>
    <w:rsid w:val="0097708D"/>
    <w:rsid w:val="00977425"/>
    <w:rsid w:val="0098118E"/>
    <w:rsid w:val="00981AA2"/>
    <w:rsid w:val="00981E20"/>
    <w:rsid w:val="00982667"/>
    <w:rsid w:val="009846CE"/>
    <w:rsid w:val="0098500A"/>
    <w:rsid w:val="00985136"/>
    <w:rsid w:val="00985FC7"/>
    <w:rsid w:val="0098677E"/>
    <w:rsid w:val="00986AC4"/>
    <w:rsid w:val="009902A6"/>
    <w:rsid w:val="00991E05"/>
    <w:rsid w:val="009922B2"/>
    <w:rsid w:val="009925AD"/>
    <w:rsid w:val="009937B4"/>
    <w:rsid w:val="00993BB0"/>
    <w:rsid w:val="00993F89"/>
    <w:rsid w:val="00994566"/>
    <w:rsid w:val="009959F0"/>
    <w:rsid w:val="00995BE7"/>
    <w:rsid w:val="00995CF7"/>
    <w:rsid w:val="00996E26"/>
    <w:rsid w:val="00997930"/>
    <w:rsid w:val="00997A2F"/>
    <w:rsid w:val="00997C77"/>
    <w:rsid w:val="009A0927"/>
    <w:rsid w:val="009A15AE"/>
    <w:rsid w:val="009A169D"/>
    <w:rsid w:val="009A1AB7"/>
    <w:rsid w:val="009A1E50"/>
    <w:rsid w:val="009A1FB4"/>
    <w:rsid w:val="009A2401"/>
    <w:rsid w:val="009A250B"/>
    <w:rsid w:val="009A2F54"/>
    <w:rsid w:val="009A3016"/>
    <w:rsid w:val="009A34CE"/>
    <w:rsid w:val="009A3CB6"/>
    <w:rsid w:val="009A3EF5"/>
    <w:rsid w:val="009A453D"/>
    <w:rsid w:val="009A4EB7"/>
    <w:rsid w:val="009A557C"/>
    <w:rsid w:val="009A563B"/>
    <w:rsid w:val="009A595F"/>
    <w:rsid w:val="009A64AB"/>
    <w:rsid w:val="009A6538"/>
    <w:rsid w:val="009A6F29"/>
    <w:rsid w:val="009A7444"/>
    <w:rsid w:val="009A7D62"/>
    <w:rsid w:val="009B0091"/>
    <w:rsid w:val="009B01C2"/>
    <w:rsid w:val="009B06AF"/>
    <w:rsid w:val="009B078B"/>
    <w:rsid w:val="009B0800"/>
    <w:rsid w:val="009B08BE"/>
    <w:rsid w:val="009B0BCD"/>
    <w:rsid w:val="009B1505"/>
    <w:rsid w:val="009B2AA8"/>
    <w:rsid w:val="009B355A"/>
    <w:rsid w:val="009B3591"/>
    <w:rsid w:val="009B3717"/>
    <w:rsid w:val="009B4083"/>
    <w:rsid w:val="009B4EB5"/>
    <w:rsid w:val="009B547B"/>
    <w:rsid w:val="009B54C6"/>
    <w:rsid w:val="009B6454"/>
    <w:rsid w:val="009B73CC"/>
    <w:rsid w:val="009B75B3"/>
    <w:rsid w:val="009B75BD"/>
    <w:rsid w:val="009B7E06"/>
    <w:rsid w:val="009C0113"/>
    <w:rsid w:val="009C0B81"/>
    <w:rsid w:val="009C0F20"/>
    <w:rsid w:val="009C136C"/>
    <w:rsid w:val="009C230E"/>
    <w:rsid w:val="009C338A"/>
    <w:rsid w:val="009C3BB7"/>
    <w:rsid w:val="009C4763"/>
    <w:rsid w:val="009C48E0"/>
    <w:rsid w:val="009C5201"/>
    <w:rsid w:val="009C5F45"/>
    <w:rsid w:val="009C64C4"/>
    <w:rsid w:val="009C69CF"/>
    <w:rsid w:val="009C73DB"/>
    <w:rsid w:val="009C7EF6"/>
    <w:rsid w:val="009D00F8"/>
    <w:rsid w:val="009D0757"/>
    <w:rsid w:val="009D2DB5"/>
    <w:rsid w:val="009D3951"/>
    <w:rsid w:val="009D40AB"/>
    <w:rsid w:val="009D492B"/>
    <w:rsid w:val="009D52BA"/>
    <w:rsid w:val="009D52C7"/>
    <w:rsid w:val="009D546E"/>
    <w:rsid w:val="009D5BA1"/>
    <w:rsid w:val="009D5D6C"/>
    <w:rsid w:val="009D5D7C"/>
    <w:rsid w:val="009D6119"/>
    <w:rsid w:val="009D6258"/>
    <w:rsid w:val="009D659C"/>
    <w:rsid w:val="009E16E7"/>
    <w:rsid w:val="009E1C56"/>
    <w:rsid w:val="009E1F85"/>
    <w:rsid w:val="009E22CB"/>
    <w:rsid w:val="009E43BC"/>
    <w:rsid w:val="009E4723"/>
    <w:rsid w:val="009E4C3A"/>
    <w:rsid w:val="009E53B6"/>
    <w:rsid w:val="009E5563"/>
    <w:rsid w:val="009E5CEC"/>
    <w:rsid w:val="009E608E"/>
    <w:rsid w:val="009E62E9"/>
    <w:rsid w:val="009E6374"/>
    <w:rsid w:val="009E6C35"/>
    <w:rsid w:val="009F07AB"/>
    <w:rsid w:val="009F098E"/>
    <w:rsid w:val="009F0FB6"/>
    <w:rsid w:val="009F1263"/>
    <w:rsid w:val="009F1308"/>
    <w:rsid w:val="009F153F"/>
    <w:rsid w:val="009F1EE5"/>
    <w:rsid w:val="009F2097"/>
    <w:rsid w:val="009F2A65"/>
    <w:rsid w:val="009F2B1B"/>
    <w:rsid w:val="009F2B2C"/>
    <w:rsid w:val="009F2F3B"/>
    <w:rsid w:val="009F47D4"/>
    <w:rsid w:val="009F4E79"/>
    <w:rsid w:val="009F597E"/>
    <w:rsid w:val="009F6253"/>
    <w:rsid w:val="009F6373"/>
    <w:rsid w:val="009F6532"/>
    <w:rsid w:val="009F680E"/>
    <w:rsid w:val="009F74A0"/>
    <w:rsid w:val="009F78B7"/>
    <w:rsid w:val="00A00B61"/>
    <w:rsid w:val="00A00DE3"/>
    <w:rsid w:val="00A01013"/>
    <w:rsid w:val="00A015A6"/>
    <w:rsid w:val="00A0224E"/>
    <w:rsid w:val="00A02874"/>
    <w:rsid w:val="00A03062"/>
    <w:rsid w:val="00A03321"/>
    <w:rsid w:val="00A046B2"/>
    <w:rsid w:val="00A048E5"/>
    <w:rsid w:val="00A05D73"/>
    <w:rsid w:val="00A06378"/>
    <w:rsid w:val="00A06605"/>
    <w:rsid w:val="00A06E73"/>
    <w:rsid w:val="00A07923"/>
    <w:rsid w:val="00A10CF5"/>
    <w:rsid w:val="00A11240"/>
    <w:rsid w:val="00A11317"/>
    <w:rsid w:val="00A115D4"/>
    <w:rsid w:val="00A11A65"/>
    <w:rsid w:val="00A11C89"/>
    <w:rsid w:val="00A125C2"/>
    <w:rsid w:val="00A126B1"/>
    <w:rsid w:val="00A12F13"/>
    <w:rsid w:val="00A131F4"/>
    <w:rsid w:val="00A13349"/>
    <w:rsid w:val="00A13519"/>
    <w:rsid w:val="00A13884"/>
    <w:rsid w:val="00A13B0F"/>
    <w:rsid w:val="00A13EC9"/>
    <w:rsid w:val="00A13FEB"/>
    <w:rsid w:val="00A147CB"/>
    <w:rsid w:val="00A1494F"/>
    <w:rsid w:val="00A17762"/>
    <w:rsid w:val="00A1777D"/>
    <w:rsid w:val="00A17D7A"/>
    <w:rsid w:val="00A17E46"/>
    <w:rsid w:val="00A204B7"/>
    <w:rsid w:val="00A21BB1"/>
    <w:rsid w:val="00A21E96"/>
    <w:rsid w:val="00A2200B"/>
    <w:rsid w:val="00A22550"/>
    <w:rsid w:val="00A225EF"/>
    <w:rsid w:val="00A227AB"/>
    <w:rsid w:val="00A22D32"/>
    <w:rsid w:val="00A237B9"/>
    <w:rsid w:val="00A238FE"/>
    <w:rsid w:val="00A23BB5"/>
    <w:rsid w:val="00A23F8D"/>
    <w:rsid w:val="00A24278"/>
    <w:rsid w:val="00A250BB"/>
    <w:rsid w:val="00A250BE"/>
    <w:rsid w:val="00A2669E"/>
    <w:rsid w:val="00A26CB2"/>
    <w:rsid w:val="00A278B0"/>
    <w:rsid w:val="00A27D01"/>
    <w:rsid w:val="00A30C84"/>
    <w:rsid w:val="00A30DC6"/>
    <w:rsid w:val="00A30E50"/>
    <w:rsid w:val="00A31607"/>
    <w:rsid w:val="00A31F73"/>
    <w:rsid w:val="00A32716"/>
    <w:rsid w:val="00A33464"/>
    <w:rsid w:val="00A33E2B"/>
    <w:rsid w:val="00A34269"/>
    <w:rsid w:val="00A34576"/>
    <w:rsid w:val="00A349C9"/>
    <w:rsid w:val="00A34F64"/>
    <w:rsid w:val="00A352B9"/>
    <w:rsid w:val="00A35396"/>
    <w:rsid w:val="00A355DB"/>
    <w:rsid w:val="00A35B79"/>
    <w:rsid w:val="00A36244"/>
    <w:rsid w:val="00A36489"/>
    <w:rsid w:val="00A367B5"/>
    <w:rsid w:val="00A36BAF"/>
    <w:rsid w:val="00A36CA3"/>
    <w:rsid w:val="00A3771F"/>
    <w:rsid w:val="00A37925"/>
    <w:rsid w:val="00A40216"/>
    <w:rsid w:val="00A412BE"/>
    <w:rsid w:val="00A41569"/>
    <w:rsid w:val="00A41A14"/>
    <w:rsid w:val="00A4238F"/>
    <w:rsid w:val="00A43795"/>
    <w:rsid w:val="00A437A5"/>
    <w:rsid w:val="00A43FD3"/>
    <w:rsid w:val="00A44118"/>
    <w:rsid w:val="00A452E9"/>
    <w:rsid w:val="00A458BE"/>
    <w:rsid w:val="00A45E12"/>
    <w:rsid w:val="00A462F1"/>
    <w:rsid w:val="00A4688B"/>
    <w:rsid w:val="00A47154"/>
    <w:rsid w:val="00A47816"/>
    <w:rsid w:val="00A47BB6"/>
    <w:rsid w:val="00A47FCD"/>
    <w:rsid w:val="00A5089D"/>
    <w:rsid w:val="00A50F58"/>
    <w:rsid w:val="00A516B0"/>
    <w:rsid w:val="00A518EC"/>
    <w:rsid w:val="00A51FAD"/>
    <w:rsid w:val="00A52030"/>
    <w:rsid w:val="00A5284D"/>
    <w:rsid w:val="00A52AFA"/>
    <w:rsid w:val="00A52CDC"/>
    <w:rsid w:val="00A53CB0"/>
    <w:rsid w:val="00A53D6D"/>
    <w:rsid w:val="00A548FA"/>
    <w:rsid w:val="00A54978"/>
    <w:rsid w:val="00A54B3E"/>
    <w:rsid w:val="00A54DC4"/>
    <w:rsid w:val="00A56B00"/>
    <w:rsid w:val="00A56C09"/>
    <w:rsid w:val="00A576E3"/>
    <w:rsid w:val="00A5774A"/>
    <w:rsid w:val="00A57F2A"/>
    <w:rsid w:val="00A57F5B"/>
    <w:rsid w:val="00A57F9E"/>
    <w:rsid w:val="00A57FCF"/>
    <w:rsid w:val="00A605D3"/>
    <w:rsid w:val="00A60A5A"/>
    <w:rsid w:val="00A61181"/>
    <w:rsid w:val="00A622D2"/>
    <w:rsid w:val="00A63044"/>
    <w:rsid w:val="00A630B7"/>
    <w:rsid w:val="00A631E6"/>
    <w:rsid w:val="00A636E5"/>
    <w:rsid w:val="00A643DA"/>
    <w:rsid w:val="00A64695"/>
    <w:rsid w:val="00A65227"/>
    <w:rsid w:val="00A65C44"/>
    <w:rsid w:val="00A66111"/>
    <w:rsid w:val="00A66591"/>
    <w:rsid w:val="00A667D3"/>
    <w:rsid w:val="00A66A97"/>
    <w:rsid w:val="00A671DA"/>
    <w:rsid w:val="00A678D1"/>
    <w:rsid w:val="00A67B49"/>
    <w:rsid w:val="00A67B58"/>
    <w:rsid w:val="00A67C3B"/>
    <w:rsid w:val="00A67F2E"/>
    <w:rsid w:val="00A70694"/>
    <w:rsid w:val="00A7093B"/>
    <w:rsid w:val="00A70CB3"/>
    <w:rsid w:val="00A70E7F"/>
    <w:rsid w:val="00A70FB3"/>
    <w:rsid w:val="00A72B63"/>
    <w:rsid w:val="00A72F66"/>
    <w:rsid w:val="00A730F2"/>
    <w:rsid w:val="00A7374B"/>
    <w:rsid w:val="00A737CD"/>
    <w:rsid w:val="00A73FE0"/>
    <w:rsid w:val="00A7558D"/>
    <w:rsid w:val="00A75B51"/>
    <w:rsid w:val="00A77093"/>
    <w:rsid w:val="00A776EC"/>
    <w:rsid w:val="00A77BA0"/>
    <w:rsid w:val="00A77C51"/>
    <w:rsid w:val="00A77C74"/>
    <w:rsid w:val="00A77F9E"/>
    <w:rsid w:val="00A80B26"/>
    <w:rsid w:val="00A80C62"/>
    <w:rsid w:val="00A811D9"/>
    <w:rsid w:val="00A813A6"/>
    <w:rsid w:val="00A81527"/>
    <w:rsid w:val="00A82307"/>
    <w:rsid w:val="00A82FBB"/>
    <w:rsid w:val="00A830E8"/>
    <w:rsid w:val="00A833BE"/>
    <w:rsid w:val="00A83559"/>
    <w:rsid w:val="00A83A59"/>
    <w:rsid w:val="00A84191"/>
    <w:rsid w:val="00A84279"/>
    <w:rsid w:val="00A8436E"/>
    <w:rsid w:val="00A85974"/>
    <w:rsid w:val="00A86764"/>
    <w:rsid w:val="00A86D9F"/>
    <w:rsid w:val="00A86E2C"/>
    <w:rsid w:val="00A87712"/>
    <w:rsid w:val="00A87CA3"/>
    <w:rsid w:val="00A87D0F"/>
    <w:rsid w:val="00A87D29"/>
    <w:rsid w:val="00A90E34"/>
    <w:rsid w:val="00A91C54"/>
    <w:rsid w:val="00A92B3E"/>
    <w:rsid w:val="00A92DF8"/>
    <w:rsid w:val="00A9376E"/>
    <w:rsid w:val="00A9380C"/>
    <w:rsid w:val="00A95164"/>
    <w:rsid w:val="00A95A31"/>
    <w:rsid w:val="00A95C13"/>
    <w:rsid w:val="00A96239"/>
    <w:rsid w:val="00A96846"/>
    <w:rsid w:val="00A96D1D"/>
    <w:rsid w:val="00A96D47"/>
    <w:rsid w:val="00A972C5"/>
    <w:rsid w:val="00A97E99"/>
    <w:rsid w:val="00AA03F6"/>
    <w:rsid w:val="00AA0C7D"/>
    <w:rsid w:val="00AA1AF6"/>
    <w:rsid w:val="00AA1BB9"/>
    <w:rsid w:val="00AA1E36"/>
    <w:rsid w:val="00AA2305"/>
    <w:rsid w:val="00AA24F4"/>
    <w:rsid w:val="00AA328A"/>
    <w:rsid w:val="00AA361C"/>
    <w:rsid w:val="00AA39F9"/>
    <w:rsid w:val="00AA437E"/>
    <w:rsid w:val="00AA4537"/>
    <w:rsid w:val="00AA4AA6"/>
    <w:rsid w:val="00AA4D74"/>
    <w:rsid w:val="00AA546C"/>
    <w:rsid w:val="00AA5E94"/>
    <w:rsid w:val="00AA5F05"/>
    <w:rsid w:val="00AA6069"/>
    <w:rsid w:val="00AA6A01"/>
    <w:rsid w:val="00AA7081"/>
    <w:rsid w:val="00AA7431"/>
    <w:rsid w:val="00AA774C"/>
    <w:rsid w:val="00AA78B2"/>
    <w:rsid w:val="00AA791C"/>
    <w:rsid w:val="00AA79B6"/>
    <w:rsid w:val="00AA7C69"/>
    <w:rsid w:val="00AA7CD0"/>
    <w:rsid w:val="00AA7CF0"/>
    <w:rsid w:val="00AB0095"/>
    <w:rsid w:val="00AB06D5"/>
    <w:rsid w:val="00AB08A9"/>
    <w:rsid w:val="00AB0E9F"/>
    <w:rsid w:val="00AB1128"/>
    <w:rsid w:val="00AB14CB"/>
    <w:rsid w:val="00AB1B80"/>
    <w:rsid w:val="00AB26FD"/>
    <w:rsid w:val="00AB2A86"/>
    <w:rsid w:val="00AB317E"/>
    <w:rsid w:val="00AB3209"/>
    <w:rsid w:val="00AB353B"/>
    <w:rsid w:val="00AB3709"/>
    <w:rsid w:val="00AB3805"/>
    <w:rsid w:val="00AB39BA"/>
    <w:rsid w:val="00AB3BBC"/>
    <w:rsid w:val="00AB41EB"/>
    <w:rsid w:val="00AB45DB"/>
    <w:rsid w:val="00AB4858"/>
    <w:rsid w:val="00AB49FB"/>
    <w:rsid w:val="00AB4ACF"/>
    <w:rsid w:val="00AB4D00"/>
    <w:rsid w:val="00AB5C37"/>
    <w:rsid w:val="00AB5DF0"/>
    <w:rsid w:val="00AB641F"/>
    <w:rsid w:val="00AB6C1D"/>
    <w:rsid w:val="00AB7EA4"/>
    <w:rsid w:val="00AC05C5"/>
    <w:rsid w:val="00AC0604"/>
    <w:rsid w:val="00AC0A70"/>
    <w:rsid w:val="00AC113D"/>
    <w:rsid w:val="00AC11C4"/>
    <w:rsid w:val="00AC2462"/>
    <w:rsid w:val="00AC28EC"/>
    <w:rsid w:val="00AC362F"/>
    <w:rsid w:val="00AC3E53"/>
    <w:rsid w:val="00AC490A"/>
    <w:rsid w:val="00AC4C02"/>
    <w:rsid w:val="00AC536A"/>
    <w:rsid w:val="00AC5846"/>
    <w:rsid w:val="00AC59A6"/>
    <w:rsid w:val="00AC5E24"/>
    <w:rsid w:val="00AC5EFE"/>
    <w:rsid w:val="00AC612C"/>
    <w:rsid w:val="00AC62C8"/>
    <w:rsid w:val="00AC67B3"/>
    <w:rsid w:val="00AC6977"/>
    <w:rsid w:val="00AC6DBA"/>
    <w:rsid w:val="00AC71E3"/>
    <w:rsid w:val="00AC79FF"/>
    <w:rsid w:val="00AC7DFD"/>
    <w:rsid w:val="00AD0492"/>
    <w:rsid w:val="00AD0ED0"/>
    <w:rsid w:val="00AD1224"/>
    <w:rsid w:val="00AD12E7"/>
    <w:rsid w:val="00AD3184"/>
    <w:rsid w:val="00AD31B1"/>
    <w:rsid w:val="00AD32F6"/>
    <w:rsid w:val="00AD3569"/>
    <w:rsid w:val="00AD3C55"/>
    <w:rsid w:val="00AD45C2"/>
    <w:rsid w:val="00AD5400"/>
    <w:rsid w:val="00AD59A6"/>
    <w:rsid w:val="00AD61EF"/>
    <w:rsid w:val="00AD66F3"/>
    <w:rsid w:val="00AD71A4"/>
    <w:rsid w:val="00AD722A"/>
    <w:rsid w:val="00AD76DA"/>
    <w:rsid w:val="00AD7A12"/>
    <w:rsid w:val="00AD7D69"/>
    <w:rsid w:val="00AE03EB"/>
    <w:rsid w:val="00AE04BE"/>
    <w:rsid w:val="00AE1481"/>
    <w:rsid w:val="00AE28E9"/>
    <w:rsid w:val="00AE2EC1"/>
    <w:rsid w:val="00AE2ED0"/>
    <w:rsid w:val="00AE2ED1"/>
    <w:rsid w:val="00AE3BCF"/>
    <w:rsid w:val="00AE41B6"/>
    <w:rsid w:val="00AE4509"/>
    <w:rsid w:val="00AE452C"/>
    <w:rsid w:val="00AE48C8"/>
    <w:rsid w:val="00AE4B4B"/>
    <w:rsid w:val="00AE4BE7"/>
    <w:rsid w:val="00AE5AE9"/>
    <w:rsid w:val="00AE5BC5"/>
    <w:rsid w:val="00AE6EB1"/>
    <w:rsid w:val="00AE7830"/>
    <w:rsid w:val="00AF034D"/>
    <w:rsid w:val="00AF0415"/>
    <w:rsid w:val="00AF1090"/>
    <w:rsid w:val="00AF2352"/>
    <w:rsid w:val="00AF2AF2"/>
    <w:rsid w:val="00AF2C91"/>
    <w:rsid w:val="00AF366D"/>
    <w:rsid w:val="00AF3F26"/>
    <w:rsid w:val="00AF4935"/>
    <w:rsid w:val="00AF559E"/>
    <w:rsid w:val="00AF708B"/>
    <w:rsid w:val="00AF728F"/>
    <w:rsid w:val="00AF782B"/>
    <w:rsid w:val="00B004DC"/>
    <w:rsid w:val="00B00D44"/>
    <w:rsid w:val="00B012F2"/>
    <w:rsid w:val="00B0165A"/>
    <w:rsid w:val="00B019F1"/>
    <w:rsid w:val="00B01A46"/>
    <w:rsid w:val="00B01C33"/>
    <w:rsid w:val="00B02590"/>
    <w:rsid w:val="00B0290B"/>
    <w:rsid w:val="00B032B9"/>
    <w:rsid w:val="00B04729"/>
    <w:rsid w:val="00B04808"/>
    <w:rsid w:val="00B04C05"/>
    <w:rsid w:val="00B05777"/>
    <w:rsid w:val="00B057C5"/>
    <w:rsid w:val="00B0583F"/>
    <w:rsid w:val="00B05DBF"/>
    <w:rsid w:val="00B0781D"/>
    <w:rsid w:val="00B079B8"/>
    <w:rsid w:val="00B079F1"/>
    <w:rsid w:val="00B07EAE"/>
    <w:rsid w:val="00B108F8"/>
    <w:rsid w:val="00B10A44"/>
    <w:rsid w:val="00B110AC"/>
    <w:rsid w:val="00B11359"/>
    <w:rsid w:val="00B12ABE"/>
    <w:rsid w:val="00B135F3"/>
    <w:rsid w:val="00B13689"/>
    <w:rsid w:val="00B13FD3"/>
    <w:rsid w:val="00B14C76"/>
    <w:rsid w:val="00B14CA9"/>
    <w:rsid w:val="00B14CAA"/>
    <w:rsid w:val="00B15C64"/>
    <w:rsid w:val="00B15E31"/>
    <w:rsid w:val="00B1638D"/>
    <w:rsid w:val="00B16A3E"/>
    <w:rsid w:val="00B16CFE"/>
    <w:rsid w:val="00B170DA"/>
    <w:rsid w:val="00B21085"/>
    <w:rsid w:val="00B215D8"/>
    <w:rsid w:val="00B21DA4"/>
    <w:rsid w:val="00B22C4E"/>
    <w:rsid w:val="00B23EEA"/>
    <w:rsid w:val="00B2442B"/>
    <w:rsid w:val="00B24C0D"/>
    <w:rsid w:val="00B25F8A"/>
    <w:rsid w:val="00B26385"/>
    <w:rsid w:val="00B2687E"/>
    <w:rsid w:val="00B26949"/>
    <w:rsid w:val="00B2714B"/>
    <w:rsid w:val="00B27E4A"/>
    <w:rsid w:val="00B27EE3"/>
    <w:rsid w:val="00B301F0"/>
    <w:rsid w:val="00B30C3D"/>
    <w:rsid w:val="00B32E80"/>
    <w:rsid w:val="00B335E0"/>
    <w:rsid w:val="00B33C3B"/>
    <w:rsid w:val="00B345F3"/>
    <w:rsid w:val="00B346C2"/>
    <w:rsid w:val="00B34D39"/>
    <w:rsid w:val="00B3558C"/>
    <w:rsid w:val="00B36EF0"/>
    <w:rsid w:val="00B37631"/>
    <w:rsid w:val="00B40341"/>
    <w:rsid w:val="00B40805"/>
    <w:rsid w:val="00B40E26"/>
    <w:rsid w:val="00B413A6"/>
    <w:rsid w:val="00B41527"/>
    <w:rsid w:val="00B41864"/>
    <w:rsid w:val="00B41F5A"/>
    <w:rsid w:val="00B42369"/>
    <w:rsid w:val="00B42422"/>
    <w:rsid w:val="00B42C74"/>
    <w:rsid w:val="00B431B1"/>
    <w:rsid w:val="00B4576E"/>
    <w:rsid w:val="00B47375"/>
    <w:rsid w:val="00B4753B"/>
    <w:rsid w:val="00B50592"/>
    <w:rsid w:val="00B50B43"/>
    <w:rsid w:val="00B515EF"/>
    <w:rsid w:val="00B51972"/>
    <w:rsid w:val="00B51A88"/>
    <w:rsid w:val="00B5206B"/>
    <w:rsid w:val="00B529E7"/>
    <w:rsid w:val="00B52DC6"/>
    <w:rsid w:val="00B535FB"/>
    <w:rsid w:val="00B53C29"/>
    <w:rsid w:val="00B54793"/>
    <w:rsid w:val="00B552F4"/>
    <w:rsid w:val="00B55C3C"/>
    <w:rsid w:val="00B5603E"/>
    <w:rsid w:val="00B5605B"/>
    <w:rsid w:val="00B5675C"/>
    <w:rsid w:val="00B57405"/>
    <w:rsid w:val="00B575BE"/>
    <w:rsid w:val="00B57843"/>
    <w:rsid w:val="00B57866"/>
    <w:rsid w:val="00B601C2"/>
    <w:rsid w:val="00B60B21"/>
    <w:rsid w:val="00B612DB"/>
    <w:rsid w:val="00B61867"/>
    <w:rsid w:val="00B62EBE"/>
    <w:rsid w:val="00B63CF6"/>
    <w:rsid w:val="00B647AD"/>
    <w:rsid w:val="00B64ED2"/>
    <w:rsid w:val="00B659B5"/>
    <w:rsid w:val="00B65CE0"/>
    <w:rsid w:val="00B65FCF"/>
    <w:rsid w:val="00B66335"/>
    <w:rsid w:val="00B67873"/>
    <w:rsid w:val="00B71091"/>
    <w:rsid w:val="00B7254D"/>
    <w:rsid w:val="00B737B4"/>
    <w:rsid w:val="00B739B7"/>
    <w:rsid w:val="00B7465E"/>
    <w:rsid w:val="00B7493D"/>
    <w:rsid w:val="00B76329"/>
    <w:rsid w:val="00B77E6E"/>
    <w:rsid w:val="00B801ED"/>
    <w:rsid w:val="00B81798"/>
    <w:rsid w:val="00B825A3"/>
    <w:rsid w:val="00B82B4D"/>
    <w:rsid w:val="00B82C63"/>
    <w:rsid w:val="00B830DB"/>
    <w:rsid w:val="00B83F55"/>
    <w:rsid w:val="00B840A4"/>
    <w:rsid w:val="00B842CE"/>
    <w:rsid w:val="00B847EE"/>
    <w:rsid w:val="00B84F3D"/>
    <w:rsid w:val="00B85709"/>
    <w:rsid w:val="00B85984"/>
    <w:rsid w:val="00B87812"/>
    <w:rsid w:val="00B90013"/>
    <w:rsid w:val="00B90F5C"/>
    <w:rsid w:val="00B911E8"/>
    <w:rsid w:val="00B92428"/>
    <w:rsid w:val="00B92461"/>
    <w:rsid w:val="00B92769"/>
    <w:rsid w:val="00B92B76"/>
    <w:rsid w:val="00B9423B"/>
    <w:rsid w:val="00B9496E"/>
    <w:rsid w:val="00B962A1"/>
    <w:rsid w:val="00B965DB"/>
    <w:rsid w:val="00B96D93"/>
    <w:rsid w:val="00B97473"/>
    <w:rsid w:val="00B975CC"/>
    <w:rsid w:val="00B9779D"/>
    <w:rsid w:val="00BA007D"/>
    <w:rsid w:val="00BA0B38"/>
    <w:rsid w:val="00BA0BBC"/>
    <w:rsid w:val="00BA0E2E"/>
    <w:rsid w:val="00BA0FE5"/>
    <w:rsid w:val="00BA1676"/>
    <w:rsid w:val="00BA1DA0"/>
    <w:rsid w:val="00BA1E7F"/>
    <w:rsid w:val="00BA2430"/>
    <w:rsid w:val="00BA244A"/>
    <w:rsid w:val="00BA2BCE"/>
    <w:rsid w:val="00BA42AC"/>
    <w:rsid w:val="00BA64F5"/>
    <w:rsid w:val="00BA7A3A"/>
    <w:rsid w:val="00BA7FDA"/>
    <w:rsid w:val="00BB141E"/>
    <w:rsid w:val="00BB3D81"/>
    <w:rsid w:val="00BB3F8D"/>
    <w:rsid w:val="00BB4CDA"/>
    <w:rsid w:val="00BB5695"/>
    <w:rsid w:val="00BB5DC4"/>
    <w:rsid w:val="00BB633D"/>
    <w:rsid w:val="00BB666D"/>
    <w:rsid w:val="00BB67DF"/>
    <w:rsid w:val="00BB765D"/>
    <w:rsid w:val="00BC0777"/>
    <w:rsid w:val="00BC0ABA"/>
    <w:rsid w:val="00BC0FA3"/>
    <w:rsid w:val="00BC1DDE"/>
    <w:rsid w:val="00BC23D7"/>
    <w:rsid w:val="00BC2460"/>
    <w:rsid w:val="00BC2E83"/>
    <w:rsid w:val="00BC3199"/>
    <w:rsid w:val="00BC32BB"/>
    <w:rsid w:val="00BC3457"/>
    <w:rsid w:val="00BC395B"/>
    <w:rsid w:val="00BC4385"/>
    <w:rsid w:val="00BC46CD"/>
    <w:rsid w:val="00BC4F57"/>
    <w:rsid w:val="00BC56A0"/>
    <w:rsid w:val="00BC58B2"/>
    <w:rsid w:val="00BC624A"/>
    <w:rsid w:val="00BC6A71"/>
    <w:rsid w:val="00BC7A19"/>
    <w:rsid w:val="00BC7AC6"/>
    <w:rsid w:val="00BC7CFA"/>
    <w:rsid w:val="00BD0133"/>
    <w:rsid w:val="00BD0144"/>
    <w:rsid w:val="00BD0649"/>
    <w:rsid w:val="00BD0B96"/>
    <w:rsid w:val="00BD0BE9"/>
    <w:rsid w:val="00BD126E"/>
    <w:rsid w:val="00BD20C3"/>
    <w:rsid w:val="00BD2397"/>
    <w:rsid w:val="00BD258E"/>
    <w:rsid w:val="00BD25AA"/>
    <w:rsid w:val="00BD2B2F"/>
    <w:rsid w:val="00BD2C97"/>
    <w:rsid w:val="00BD3A38"/>
    <w:rsid w:val="00BD3E77"/>
    <w:rsid w:val="00BD4870"/>
    <w:rsid w:val="00BD4DB9"/>
    <w:rsid w:val="00BD5995"/>
    <w:rsid w:val="00BD5AAC"/>
    <w:rsid w:val="00BD5B07"/>
    <w:rsid w:val="00BD6A68"/>
    <w:rsid w:val="00BD7041"/>
    <w:rsid w:val="00BD7206"/>
    <w:rsid w:val="00BD7CC4"/>
    <w:rsid w:val="00BE044B"/>
    <w:rsid w:val="00BE09B2"/>
    <w:rsid w:val="00BE0E54"/>
    <w:rsid w:val="00BE130E"/>
    <w:rsid w:val="00BE1915"/>
    <w:rsid w:val="00BE36DA"/>
    <w:rsid w:val="00BE566E"/>
    <w:rsid w:val="00BE63E3"/>
    <w:rsid w:val="00BE6C5F"/>
    <w:rsid w:val="00BE7268"/>
    <w:rsid w:val="00BF0364"/>
    <w:rsid w:val="00BF03A7"/>
    <w:rsid w:val="00BF0689"/>
    <w:rsid w:val="00BF0F76"/>
    <w:rsid w:val="00BF1A2F"/>
    <w:rsid w:val="00BF1BA1"/>
    <w:rsid w:val="00BF2A12"/>
    <w:rsid w:val="00BF3729"/>
    <w:rsid w:val="00BF3FD1"/>
    <w:rsid w:val="00BF41B9"/>
    <w:rsid w:val="00BF554F"/>
    <w:rsid w:val="00BF57CC"/>
    <w:rsid w:val="00BF6B56"/>
    <w:rsid w:val="00C00474"/>
    <w:rsid w:val="00C01185"/>
    <w:rsid w:val="00C01213"/>
    <w:rsid w:val="00C01366"/>
    <w:rsid w:val="00C01911"/>
    <w:rsid w:val="00C02499"/>
    <w:rsid w:val="00C02EBD"/>
    <w:rsid w:val="00C0305F"/>
    <w:rsid w:val="00C031BA"/>
    <w:rsid w:val="00C032B6"/>
    <w:rsid w:val="00C03A3E"/>
    <w:rsid w:val="00C03B83"/>
    <w:rsid w:val="00C042F6"/>
    <w:rsid w:val="00C04AD7"/>
    <w:rsid w:val="00C052C2"/>
    <w:rsid w:val="00C05C30"/>
    <w:rsid w:val="00C065B5"/>
    <w:rsid w:val="00C071BC"/>
    <w:rsid w:val="00C071EC"/>
    <w:rsid w:val="00C073F7"/>
    <w:rsid w:val="00C100EF"/>
    <w:rsid w:val="00C106A1"/>
    <w:rsid w:val="00C1178A"/>
    <w:rsid w:val="00C119F3"/>
    <w:rsid w:val="00C1284D"/>
    <w:rsid w:val="00C140EA"/>
    <w:rsid w:val="00C15F5C"/>
    <w:rsid w:val="00C1614D"/>
    <w:rsid w:val="00C162F1"/>
    <w:rsid w:val="00C16E77"/>
    <w:rsid w:val="00C1721A"/>
    <w:rsid w:val="00C205EC"/>
    <w:rsid w:val="00C210F2"/>
    <w:rsid w:val="00C211BA"/>
    <w:rsid w:val="00C21593"/>
    <w:rsid w:val="00C21600"/>
    <w:rsid w:val="00C22373"/>
    <w:rsid w:val="00C223EF"/>
    <w:rsid w:val="00C228A8"/>
    <w:rsid w:val="00C24E98"/>
    <w:rsid w:val="00C24F20"/>
    <w:rsid w:val="00C25639"/>
    <w:rsid w:val="00C25930"/>
    <w:rsid w:val="00C25C7F"/>
    <w:rsid w:val="00C2626D"/>
    <w:rsid w:val="00C27977"/>
    <w:rsid w:val="00C27B34"/>
    <w:rsid w:val="00C27D10"/>
    <w:rsid w:val="00C27E53"/>
    <w:rsid w:val="00C27EC2"/>
    <w:rsid w:val="00C3053B"/>
    <w:rsid w:val="00C31A40"/>
    <w:rsid w:val="00C31A68"/>
    <w:rsid w:val="00C31FED"/>
    <w:rsid w:val="00C3259E"/>
    <w:rsid w:val="00C32E19"/>
    <w:rsid w:val="00C33E22"/>
    <w:rsid w:val="00C34D78"/>
    <w:rsid w:val="00C34F28"/>
    <w:rsid w:val="00C34FF5"/>
    <w:rsid w:val="00C35149"/>
    <w:rsid w:val="00C3588D"/>
    <w:rsid w:val="00C35FF2"/>
    <w:rsid w:val="00C36637"/>
    <w:rsid w:val="00C366A5"/>
    <w:rsid w:val="00C40047"/>
    <w:rsid w:val="00C4007B"/>
    <w:rsid w:val="00C40A83"/>
    <w:rsid w:val="00C4129C"/>
    <w:rsid w:val="00C41B60"/>
    <w:rsid w:val="00C4238D"/>
    <w:rsid w:val="00C423DA"/>
    <w:rsid w:val="00C43171"/>
    <w:rsid w:val="00C432BE"/>
    <w:rsid w:val="00C43EC6"/>
    <w:rsid w:val="00C4410E"/>
    <w:rsid w:val="00C44868"/>
    <w:rsid w:val="00C45848"/>
    <w:rsid w:val="00C465D4"/>
    <w:rsid w:val="00C46F06"/>
    <w:rsid w:val="00C46FC3"/>
    <w:rsid w:val="00C47D03"/>
    <w:rsid w:val="00C50129"/>
    <w:rsid w:val="00C5096F"/>
    <w:rsid w:val="00C51C5E"/>
    <w:rsid w:val="00C51F0E"/>
    <w:rsid w:val="00C521FC"/>
    <w:rsid w:val="00C5272D"/>
    <w:rsid w:val="00C527E6"/>
    <w:rsid w:val="00C52A50"/>
    <w:rsid w:val="00C52D1A"/>
    <w:rsid w:val="00C531B5"/>
    <w:rsid w:val="00C53609"/>
    <w:rsid w:val="00C54DBA"/>
    <w:rsid w:val="00C55A71"/>
    <w:rsid w:val="00C56296"/>
    <w:rsid w:val="00C56388"/>
    <w:rsid w:val="00C5643A"/>
    <w:rsid w:val="00C57E07"/>
    <w:rsid w:val="00C60367"/>
    <w:rsid w:val="00C60BC7"/>
    <w:rsid w:val="00C61227"/>
    <w:rsid w:val="00C617B0"/>
    <w:rsid w:val="00C61B4F"/>
    <w:rsid w:val="00C61E82"/>
    <w:rsid w:val="00C621CC"/>
    <w:rsid w:val="00C621F6"/>
    <w:rsid w:val="00C622CC"/>
    <w:rsid w:val="00C62734"/>
    <w:rsid w:val="00C6410F"/>
    <w:rsid w:val="00C64644"/>
    <w:rsid w:val="00C656F8"/>
    <w:rsid w:val="00C659C4"/>
    <w:rsid w:val="00C65C4D"/>
    <w:rsid w:val="00C65CEE"/>
    <w:rsid w:val="00C660AC"/>
    <w:rsid w:val="00C66BB6"/>
    <w:rsid w:val="00C67174"/>
    <w:rsid w:val="00C67238"/>
    <w:rsid w:val="00C67475"/>
    <w:rsid w:val="00C6787B"/>
    <w:rsid w:val="00C7055D"/>
    <w:rsid w:val="00C705D4"/>
    <w:rsid w:val="00C708DA"/>
    <w:rsid w:val="00C70A5E"/>
    <w:rsid w:val="00C70BA3"/>
    <w:rsid w:val="00C717A4"/>
    <w:rsid w:val="00C72DEC"/>
    <w:rsid w:val="00C732DE"/>
    <w:rsid w:val="00C734E9"/>
    <w:rsid w:val="00C737AA"/>
    <w:rsid w:val="00C7483F"/>
    <w:rsid w:val="00C75B8C"/>
    <w:rsid w:val="00C76AB0"/>
    <w:rsid w:val="00C76D75"/>
    <w:rsid w:val="00C76DE9"/>
    <w:rsid w:val="00C76E65"/>
    <w:rsid w:val="00C77549"/>
    <w:rsid w:val="00C77B98"/>
    <w:rsid w:val="00C77FC8"/>
    <w:rsid w:val="00C8021F"/>
    <w:rsid w:val="00C804B5"/>
    <w:rsid w:val="00C80B6D"/>
    <w:rsid w:val="00C80B80"/>
    <w:rsid w:val="00C80CAA"/>
    <w:rsid w:val="00C80E9F"/>
    <w:rsid w:val="00C81BB0"/>
    <w:rsid w:val="00C81E2F"/>
    <w:rsid w:val="00C82878"/>
    <w:rsid w:val="00C828A3"/>
    <w:rsid w:val="00C82A3D"/>
    <w:rsid w:val="00C8337F"/>
    <w:rsid w:val="00C83B1B"/>
    <w:rsid w:val="00C84FCB"/>
    <w:rsid w:val="00C860E9"/>
    <w:rsid w:val="00C87008"/>
    <w:rsid w:val="00C87451"/>
    <w:rsid w:val="00C87724"/>
    <w:rsid w:val="00C9009B"/>
    <w:rsid w:val="00C90BE5"/>
    <w:rsid w:val="00C91EC7"/>
    <w:rsid w:val="00C9275C"/>
    <w:rsid w:val="00C92841"/>
    <w:rsid w:val="00C92C27"/>
    <w:rsid w:val="00C93096"/>
    <w:rsid w:val="00C931B0"/>
    <w:rsid w:val="00C932A0"/>
    <w:rsid w:val="00C93394"/>
    <w:rsid w:val="00C947D9"/>
    <w:rsid w:val="00C94D73"/>
    <w:rsid w:val="00C94E4D"/>
    <w:rsid w:val="00C95F91"/>
    <w:rsid w:val="00C96542"/>
    <w:rsid w:val="00C96B43"/>
    <w:rsid w:val="00C96EB2"/>
    <w:rsid w:val="00C97E94"/>
    <w:rsid w:val="00CA026F"/>
    <w:rsid w:val="00CA0299"/>
    <w:rsid w:val="00CA0896"/>
    <w:rsid w:val="00CA2182"/>
    <w:rsid w:val="00CA2230"/>
    <w:rsid w:val="00CA2297"/>
    <w:rsid w:val="00CA2C69"/>
    <w:rsid w:val="00CA344B"/>
    <w:rsid w:val="00CA3731"/>
    <w:rsid w:val="00CA3DCB"/>
    <w:rsid w:val="00CA4E1E"/>
    <w:rsid w:val="00CA500F"/>
    <w:rsid w:val="00CA5C4B"/>
    <w:rsid w:val="00CA6254"/>
    <w:rsid w:val="00CA6310"/>
    <w:rsid w:val="00CA6984"/>
    <w:rsid w:val="00CA6E1B"/>
    <w:rsid w:val="00CA7253"/>
    <w:rsid w:val="00CA7CCA"/>
    <w:rsid w:val="00CB0116"/>
    <w:rsid w:val="00CB020C"/>
    <w:rsid w:val="00CB028C"/>
    <w:rsid w:val="00CB061A"/>
    <w:rsid w:val="00CB1ECC"/>
    <w:rsid w:val="00CB2998"/>
    <w:rsid w:val="00CB32C8"/>
    <w:rsid w:val="00CB39DC"/>
    <w:rsid w:val="00CB407C"/>
    <w:rsid w:val="00CB51D6"/>
    <w:rsid w:val="00CB58B5"/>
    <w:rsid w:val="00CB5B5C"/>
    <w:rsid w:val="00CB7039"/>
    <w:rsid w:val="00CB77FE"/>
    <w:rsid w:val="00CC1B7B"/>
    <w:rsid w:val="00CC1C55"/>
    <w:rsid w:val="00CC298D"/>
    <w:rsid w:val="00CC2DF3"/>
    <w:rsid w:val="00CC3DF5"/>
    <w:rsid w:val="00CC4228"/>
    <w:rsid w:val="00CC4798"/>
    <w:rsid w:val="00CC489E"/>
    <w:rsid w:val="00CC5093"/>
    <w:rsid w:val="00CC57F9"/>
    <w:rsid w:val="00CC5B10"/>
    <w:rsid w:val="00CC5BFA"/>
    <w:rsid w:val="00CC5F3B"/>
    <w:rsid w:val="00CC61E2"/>
    <w:rsid w:val="00CC6FCD"/>
    <w:rsid w:val="00CC7187"/>
    <w:rsid w:val="00CC784A"/>
    <w:rsid w:val="00CD0680"/>
    <w:rsid w:val="00CD07F1"/>
    <w:rsid w:val="00CD088C"/>
    <w:rsid w:val="00CD0A19"/>
    <w:rsid w:val="00CD1BF9"/>
    <w:rsid w:val="00CD2032"/>
    <w:rsid w:val="00CD2202"/>
    <w:rsid w:val="00CD3041"/>
    <w:rsid w:val="00CD3BBB"/>
    <w:rsid w:val="00CD4227"/>
    <w:rsid w:val="00CD4465"/>
    <w:rsid w:val="00CD49A7"/>
    <w:rsid w:val="00CD5623"/>
    <w:rsid w:val="00CD595A"/>
    <w:rsid w:val="00CD6049"/>
    <w:rsid w:val="00CD634F"/>
    <w:rsid w:val="00CD6A85"/>
    <w:rsid w:val="00CD784D"/>
    <w:rsid w:val="00CD7A7E"/>
    <w:rsid w:val="00CD7E86"/>
    <w:rsid w:val="00CE13EE"/>
    <w:rsid w:val="00CE19EF"/>
    <w:rsid w:val="00CE234E"/>
    <w:rsid w:val="00CE43BC"/>
    <w:rsid w:val="00CE43E5"/>
    <w:rsid w:val="00CE4905"/>
    <w:rsid w:val="00CE4C5C"/>
    <w:rsid w:val="00CE5A53"/>
    <w:rsid w:val="00CE5B77"/>
    <w:rsid w:val="00CE5D46"/>
    <w:rsid w:val="00CE61C5"/>
    <w:rsid w:val="00CE6DE0"/>
    <w:rsid w:val="00CE74D6"/>
    <w:rsid w:val="00CE7B90"/>
    <w:rsid w:val="00CF013D"/>
    <w:rsid w:val="00CF0DEB"/>
    <w:rsid w:val="00CF1584"/>
    <w:rsid w:val="00CF1FFF"/>
    <w:rsid w:val="00CF2066"/>
    <w:rsid w:val="00CF2D60"/>
    <w:rsid w:val="00CF32F0"/>
    <w:rsid w:val="00CF3C7B"/>
    <w:rsid w:val="00CF412F"/>
    <w:rsid w:val="00CF41A1"/>
    <w:rsid w:val="00CF4254"/>
    <w:rsid w:val="00CF4656"/>
    <w:rsid w:val="00CF4D9A"/>
    <w:rsid w:val="00CF55E9"/>
    <w:rsid w:val="00CF5601"/>
    <w:rsid w:val="00CF5BFA"/>
    <w:rsid w:val="00CF5EA7"/>
    <w:rsid w:val="00CF6B03"/>
    <w:rsid w:val="00D00F08"/>
    <w:rsid w:val="00D02644"/>
    <w:rsid w:val="00D02665"/>
    <w:rsid w:val="00D027C5"/>
    <w:rsid w:val="00D0355A"/>
    <w:rsid w:val="00D040C2"/>
    <w:rsid w:val="00D04EE5"/>
    <w:rsid w:val="00D04FDE"/>
    <w:rsid w:val="00D053B2"/>
    <w:rsid w:val="00D05452"/>
    <w:rsid w:val="00D061F8"/>
    <w:rsid w:val="00D06496"/>
    <w:rsid w:val="00D064DD"/>
    <w:rsid w:val="00D070FA"/>
    <w:rsid w:val="00D073DF"/>
    <w:rsid w:val="00D1063C"/>
    <w:rsid w:val="00D10787"/>
    <w:rsid w:val="00D12100"/>
    <w:rsid w:val="00D127FC"/>
    <w:rsid w:val="00D130D0"/>
    <w:rsid w:val="00D13C67"/>
    <w:rsid w:val="00D14346"/>
    <w:rsid w:val="00D143D7"/>
    <w:rsid w:val="00D14507"/>
    <w:rsid w:val="00D153C5"/>
    <w:rsid w:val="00D15513"/>
    <w:rsid w:val="00D15518"/>
    <w:rsid w:val="00D155E8"/>
    <w:rsid w:val="00D15C7E"/>
    <w:rsid w:val="00D16927"/>
    <w:rsid w:val="00D172E4"/>
    <w:rsid w:val="00D17881"/>
    <w:rsid w:val="00D17D99"/>
    <w:rsid w:val="00D20044"/>
    <w:rsid w:val="00D21FE2"/>
    <w:rsid w:val="00D2333B"/>
    <w:rsid w:val="00D233A0"/>
    <w:rsid w:val="00D2366F"/>
    <w:rsid w:val="00D23748"/>
    <w:rsid w:val="00D25173"/>
    <w:rsid w:val="00D25C36"/>
    <w:rsid w:val="00D25DE8"/>
    <w:rsid w:val="00D26142"/>
    <w:rsid w:val="00D26384"/>
    <w:rsid w:val="00D266FF"/>
    <w:rsid w:val="00D26890"/>
    <w:rsid w:val="00D268DD"/>
    <w:rsid w:val="00D26B7D"/>
    <w:rsid w:val="00D26D9F"/>
    <w:rsid w:val="00D26FA9"/>
    <w:rsid w:val="00D271D6"/>
    <w:rsid w:val="00D30ECA"/>
    <w:rsid w:val="00D30F9F"/>
    <w:rsid w:val="00D315D8"/>
    <w:rsid w:val="00D317D8"/>
    <w:rsid w:val="00D3292E"/>
    <w:rsid w:val="00D329B7"/>
    <w:rsid w:val="00D33C68"/>
    <w:rsid w:val="00D34CF0"/>
    <w:rsid w:val="00D350F5"/>
    <w:rsid w:val="00D352B6"/>
    <w:rsid w:val="00D35745"/>
    <w:rsid w:val="00D367C6"/>
    <w:rsid w:val="00D408B7"/>
    <w:rsid w:val="00D414A9"/>
    <w:rsid w:val="00D414C4"/>
    <w:rsid w:val="00D4188D"/>
    <w:rsid w:val="00D4393D"/>
    <w:rsid w:val="00D43A26"/>
    <w:rsid w:val="00D43C58"/>
    <w:rsid w:val="00D43F3B"/>
    <w:rsid w:val="00D450D4"/>
    <w:rsid w:val="00D454E2"/>
    <w:rsid w:val="00D45C6E"/>
    <w:rsid w:val="00D45EDD"/>
    <w:rsid w:val="00D45F32"/>
    <w:rsid w:val="00D46235"/>
    <w:rsid w:val="00D46847"/>
    <w:rsid w:val="00D46E7A"/>
    <w:rsid w:val="00D47014"/>
    <w:rsid w:val="00D4746B"/>
    <w:rsid w:val="00D47745"/>
    <w:rsid w:val="00D47CA8"/>
    <w:rsid w:val="00D47DF1"/>
    <w:rsid w:val="00D5066B"/>
    <w:rsid w:val="00D52021"/>
    <w:rsid w:val="00D5218C"/>
    <w:rsid w:val="00D52509"/>
    <w:rsid w:val="00D53A9C"/>
    <w:rsid w:val="00D53B2C"/>
    <w:rsid w:val="00D53D47"/>
    <w:rsid w:val="00D54925"/>
    <w:rsid w:val="00D5532D"/>
    <w:rsid w:val="00D557E9"/>
    <w:rsid w:val="00D561C4"/>
    <w:rsid w:val="00D56AD1"/>
    <w:rsid w:val="00D56D51"/>
    <w:rsid w:val="00D57273"/>
    <w:rsid w:val="00D578ED"/>
    <w:rsid w:val="00D60153"/>
    <w:rsid w:val="00D601B6"/>
    <w:rsid w:val="00D60247"/>
    <w:rsid w:val="00D60E9F"/>
    <w:rsid w:val="00D61201"/>
    <w:rsid w:val="00D61D2C"/>
    <w:rsid w:val="00D62FA1"/>
    <w:rsid w:val="00D63369"/>
    <w:rsid w:val="00D64CA7"/>
    <w:rsid w:val="00D65743"/>
    <w:rsid w:val="00D65DD5"/>
    <w:rsid w:val="00D661B5"/>
    <w:rsid w:val="00D663D1"/>
    <w:rsid w:val="00D664B9"/>
    <w:rsid w:val="00D70337"/>
    <w:rsid w:val="00D711E7"/>
    <w:rsid w:val="00D71B90"/>
    <w:rsid w:val="00D71FFF"/>
    <w:rsid w:val="00D72510"/>
    <w:rsid w:val="00D72B81"/>
    <w:rsid w:val="00D72E8B"/>
    <w:rsid w:val="00D7402F"/>
    <w:rsid w:val="00D74073"/>
    <w:rsid w:val="00D75347"/>
    <w:rsid w:val="00D75609"/>
    <w:rsid w:val="00D7639F"/>
    <w:rsid w:val="00D77557"/>
    <w:rsid w:val="00D777C1"/>
    <w:rsid w:val="00D803A8"/>
    <w:rsid w:val="00D8155E"/>
    <w:rsid w:val="00D815DA"/>
    <w:rsid w:val="00D816D1"/>
    <w:rsid w:val="00D81A98"/>
    <w:rsid w:val="00D81AA1"/>
    <w:rsid w:val="00D82182"/>
    <w:rsid w:val="00D827BE"/>
    <w:rsid w:val="00D82B12"/>
    <w:rsid w:val="00D82EDF"/>
    <w:rsid w:val="00D8317C"/>
    <w:rsid w:val="00D831D3"/>
    <w:rsid w:val="00D83C4C"/>
    <w:rsid w:val="00D84112"/>
    <w:rsid w:val="00D84781"/>
    <w:rsid w:val="00D848F5"/>
    <w:rsid w:val="00D84F18"/>
    <w:rsid w:val="00D85555"/>
    <w:rsid w:val="00D856B7"/>
    <w:rsid w:val="00D85AD8"/>
    <w:rsid w:val="00D8625C"/>
    <w:rsid w:val="00D86923"/>
    <w:rsid w:val="00D86D71"/>
    <w:rsid w:val="00D86FAC"/>
    <w:rsid w:val="00D90063"/>
    <w:rsid w:val="00D915DD"/>
    <w:rsid w:val="00D915E7"/>
    <w:rsid w:val="00D91C0B"/>
    <w:rsid w:val="00D92A11"/>
    <w:rsid w:val="00D92BEA"/>
    <w:rsid w:val="00D92D25"/>
    <w:rsid w:val="00D9307E"/>
    <w:rsid w:val="00D93549"/>
    <w:rsid w:val="00D938E9"/>
    <w:rsid w:val="00D93CF2"/>
    <w:rsid w:val="00D942F0"/>
    <w:rsid w:val="00D9445F"/>
    <w:rsid w:val="00D95301"/>
    <w:rsid w:val="00D9550C"/>
    <w:rsid w:val="00D95C69"/>
    <w:rsid w:val="00D96694"/>
    <w:rsid w:val="00D974B8"/>
    <w:rsid w:val="00DA05AB"/>
    <w:rsid w:val="00DA145E"/>
    <w:rsid w:val="00DA26FD"/>
    <w:rsid w:val="00DA2E76"/>
    <w:rsid w:val="00DA3640"/>
    <w:rsid w:val="00DA4D0F"/>
    <w:rsid w:val="00DA4DE0"/>
    <w:rsid w:val="00DA5A51"/>
    <w:rsid w:val="00DA5A81"/>
    <w:rsid w:val="00DA723F"/>
    <w:rsid w:val="00DA7476"/>
    <w:rsid w:val="00DB015F"/>
    <w:rsid w:val="00DB1281"/>
    <w:rsid w:val="00DB1929"/>
    <w:rsid w:val="00DB1D57"/>
    <w:rsid w:val="00DB282C"/>
    <w:rsid w:val="00DB2A49"/>
    <w:rsid w:val="00DB2A83"/>
    <w:rsid w:val="00DB2EEC"/>
    <w:rsid w:val="00DB3CB6"/>
    <w:rsid w:val="00DB3F12"/>
    <w:rsid w:val="00DB4151"/>
    <w:rsid w:val="00DB51D9"/>
    <w:rsid w:val="00DB54D5"/>
    <w:rsid w:val="00DB6174"/>
    <w:rsid w:val="00DB6A5D"/>
    <w:rsid w:val="00DB71D7"/>
    <w:rsid w:val="00DB72B1"/>
    <w:rsid w:val="00DB78A9"/>
    <w:rsid w:val="00DB7D24"/>
    <w:rsid w:val="00DC0987"/>
    <w:rsid w:val="00DC1C2B"/>
    <w:rsid w:val="00DC20BF"/>
    <w:rsid w:val="00DC2A1E"/>
    <w:rsid w:val="00DC3DFA"/>
    <w:rsid w:val="00DC45EA"/>
    <w:rsid w:val="00DC4764"/>
    <w:rsid w:val="00DC50B8"/>
    <w:rsid w:val="00DC62DF"/>
    <w:rsid w:val="00DC6704"/>
    <w:rsid w:val="00DC6F78"/>
    <w:rsid w:val="00DC7462"/>
    <w:rsid w:val="00DC76CF"/>
    <w:rsid w:val="00DC77F5"/>
    <w:rsid w:val="00DC7865"/>
    <w:rsid w:val="00DC78CE"/>
    <w:rsid w:val="00DC7DCC"/>
    <w:rsid w:val="00DD008F"/>
    <w:rsid w:val="00DD0374"/>
    <w:rsid w:val="00DD08C7"/>
    <w:rsid w:val="00DD0D06"/>
    <w:rsid w:val="00DD0D5C"/>
    <w:rsid w:val="00DD104C"/>
    <w:rsid w:val="00DD1060"/>
    <w:rsid w:val="00DD1090"/>
    <w:rsid w:val="00DD13D2"/>
    <w:rsid w:val="00DD19FB"/>
    <w:rsid w:val="00DD1D36"/>
    <w:rsid w:val="00DD20DE"/>
    <w:rsid w:val="00DD33B6"/>
    <w:rsid w:val="00DD3514"/>
    <w:rsid w:val="00DD3BB3"/>
    <w:rsid w:val="00DD4108"/>
    <w:rsid w:val="00DD477B"/>
    <w:rsid w:val="00DD4849"/>
    <w:rsid w:val="00DD4F7C"/>
    <w:rsid w:val="00DD58B5"/>
    <w:rsid w:val="00DD5DB2"/>
    <w:rsid w:val="00DD5EDC"/>
    <w:rsid w:val="00DD657B"/>
    <w:rsid w:val="00DD7EE7"/>
    <w:rsid w:val="00DE0238"/>
    <w:rsid w:val="00DE0352"/>
    <w:rsid w:val="00DE0F28"/>
    <w:rsid w:val="00DE1286"/>
    <w:rsid w:val="00DE230C"/>
    <w:rsid w:val="00DE321A"/>
    <w:rsid w:val="00DE3477"/>
    <w:rsid w:val="00DE3486"/>
    <w:rsid w:val="00DE393E"/>
    <w:rsid w:val="00DE5398"/>
    <w:rsid w:val="00DE562B"/>
    <w:rsid w:val="00DE6585"/>
    <w:rsid w:val="00DE69D4"/>
    <w:rsid w:val="00DE6F80"/>
    <w:rsid w:val="00DE7C25"/>
    <w:rsid w:val="00DF07ED"/>
    <w:rsid w:val="00DF0B25"/>
    <w:rsid w:val="00DF0DE4"/>
    <w:rsid w:val="00DF0F4F"/>
    <w:rsid w:val="00DF172D"/>
    <w:rsid w:val="00DF235F"/>
    <w:rsid w:val="00DF2525"/>
    <w:rsid w:val="00DF2799"/>
    <w:rsid w:val="00DF33FE"/>
    <w:rsid w:val="00DF381A"/>
    <w:rsid w:val="00DF4748"/>
    <w:rsid w:val="00DF5B30"/>
    <w:rsid w:val="00DF5B88"/>
    <w:rsid w:val="00DF5FE5"/>
    <w:rsid w:val="00DF67A1"/>
    <w:rsid w:val="00DF699A"/>
    <w:rsid w:val="00DF6A00"/>
    <w:rsid w:val="00DF6ABD"/>
    <w:rsid w:val="00DF7053"/>
    <w:rsid w:val="00E00AB7"/>
    <w:rsid w:val="00E0116E"/>
    <w:rsid w:val="00E031B1"/>
    <w:rsid w:val="00E03512"/>
    <w:rsid w:val="00E03ECD"/>
    <w:rsid w:val="00E0424A"/>
    <w:rsid w:val="00E05388"/>
    <w:rsid w:val="00E057B0"/>
    <w:rsid w:val="00E06338"/>
    <w:rsid w:val="00E06510"/>
    <w:rsid w:val="00E06F4F"/>
    <w:rsid w:val="00E07345"/>
    <w:rsid w:val="00E1021A"/>
    <w:rsid w:val="00E11DDA"/>
    <w:rsid w:val="00E11F49"/>
    <w:rsid w:val="00E12876"/>
    <w:rsid w:val="00E129EB"/>
    <w:rsid w:val="00E12D85"/>
    <w:rsid w:val="00E13064"/>
    <w:rsid w:val="00E14334"/>
    <w:rsid w:val="00E15B7F"/>
    <w:rsid w:val="00E16FB2"/>
    <w:rsid w:val="00E170D5"/>
    <w:rsid w:val="00E17D05"/>
    <w:rsid w:val="00E17E7B"/>
    <w:rsid w:val="00E2001D"/>
    <w:rsid w:val="00E2062D"/>
    <w:rsid w:val="00E209C2"/>
    <w:rsid w:val="00E20A8F"/>
    <w:rsid w:val="00E20C54"/>
    <w:rsid w:val="00E211C5"/>
    <w:rsid w:val="00E21736"/>
    <w:rsid w:val="00E21A36"/>
    <w:rsid w:val="00E226F2"/>
    <w:rsid w:val="00E22B29"/>
    <w:rsid w:val="00E22BA1"/>
    <w:rsid w:val="00E22DF0"/>
    <w:rsid w:val="00E239BB"/>
    <w:rsid w:val="00E24521"/>
    <w:rsid w:val="00E247A5"/>
    <w:rsid w:val="00E25007"/>
    <w:rsid w:val="00E251BD"/>
    <w:rsid w:val="00E25792"/>
    <w:rsid w:val="00E25984"/>
    <w:rsid w:val="00E25A95"/>
    <w:rsid w:val="00E25DE3"/>
    <w:rsid w:val="00E2637B"/>
    <w:rsid w:val="00E26612"/>
    <w:rsid w:val="00E279A2"/>
    <w:rsid w:val="00E27D47"/>
    <w:rsid w:val="00E27E14"/>
    <w:rsid w:val="00E27F12"/>
    <w:rsid w:val="00E31514"/>
    <w:rsid w:val="00E31609"/>
    <w:rsid w:val="00E31941"/>
    <w:rsid w:val="00E323BF"/>
    <w:rsid w:val="00E32708"/>
    <w:rsid w:val="00E32CCD"/>
    <w:rsid w:val="00E32E4B"/>
    <w:rsid w:val="00E33694"/>
    <w:rsid w:val="00E33CA8"/>
    <w:rsid w:val="00E33D5E"/>
    <w:rsid w:val="00E34A53"/>
    <w:rsid w:val="00E34EFC"/>
    <w:rsid w:val="00E3509D"/>
    <w:rsid w:val="00E3539C"/>
    <w:rsid w:val="00E3587C"/>
    <w:rsid w:val="00E35F1A"/>
    <w:rsid w:val="00E37691"/>
    <w:rsid w:val="00E37768"/>
    <w:rsid w:val="00E37853"/>
    <w:rsid w:val="00E37CD1"/>
    <w:rsid w:val="00E4082A"/>
    <w:rsid w:val="00E40935"/>
    <w:rsid w:val="00E40E16"/>
    <w:rsid w:val="00E410C3"/>
    <w:rsid w:val="00E411FA"/>
    <w:rsid w:val="00E41A8D"/>
    <w:rsid w:val="00E4269E"/>
    <w:rsid w:val="00E42765"/>
    <w:rsid w:val="00E4282D"/>
    <w:rsid w:val="00E4313B"/>
    <w:rsid w:val="00E43978"/>
    <w:rsid w:val="00E4407E"/>
    <w:rsid w:val="00E4545F"/>
    <w:rsid w:val="00E45B03"/>
    <w:rsid w:val="00E460C4"/>
    <w:rsid w:val="00E460CE"/>
    <w:rsid w:val="00E4669E"/>
    <w:rsid w:val="00E474E8"/>
    <w:rsid w:val="00E47526"/>
    <w:rsid w:val="00E47610"/>
    <w:rsid w:val="00E478D1"/>
    <w:rsid w:val="00E5033D"/>
    <w:rsid w:val="00E5117D"/>
    <w:rsid w:val="00E511D8"/>
    <w:rsid w:val="00E513FE"/>
    <w:rsid w:val="00E519C6"/>
    <w:rsid w:val="00E52F1B"/>
    <w:rsid w:val="00E52F56"/>
    <w:rsid w:val="00E53793"/>
    <w:rsid w:val="00E541C5"/>
    <w:rsid w:val="00E541F1"/>
    <w:rsid w:val="00E54AD4"/>
    <w:rsid w:val="00E55357"/>
    <w:rsid w:val="00E55F50"/>
    <w:rsid w:val="00E565A5"/>
    <w:rsid w:val="00E5715E"/>
    <w:rsid w:val="00E578C5"/>
    <w:rsid w:val="00E57C82"/>
    <w:rsid w:val="00E60509"/>
    <w:rsid w:val="00E61040"/>
    <w:rsid w:val="00E61DD2"/>
    <w:rsid w:val="00E62900"/>
    <w:rsid w:val="00E629CA"/>
    <w:rsid w:val="00E62E4D"/>
    <w:rsid w:val="00E63335"/>
    <w:rsid w:val="00E639FB"/>
    <w:rsid w:val="00E64149"/>
    <w:rsid w:val="00E64452"/>
    <w:rsid w:val="00E6472B"/>
    <w:rsid w:val="00E65048"/>
    <w:rsid w:val="00E6529A"/>
    <w:rsid w:val="00E65490"/>
    <w:rsid w:val="00E6558F"/>
    <w:rsid w:val="00E65E81"/>
    <w:rsid w:val="00E6638B"/>
    <w:rsid w:val="00E66787"/>
    <w:rsid w:val="00E669C9"/>
    <w:rsid w:val="00E66A04"/>
    <w:rsid w:val="00E66FA5"/>
    <w:rsid w:val="00E673F1"/>
    <w:rsid w:val="00E677E6"/>
    <w:rsid w:val="00E67EB4"/>
    <w:rsid w:val="00E67EB5"/>
    <w:rsid w:val="00E70987"/>
    <w:rsid w:val="00E71134"/>
    <w:rsid w:val="00E715E8"/>
    <w:rsid w:val="00E7161D"/>
    <w:rsid w:val="00E72E8D"/>
    <w:rsid w:val="00E72EDA"/>
    <w:rsid w:val="00E72EDE"/>
    <w:rsid w:val="00E730DB"/>
    <w:rsid w:val="00E731E3"/>
    <w:rsid w:val="00E735BB"/>
    <w:rsid w:val="00E73810"/>
    <w:rsid w:val="00E74818"/>
    <w:rsid w:val="00E74910"/>
    <w:rsid w:val="00E76708"/>
    <w:rsid w:val="00E76942"/>
    <w:rsid w:val="00E772A1"/>
    <w:rsid w:val="00E7783F"/>
    <w:rsid w:val="00E77A30"/>
    <w:rsid w:val="00E77D10"/>
    <w:rsid w:val="00E802D1"/>
    <w:rsid w:val="00E80347"/>
    <w:rsid w:val="00E805EC"/>
    <w:rsid w:val="00E8099E"/>
    <w:rsid w:val="00E8102C"/>
    <w:rsid w:val="00E816BF"/>
    <w:rsid w:val="00E816E9"/>
    <w:rsid w:val="00E820C5"/>
    <w:rsid w:val="00E822DD"/>
    <w:rsid w:val="00E82E9F"/>
    <w:rsid w:val="00E8320C"/>
    <w:rsid w:val="00E8363A"/>
    <w:rsid w:val="00E838DE"/>
    <w:rsid w:val="00E83E89"/>
    <w:rsid w:val="00E84C9E"/>
    <w:rsid w:val="00E84CBC"/>
    <w:rsid w:val="00E8533C"/>
    <w:rsid w:val="00E85C71"/>
    <w:rsid w:val="00E85D3F"/>
    <w:rsid w:val="00E87871"/>
    <w:rsid w:val="00E901F6"/>
    <w:rsid w:val="00E9042E"/>
    <w:rsid w:val="00E91856"/>
    <w:rsid w:val="00E91B86"/>
    <w:rsid w:val="00E91DF9"/>
    <w:rsid w:val="00E929A9"/>
    <w:rsid w:val="00E92F26"/>
    <w:rsid w:val="00E9339B"/>
    <w:rsid w:val="00E94C9C"/>
    <w:rsid w:val="00E95370"/>
    <w:rsid w:val="00E95976"/>
    <w:rsid w:val="00E95E70"/>
    <w:rsid w:val="00E96489"/>
    <w:rsid w:val="00E9651E"/>
    <w:rsid w:val="00E9739E"/>
    <w:rsid w:val="00E9778F"/>
    <w:rsid w:val="00E979C8"/>
    <w:rsid w:val="00E979CA"/>
    <w:rsid w:val="00E97ACB"/>
    <w:rsid w:val="00EA031D"/>
    <w:rsid w:val="00EA0325"/>
    <w:rsid w:val="00EA0352"/>
    <w:rsid w:val="00EA0751"/>
    <w:rsid w:val="00EA18D0"/>
    <w:rsid w:val="00EA38D7"/>
    <w:rsid w:val="00EA4129"/>
    <w:rsid w:val="00EA4388"/>
    <w:rsid w:val="00EA473C"/>
    <w:rsid w:val="00EA4986"/>
    <w:rsid w:val="00EA4E3C"/>
    <w:rsid w:val="00EA67F1"/>
    <w:rsid w:val="00EA7201"/>
    <w:rsid w:val="00EA7389"/>
    <w:rsid w:val="00EA7614"/>
    <w:rsid w:val="00EA7846"/>
    <w:rsid w:val="00EA7B70"/>
    <w:rsid w:val="00EB06B3"/>
    <w:rsid w:val="00EB0D8A"/>
    <w:rsid w:val="00EB1049"/>
    <w:rsid w:val="00EB1B78"/>
    <w:rsid w:val="00EB25F9"/>
    <w:rsid w:val="00EB29BE"/>
    <w:rsid w:val="00EB3084"/>
    <w:rsid w:val="00EB3193"/>
    <w:rsid w:val="00EB3B18"/>
    <w:rsid w:val="00EB3D56"/>
    <w:rsid w:val="00EB3DA8"/>
    <w:rsid w:val="00EB3E2C"/>
    <w:rsid w:val="00EB4270"/>
    <w:rsid w:val="00EB4622"/>
    <w:rsid w:val="00EB4779"/>
    <w:rsid w:val="00EB5F44"/>
    <w:rsid w:val="00EC00E5"/>
    <w:rsid w:val="00EC07D2"/>
    <w:rsid w:val="00EC16B0"/>
    <w:rsid w:val="00EC2758"/>
    <w:rsid w:val="00EC2B9C"/>
    <w:rsid w:val="00EC2BFA"/>
    <w:rsid w:val="00EC2DE0"/>
    <w:rsid w:val="00EC3C80"/>
    <w:rsid w:val="00EC407C"/>
    <w:rsid w:val="00EC469A"/>
    <w:rsid w:val="00EC534D"/>
    <w:rsid w:val="00EC5E0C"/>
    <w:rsid w:val="00EC6300"/>
    <w:rsid w:val="00EC6A2C"/>
    <w:rsid w:val="00EC6D06"/>
    <w:rsid w:val="00EC6D87"/>
    <w:rsid w:val="00EC76D1"/>
    <w:rsid w:val="00EC77DC"/>
    <w:rsid w:val="00ED00C1"/>
    <w:rsid w:val="00ED0652"/>
    <w:rsid w:val="00ED0655"/>
    <w:rsid w:val="00ED1106"/>
    <w:rsid w:val="00ED1759"/>
    <w:rsid w:val="00ED19A7"/>
    <w:rsid w:val="00ED1F88"/>
    <w:rsid w:val="00ED215A"/>
    <w:rsid w:val="00ED3F42"/>
    <w:rsid w:val="00ED3FE9"/>
    <w:rsid w:val="00ED486B"/>
    <w:rsid w:val="00ED4D36"/>
    <w:rsid w:val="00ED52A8"/>
    <w:rsid w:val="00ED54C3"/>
    <w:rsid w:val="00ED6225"/>
    <w:rsid w:val="00ED790D"/>
    <w:rsid w:val="00EE0E7D"/>
    <w:rsid w:val="00EE2069"/>
    <w:rsid w:val="00EE2432"/>
    <w:rsid w:val="00EE2B98"/>
    <w:rsid w:val="00EE2C5F"/>
    <w:rsid w:val="00EE395F"/>
    <w:rsid w:val="00EE3986"/>
    <w:rsid w:val="00EE4624"/>
    <w:rsid w:val="00EE51A7"/>
    <w:rsid w:val="00EE53DB"/>
    <w:rsid w:val="00EE5ABA"/>
    <w:rsid w:val="00EE5D3D"/>
    <w:rsid w:val="00EE6137"/>
    <w:rsid w:val="00EE6DB8"/>
    <w:rsid w:val="00EE788F"/>
    <w:rsid w:val="00EE7C95"/>
    <w:rsid w:val="00EE7DA3"/>
    <w:rsid w:val="00EF0722"/>
    <w:rsid w:val="00EF1571"/>
    <w:rsid w:val="00EF17A1"/>
    <w:rsid w:val="00EF18CC"/>
    <w:rsid w:val="00EF236C"/>
    <w:rsid w:val="00EF256F"/>
    <w:rsid w:val="00EF38BF"/>
    <w:rsid w:val="00EF3B73"/>
    <w:rsid w:val="00EF43F7"/>
    <w:rsid w:val="00EF47E6"/>
    <w:rsid w:val="00EF4D8F"/>
    <w:rsid w:val="00EF4DA9"/>
    <w:rsid w:val="00EF579E"/>
    <w:rsid w:val="00EF5F1B"/>
    <w:rsid w:val="00EF6E00"/>
    <w:rsid w:val="00EF7311"/>
    <w:rsid w:val="00F00360"/>
    <w:rsid w:val="00F0133F"/>
    <w:rsid w:val="00F01808"/>
    <w:rsid w:val="00F02081"/>
    <w:rsid w:val="00F02908"/>
    <w:rsid w:val="00F02AE0"/>
    <w:rsid w:val="00F033DD"/>
    <w:rsid w:val="00F046AD"/>
    <w:rsid w:val="00F04F98"/>
    <w:rsid w:val="00F051A5"/>
    <w:rsid w:val="00F06655"/>
    <w:rsid w:val="00F06E86"/>
    <w:rsid w:val="00F07C53"/>
    <w:rsid w:val="00F10367"/>
    <w:rsid w:val="00F103F9"/>
    <w:rsid w:val="00F10BE6"/>
    <w:rsid w:val="00F113E0"/>
    <w:rsid w:val="00F116FC"/>
    <w:rsid w:val="00F11F81"/>
    <w:rsid w:val="00F122FA"/>
    <w:rsid w:val="00F12604"/>
    <w:rsid w:val="00F129F3"/>
    <w:rsid w:val="00F12C83"/>
    <w:rsid w:val="00F135DB"/>
    <w:rsid w:val="00F13FB4"/>
    <w:rsid w:val="00F14A01"/>
    <w:rsid w:val="00F14B33"/>
    <w:rsid w:val="00F14F8D"/>
    <w:rsid w:val="00F15E40"/>
    <w:rsid w:val="00F16060"/>
    <w:rsid w:val="00F16AD5"/>
    <w:rsid w:val="00F16B67"/>
    <w:rsid w:val="00F16E6D"/>
    <w:rsid w:val="00F176DA"/>
    <w:rsid w:val="00F17DB8"/>
    <w:rsid w:val="00F2002B"/>
    <w:rsid w:val="00F2093B"/>
    <w:rsid w:val="00F20CFB"/>
    <w:rsid w:val="00F20F0F"/>
    <w:rsid w:val="00F21227"/>
    <w:rsid w:val="00F21424"/>
    <w:rsid w:val="00F2142D"/>
    <w:rsid w:val="00F2171C"/>
    <w:rsid w:val="00F22013"/>
    <w:rsid w:val="00F22098"/>
    <w:rsid w:val="00F2335D"/>
    <w:rsid w:val="00F23F50"/>
    <w:rsid w:val="00F25341"/>
    <w:rsid w:val="00F259F5"/>
    <w:rsid w:val="00F2662C"/>
    <w:rsid w:val="00F26EC5"/>
    <w:rsid w:val="00F274C8"/>
    <w:rsid w:val="00F27B45"/>
    <w:rsid w:val="00F300AC"/>
    <w:rsid w:val="00F30282"/>
    <w:rsid w:val="00F310DE"/>
    <w:rsid w:val="00F310E2"/>
    <w:rsid w:val="00F3191F"/>
    <w:rsid w:val="00F3195D"/>
    <w:rsid w:val="00F31AAE"/>
    <w:rsid w:val="00F322C8"/>
    <w:rsid w:val="00F32FA5"/>
    <w:rsid w:val="00F330E2"/>
    <w:rsid w:val="00F33608"/>
    <w:rsid w:val="00F3468A"/>
    <w:rsid w:val="00F34A63"/>
    <w:rsid w:val="00F37097"/>
    <w:rsid w:val="00F37A27"/>
    <w:rsid w:val="00F40375"/>
    <w:rsid w:val="00F407D9"/>
    <w:rsid w:val="00F40DBC"/>
    <w:rsid w:val="00F422C3"/>
    <w:rsid w:val="00F42B5D"/>
    <w:rsid w:val="00F42F02"/>
    <w:rsid w:val="00F43769"/>
    <w:rsid w:val="00F45934"/>
    <w:rsid w:val="00F45D4F"/>
    <w:rsid w:val="00F4619F"/>
    <w:rsid w:val="00F46C05"/>
    <w:rsid w:val="00F4775F"/>
    <w:rsid w:val="00F504A2"/>
    <w:rsid w:val="00F5060B"/>
    <w:rsid w:val="00F50A50"/>
    <w:rsid w:val="00F5114E"/>
    <w:rsid w:val="00F517CB"/>
    <w:rsid w:val="00F5244D"/>
    <w:rsid w:val="00F52A4A"/>
    <w:rsid w:val="00F52E8D"/>
    <w:rsid w:val="00F537B5"/>
    <w:rsid w:val="00F53C37"/>
    <w:rsid w:val="00F54051"/>
    <w:rsid w:val="00F54481"/>
    <w:rsid w:val="00F54769"/>
    <w:rsid w:val="00F54884"/>
    <w:rsid w:val="00F551CA"/>
    <w:rsid w:val="00F5560C"/>
    <w:rsid w:val="00F556DA"/>
    <w:rsid w:val="00F557D3"/>
    <w:rsid w:val="00F55ACC"/>
    <w:rsid w:val="00F55DFA"/>
    <w:rsid w:val="00F56102"/>
    <w:rsid w:val="00F561FE"/>
    <w:rsid w:val="00F563F5"/>
    <w:rsid w:val="00F56872"/>
    <w:rsid w:val="00F57DB0"/>
    <w:rsid w:val="00F607E2"/>
    <w:rsid w:val="00F60839"/>
    <w:rsid w:val="00F60BE4"/>
    <w:rsid w:val="00F60EA2"/>
    <w:rsid w:val="00F60EE7"/>
    <w:rsid w:val="00F629E0"/>
    <w:rsid w:val="00F62E72"/>
    <w:rsid w:val="00F62F1F"/>
    <w:rsid w:val="00F6325D"/>
    <w:rsid w:val="00F63AB1"/>
    <w:rsid w:val="00F64AC3"/>
    <w:rsid w:val="00F64BBA"/>
    <w:rsid w:val="00F656AB"/>
    <w:rsid w:val="00F6589D"/>
    <w:rsid w:val="00F65F5C"/>
    <w:rsid w:val="00F65F9C"/>
    <w:rsid w:val="00F6717B"/>
    <w:rsid w:val="00F67C86"/>
    <w:rsid w:val="00F70061"/>
    <w:rsid w:val="00F70F4B"/>
    <w:rsid w:val="00F71EC5"/>
    <w:rsid w:val="00F72B24"/>
    <w:rsid w:val="00F72BCF"/>
    <w:rsid w:val="00F72F0B"/>
    <w:rsid w:val="00F73739"/>
    <w:rsid w:val="00F73A02"/>
    <w:rsid w:val="00F74295"/>
    <w:rsid w:val="00F751B3"/>
    <w:rsid w:val="00F75301"/>
    <w:rsid w:val="00F75477"/>
    <w:rsid w:val="00F755DC"/>
    <w:rsid w:val="00F76FF5"/>
    <w:rsid w:val="00F77277"/>
    <w:rsid w:val="00F7740D"/>
    <w:rsid w:val="00F77D61"/>
    <w:rsid w:val="00F804DB"/>
    <w:rsid w:val="00F8061D"/>
    <w:rsid w:val="00F81B22"/>
    <w:rsid w:val="00F821A7"/>
    <w:rsid w:val="00F82483"/>
    <w:rsid w:val="00F828DF"/>
    <w:rsid w:val="00F828EA"/>
    <w:rsid w:val="00F82E67"/>
    <w:rsid w:val="00F83EBC"/>
    <w:rsid w:val="00F841A6"/>
    <w:rsid w:val="00F841F2"/>
    <w:rsid w:val="00F852C6"/>
    <w:rsid w:val="00F8603D"/>
    <w:rsid w:val="00F860B9"/>
    <w:rsid w:val="00F86448"/>
    <w:rsid w:val="00F8644C"/>
    <w:rsid w:val="00F86461"/>
    <w:rsid w:val="00F90DB3"/>
    <w:rsid w:val="00F90EE8"/>
    <w:rsid w:val="00F91CEC"/>
    <w:rsid w:val="00F924B8"/>
    <w:rsid w:val="00F92CBB"/>
    <w:rsid w:val="00F92EA5"/>
    <w:rsid w:val="00F93B78"/>
    <w:rsid w:val="00F93DE4"/>
    <w:rsid w:val="00F94358"/>
    <w:rsid w:val="00F94AC3"/>
    <w:rsid w:val="00F94AD6"/>
    <w:rsid w:val="00F94E09"/>
    <w:rsid w:val="00F95CCA"/>
    <w:rsid w:val="00F95E27"/>
    <w:rsid w:val="00F96655"/>
    <w:rsid w:val="00F96661"/>
    <w:rsid w:val="00F969B9"/>
    <w:rsid w:val="00F972AD"/>
    <w:rsid w:val="00F97538"/>
    <w:rsid w:val="00FA0645"/>
    <w:rsid w:val="00FA0CF1"/>
    <w:rsid w:val="00FA130D"/>
    <w:rsid w:val="00FA18B7"/>
    <w:rsid w:val="00FA20E2"/>
    <w:rsid w:val="00FA2A9E"/>
    <w:rsid w:val="00FA2FBF"/>
    <w:rsid w:val="00FA339B"/>
    <w:rsid w:val="00FA3B99"/>
    <w:rsid w:val="00FA3C4E"/>
    <w:rsid w:val="00FA3D8C"/>
    <w:rsid w:val="00FA43FF"/>
    <w:rsid w:val="00FA4813"/>
    <w:rsid w:val="00FA4DD1"/>
    <w:rsid w:val="00FA5471"/>
    <w:rsid w:val="00FA7913"/>
    <w:rsid w:val="00FA79D8"/>
    <w:rsid w:val="00FA7B8F"/>
    <w:rsid w:val="00FB0036"/>
    <w:rsid w:val="00FB0140"/>
    <w:rsid w:val="00FB03CB"/>
    <w:rsid w:val="00FB0E19"/>
    <w:rsid w:val="00FB0FBE"/>
    <w:rsid w:val="00FB13FF"/>
    <w:rsid w:val="00FB2657"/>
    <w:rsid w:val="00FB2922"/>
    <w:rsid w:val="00FB4358"/>
    <w:rsid w:val="00FB5234"/>
    <w:rsid w:val="00FB5C4D"/>
    <w:rsid w:val="00FB64CE"/>
    <w:rsid w:val="00FB6A86"/>
    <w:rsid w:val="00FB6E05"/>
    <w:rsid w:val="00FB7512"/>
    <w:rsid w:val="00FC0250"/>
    <w:rsid w:val="00FC02D1"/>
    <w:rsid w:val="00FC0E13"/>
    <w:rsid w:val="00FC1081"/>
    <w:rsid w:val="00FC127B"/>
    <w:rsid w:val="00FC19A5"/>
    <w:rsid w:val="00FC2D53"/>
    <w:rsid w:val="00FC3E08"/>
    <w:rsid w:val="00FC3E2C"/>
    <w:rsid w:val="00FC4BBF"/>
    <w:rsid w:val="00FC4F70"/>
    <w:rsid w:val="00FC59A5"/>
    <w:rsid w:val="00FC5AF6"/>
    <w:rsid w:val="00FC5DD3"/>
    <w:rsid w:val="00FC73EC"/>
    <w:rsid w:val="00FD0245"/>
    <w:rsid w:val="00FD02B7"/>
    <w:rsid w:val="00FD02CE"/>
    <w:rsid w:val="00FD044D"/>
    <w:rsid w:val="00FD0497"/>
    <w:rsid w:val="00FD0B9E"/>
    <w:rsid w:val="00FD2C59"/>
    <w:rsid w:val="00FD353C"/>
    <w:rsid w:val="00FD416D"/>
    <w:rsid w:val="00FD4B4E"/>
    <w:rsid w:val="00FD5511"/>
    <w:rsid w:val="00FD56BD"/>
    <w:rsid w:val="00FD5C31"/>
    <w:rsid w:val="00FD5CB7"/>
    <w:rsid w:val="00FD5E0D"/>
    <w:rsid w:val="00FD6480"/>
    <w:rsid w:val="00FD658D"/>
    <w:rsid w:val="00FD65F8"/>
    <w:rsid w:val="00FD6B30"/>
    <w:rsid w:val="00FD77F1"/>
    <w:rsid w:val="00FD7D05"/>
    <w:rsid w:val="00FD7DED"/>
    <w:rsid w:val="00FE0168"/>
    <w:rsid w:val="00FE038A"/>
    <w:rsid w:val="00FE065E"/>
    <w:rsid w:val="00FE080A"/>
    <w:rsid w:val="00FE0DAF"/>
    <w:rsid w:val="00FE1BFB"/>
    <w:rsid w:val="00FE22B2"/>
    <w:rsid w:val="00FE2D19"/>
    <w:rsid w:val="00FE2E9A"/>
    <w:rsid w:val="00FE2EFE"/>
    <w:rsid w:val="00FE3218"/>
    <w:rsid w:val="00FE35D6"/>
    <w:rsid w:val="00FE40EA"/>
    <w:rsid w:val="00FE48DD"/>
    <w:rsid w:val="00FE5516"/>
    <w:rsid w:val="00FE5FA3"/>
    <w:rsid w:val="00FE6249"/>
    <w:rsid w:val="00FE6977"/>
    <w:rsid w:val="00FE707B"/>
    <w:rsid w:val="00FE7596"/>
    <w:rsid w:val="00FE767B"/>
    <w:rsid w:val="00FF00C5"/>
    <w:rsid w:val="00FF0BAF"/>
    <w:rsid w:val="00FF0CB3"/>
    <w:rsid w:val="00FF0F47"/>
    <w:rsid w:val="00FF284E"/>
    <w:rsid w:val="00FF28EB"/>
    <w:rsid w:val="00FF3227"/>
    <w:rsid w:val="00FF334E"/>
    <w:rsid w:val="00FF3E7F"/>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218">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Body Text" w:qFormat="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EC2DE0"/>
    <w:pPr>
      <w:numPr>
        <w:numId w:val="3"/>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qFormat/>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EA67F1"/>
    <w:pPr>
      <w:tabs>
        <w:tab w:val="right" w:leader="dot" w:pos="9016"/>
      </w:tabs>
      <w:spacing w:before="360" w:after="8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4"/>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5"/>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9138AC"/>
    <w:pPr>
      <w:spacing w:before="0" w:after="47" w:line="240" w:lineRule="auto"/>
    </w:pPr>
    <w:rPr>
      <w:rFonts w:ascii="Times New Roman" w:hAnsi="Times New Roman" w:cs="Times New Roman"/>
      <w:lang w:eastAsia="en-AU"/>
    </w:rPr>
  </w:style>
  <w:style w:type="character" w:customStyle="1" w:styleId="normaltext">
    <w:name w:val="normaltext"/>
    <w:basedOn w:val="DefaultParagraphFont"/>
    <w:rsid w:val="00DB4151"/>
  </w:style>
  <w:style w:type="paragraph" w:customStyle="1" w:styleId="H1">
    <w:name w:val="H1"/>
    <w:next w:val="Normal"/>
    <w:rsid w:val="00BD5AAC"/>
    <w:pPr>
      <w:widowControl w:val="0"/>
      <w:spacing w:before="240"/>
    </w:pPr>
    <w:rPr>
      <w:rFonts w:ascii="Arial" w:hAnsi="Arial"/>
      <w:b/>
      <w:sz w:val="36"/>
      <w:szCs w:val="22"/>
    </w:rPr>
  </w:style>
  <w:style w:type="paragraph" w:customStyle="1" w:styleId="BTextChar2">
    <w:name w:val="BText Char2"/>
    <w:link w:val="BTextChar2Char"/>
    <w:rsid w:val="00BD5AAC"/>
    <w:pPr>
      <w:widowControl w:val="0"/>
      <w:spacing w:before="240"/>
    </w:pPr>
    <w:rPr>
      <w:sz w:val="22"/>
      <w:szCs w:val="22"/>
    </w:rPr>
  </w:style>
  <w:style w:type="character" w:customStyle="1" w:styleId="BTextChar2Char">
    <w:name w:val="BText Char2 Char"/>
    <w:link w:val="BTextChar2"/>
    <w:rsid w:val="00BD5AAC"/>
    <w:rPr>
      <w:sz w:val="22"/>
      <w:szCs w:val="22"/>
    </w:rPr>
  </w:style>
  <w:style w:type="paragraph" w:customStyle="1" w:styleId="THead">
    <w:name w:val="THead"/>
    <w:rsid w:val="00BD5AAC"/>
    <w:pPr>
      <w:widowControl w:val="0"/>
      <w:spacing w:after="120"/>
      <w:ind w:left="57" w:right="57"/>
    </w:pPr>
    <w:rPr>
      <w:rFonts w:ascii="Century Gothic" w:hAnsi="Century Gothic"/>
      <w:b/>
      <w:sz w:val="22"/>
      <w:szCs w:val="24"/>
    </w:rPr>
  </w:style>
  <w:style w:type="paragraph" w:customStyle="1" w:styleId="TText">
    <w:name w:val="TText"/>
    <w:link w:val="TTextChar"/>
    <w:rsid w:val="00BD5AAC"/>
    <w:pPr>
      <w:widowControl w:val="0"/>
      <w:ind w:left="57" w:right="57"/>
    </w:pPr>
    <w:rPr>
      <w:rFonts w:ascii="Palatino Linotype" w:hAnsi="Palatino Linotype"/>
      <w:sz w:val="22"/>
      <w:szCs w:val="24"/>
    </w:rPr>
  </w:style>
  <w:style w:type="character" w:customStyle="1" w:styleId="TTextChar">
    <w:name w:val="TText Char"/>
    <w:basedOn w:val="DefaultParagraphFont"/>
    <w:link w:val="TText"/>
    <w:rsid w:val="00BD5AAC"/>
    <w:rPr>
      <w:rFonts w:ascii="Palatino Linotype" w:hAnsi="Palatino Linotype"/>
      <w:sz w:val="22"/>
      <w:szCs w:val="24"/>
    </w:rPr>
  </w:style>
  <w:style w:type="paragraph" w:customStyle="1" w:styleId="H3">
    <w:name w:val="H3"/>
    <w:rsid w:val="00BD5AAC"/>
    <w:pPr>
      <w:widowControl w:val="0"/>
      <w:spacing w:before="400" w:line="240" w:lineRule="auto"/>
    </w:pPr>
    <w:rPr>
      <w:rFonts w:ascii="Century Gothic" w:hAnsi="Century Gothic"/>
      <w:b/>
      <w:sz w:val="26"/>
      <w:szCs w:val="24"/>
    </w:rPr>
  </w:style>
  <w:style w:type="paragraph" w:customStyle="1" w:styleId="BBulletChar">
    <w:name w:val="BBullet Char"/>
    <w:link w:val="BBulletCharChar"/>
    <w:rsid w:val="00BD5AAC"/>
    <w:pPr>
      <w:widowControl w:val="0"/>
      <w:tabs>
        <w:tab w:val="num" w:pos="680"/>
      </w:tabs>
      <w:spacing w:line="240" w:lineRule="auto"/>
      <w:ind w:left="680" w:hanging="680"/>
    </w:pPr>
    <w:rPr>
      <w:sz w:val="22"/>
      <w:szCs w:val="24"/>
    </w:rPr>
  </w:style>
  <w:style w:type="character" w:customStyle="1" w:styleId="BBulletCharChar">
    <w:name w:val="BBullet Char Char"/>
    <w:basedOn w:val="DefaultParagraphFont"/>
    <w:link w:val="BBulletChar"/>
    <w:rsid w:val="00BD5AAC"/>
    <w:rPr>
      <w:sz w:val="22"/>
      <w:szCs w:val="24"/>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23606350">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1507356">
      <w:bodyDiv w:val="1"/>
      <w:marLeft w:val="0"/>
      <w:marRight w:val="0"/>
      <w:marTop w:val="0"/>
      <w:marBottom w:val="0"/>
      <w:divBdr>
        <w:top w:val="none" w:sz="0" w:space="0" w:color="auto"/>
        <w:left w:val="none" w:sz="0" w:space="0" w:color="auto"/>
        <w:bottom w:val="none" w:sz="0" w:space="0" w:color="auto"/>
        <w:right w:val="none" w:sz="0" w:space="0" w:color="auto"/>
      </w:divBdr>
      <w:divsChild>
        <w:div w:id="1436631568">
          <w:marLeft w:val="0"/>
          <w:marRight w:val="0"/>
          <w:marTop w:val="0"/>
          <w:marBottom w:val="0"/>
          <w:divBdr>
            <w:top w:val="single" w:sz="2" w:space="0" w:color="DDDDDD"/>
            <w:left w:val="single" w:sz="2" w:space="0" w:color="DDDDDD"/>
            <w:bottom w:val="single" w:sz="2" w:space="0" w:color="DDDDDD"/>
            <w:right w:val="single" w:sz="2" w:space="0" w:color="DDDDDD"/>
          </w:divBdr>
          <w:divsChild>
            <w:div w:id="91166547">
              <w:marLeft w:val="3840"/>
              <w:marRight w:val="240"/>
              <w:marTop w:val="94"/>
              <w:marBottom w:val="0"/>
              <w:divBdr>
                <w:top w:val="none" w:sz="0" w:space="0" w:color="auto"/>
                <w:left w:val="none" w:sz="0" w:space="0" w:color="auto"/>
                <w:bottom w:val="none" w:sz="0" w:space="0" w:color="auto"/>
                <w:right w:val="none" w:sz="0" w:space="0" w:color="auto"/>
              </w:divBdr>
              <w:divsChild>
                <w:div w:id="505483752">
                  <w:marLeft w:val="0"/>
                  <w:marRight w:val="0"/>
                  <w:marTop w:val="0"/>
                  <w:marBottom w:val="0"/>
                  <w:divBdr>
                    <w:top w:val="none" w:sz="0" w:space="0" w:color="auto"/>
                    <w:left w:val="none" w:sz="0" w:space="0" w:color="auto"/>
                    <w:bottom w:val="none" w:sz="0" w:space="0" w:color="auto"/>
                    <w:right w:val="none" w:sz="0" w:space="0" w:color="auto"/>
                  </w:divBdr>
                  <w:divsChild>
                    <w:div w:id="1802579358">
                      <w:marLeft w:val="0"/>
                      <w:marRight w:val="0"/>
                      <w:marTop w:val="0"/>
                      <w:marBottom w:val="0"/>
                      <w:divBdr>
                        <w:top w:val="none" w:sz="0" w:space="0" w:color="auto"/>
                        <w:left w:val="none" w:sz="0" w:space="0" w:color="auto"/>
                        <w:bottom w:val="none" w:sz="0" w:space="0" w:color="auto"/>
                        <w:right w:val="none" w:sz="0" w:space="0" w:color="auto"/>
                      </w:divBdr>
                      <w:divsChild>
                        <w:div w:id="1427506696">
                          <w:marLeft w:val="0"/>
                          <w:marRight w:val="0"/>
                          <w:marTop w:val="0"/>
                          <w:marBottom w:val="188"/>
                          <w:divBdr>
                            <w:top w:val="single" w:sz="2" w:space="0" w:color="auto"/>
                            <w:left w:val="single" w:sz="2" w:space="0" w:color="auto"/>
                            <w:bottom w:val="single" w:sz="2" w:space="0" w:color="auto"/>
                            <w:right w:val="single" w:sz="2" w:space="0" w:color="auto"/>
                          </w:divBdr>
                          <w:divsChild>
                            <w:div w:id="7493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6216857">
      <w:bodyDiv w:val="1"/>
      <w:marLeft w:val="0"/>
      <w:marRight w:val="0"/>
      <w:marTop w:val="0"/>
      <w:marBottom w:val="0"/>
      <w:divBdr>
        <w:top w:val="none" w:sz="0" w:space="0" w:color="auto"/>
        <w:left w:val="none" w:sz="0" w:space="0" w:color="auto"/>
        <w:bottom w:val="none" w:sz="0" w:space="0" w:color="auto"/>
        <w:right w:val="none" w:sz="0" w:space="0" w:color="auto"/>
      </w:divBdr>
      <w:divsChild>
        <w:div w:id="238295639">
          <w:marLeft w:val="0"/>
          <w:marRight w:val="0"/>
          <w:marTop w:val="94"/>
          <w:marBottom w:val="0"/>
          <w:divBdr>
            <w:top w:val="none" w:sz="0" w:space="0" w:color="auto"/>
            <w:left w:val="none" w:sz="0" w:space="0" w:color="auto"/>
            <w:bottom w:val="none" w:sz="0" w:space="0" w:color="auto"/>
            <w:right w:val="none" w:sz="0" w:space="0" w:color="auto"/>
          </w:divBdr>
          <w:divsChild>
            <w:div w:id="1127234821">
              <w:marLeft w:val="0"/>
              <w:marRight w:val="0"/>
              <w:marTop w:val="0"/>
              <w:marBottom w:val="0"/>
              <w:divBdr>
                <w:top w:val="none" w:sz="0" w:space="0" w:color="auto"/>
                <w:left w:val="none" w:sz="0" w:space="0" w:color="auto"/>
                <w:bottom w:val="none" w:sz="0" w:space="0" w:color="auto"/>
                <w:right w:val="none" w:sz="0" w:space="0" w:color="auto"/>
              </w:divBdr>
              <w:divsChild>
                <w:div w:id="1002854718">
                  <w:marLeft w:val="0"/>
                  <w:marRight w:val="0"/>
                  <w:marTop w:val="0"/>
                  <w:marBottom w:val="0"/>
                  <w:divBdr>
                    <w:top w:val="none" w:sz="0" w:space="0" w:color="auto"/>
                    <w:left w:val="none" w:sz="0" w:space="0" w:color="auto"/>
                    <w:bottom w:val="none" w:sz="0" w:space="0" w:color="auto"/>
                    <w:right w:val="none" w:sz="0" w:space="0" w:color="auto"/>
                  </w:divBdr>
                  <w:divsChild>
                    <w:div w:id="76248848">
                      <w:marLeft w:val="0"/>
                      <w:marRight w:val="0"/>
                      <w:marTop w:val="0"/>
                      <w:marBottom w:val="0"/>
                      <w:divBdr>
                        <w:top w:val="none" w:sz="0" w:space="0" w:color="auto"/>
                        <w:left w:val="none" w:sz="0" w:space="0" w:color="auto"/>
                        <w:bottom w:val="none" w:sz="0" w:space="0" w:color="auto"/>
                        <w:right w:val="none" w:sz="0" w:space="0" w:color="auto"/>
                      </w:divBdr>
                      <w:divsChild>
                        <w:div w:id="1271473511">
                          <w:marLeft w:val="0"/>
                          <w:marRight w:val="0"/>
                          <w:marTop w:val="0"/>
                          <w:marBottom w:val="0"/>
                          <w:divBdr>
                            <w:top w:val="none" w:sz="0" w:space="0" w:color="auto"/>
                            <w:left w:val="none" w:sz="0" w:space="0" w:color="auto"/>
                            <w:bottom w:val="none" w:sz="0" w:space="0" w:color="auto"/>
                            <w:right w:val="none" w:sz="0" w:space="0" w:color="auto"/>
                          </w:divBdr>
                          <w:divsChild>
                            <w:div w:id="878471307">
                              <w:marLeft w:val="0"/>
                              <w:marRight w:val="0"/>
                              <w:marTop w:val="141"/>
                              <w:marBottom w:val="94"/>
                              <w:divBdr>
                                <w:top w:val="single" w:sz="4" w:space="0" w:color="CCCCCC"/>
                                <w:left w:val="single" w:sz="4" w:space="0" w:color="CCCCCC"/>
                                <w:bottom w:val="single" w:sz="4" w:space="0" w:color="CCCCCC"/>
                                <w:right w:val="single" w:sz="4" w:space="0" w:color="CCCCCC"/>
                              </w:divBdr>
                              <w:divsChild>
                                <w:div w:id="1910456382">
                                  <w:marLeft w:val="141"/>
                                  <w:marRight w:val="141"/>
                                  <w:marTop w:val="141"/>
                                  <w:marBottom w:val="141"/>
                                  <w:divBdr>
                                    <w:top w:val="none" w:sz="0" w:space="0" w:color="auto"/>
                                    <w:left w:val="none" w:sz="0" w:space="0" w:color="auto"/>
                                    <w:bottom w:val="none" w:sz="0" w:space="0" w:color="auto"/>
                                    <w:right w:val="none" w:sz="0" w:space="0" w:color="auto"/>
                                  </w:divBdr>
                                  <w:divsChild>
                                    <w:div w:id="6223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7320669">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151469">
      <w:bodyDiv w:val="1"/>
      <w:marLeft w:val="0"/>
      <w:marRight w:val="0"/>
      <w:marTop w:val="0"/>
      <w:marBottom w:val="0"/>
      <w:divBdr>
        <w:top w:val="none" w:sz="0" w:space="0" w:color="auto"/>
        <w:left w:val="none" w:sz="0" w:space="0" w:color="auto"/>
        <w:bottom w:val="none" w:sz="0" w:space="0" w:color="auto"/>
        <w:right w:val="none" w:sz="0" w:space="0" w:color="auto"/>
      </w:divBdr>
      <w:divsChild>
        <w:div w:id="1667394548">
          <w:marLeft w:val="0"/>
          <w:marRight w:val="0"/>
          <w:marTop w:val="0"/>
          <w:marBottom w:val="0"/>
          <w:divBdr>
            <w:top w:val="none" w:sz="0" w:space="0" w:color="auto"/>
            <w:left w:val="none" w:sz="0" w:space="0" w:color="auto"/>
            <w:bottom w:val="none" w:sz="0" w:space="0" w:color="auto"/>
            <w:right w:val="none" w:sz="0" w:space="0" w:color="auto"/>
          </w:divBdr>
          <w:divsChild>
            <w:div w:id="5835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48345358">
      <w:bodyDiv w:val="1"/>
      <w:marLeft w:val="0"/>
      <w:marRight w:val="0"/>
      <w:marTop w:val="0"/>
      <w:marBottom w:val="0"/>
      <w:divBdr>
        <w:top w:val="none" w:sz="0" w:space="0" w:color="auto"/>
        <w:left w:val="none" w:sz="0" w:space="0" w:color="auto"/>
        <w:bottom w:val="none" w:sz="0" w:space="0" w:color="auto"/>
        <w:right w:val="none" w:sz="0" w:space="0" w:color="auto"/>
      </w:divBdr>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6471879">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67232686">
      <w:bodyDiv w:val="1"/>
      <w:marLeft w:val="0"/>
      <w:marRight w:val="0"/>
      <w:marTop w:val="0"/>
      <w:marBottom w:val="0"/>
      <w:divBdr>
        <w:top w:val="none" w:sz="0" w:space="0" w:color="auto"/>
        <w:left w:val="none" w:sz="0" w:space="0" w:color="auto"/>
        <w:bottom w:val="none" w:sz="0" w:space="0" w:color="auto"/>
        <w:right w:val="none" w:sz="0" w:space="0" w:color="auto"/>
      </w:divBdr>
      <w:divsChild>
        <w:div w:id="87121624">
          <w:marLeft w:val="0"/>
          <w:marRight w:val="0"/>
          <w:marTop w:val="0"/>
          <w:marBottom w:val="0"/>
          <w:divBdr>
            <w:top w:val="single" w:sz="2" w:space="0" w:color="DDDDDD"/>
            <w:left w:val="single" w:sz="2" w:space="0" w:color="DDDDDD"/>
            <w:bottom w:val="single" w:sz="2" w:space="0" w:color="DDDDDD"/>
            <w:right w:val="single" w:sz="2" w:space="0" w:color="DDDDDD"/>
          </w:divBdr>
          <w:divsChild>
            <w:div w:id="435058520">
              <w:marLeft w:val="3840"/>
              <w:marRight w:val="240"/>
              <w:marTop w:val="94"/>
              <w:marBottom w:val="0"/>
              <w:divBdr>
                <w:top w:val="none" w:sz="0" w:space="0" w:color="auto"/>
                <w:left w:val="none" w:sz="0" w:space="0" w:color="auto"/>
                <w:bottom w:val="none" w:sz="0" w:space="0" w:color="auto"/>
                <w:right w:val="none" w:sz="0" w:space="0" w:color="auto"/>
              </w:divBdr>
              <w:divsChild>
                <w:div w:id="71512161">
                  <w:marLeft w:val="0"/>
                  <w:marRight w:val="0"/>
                  <w:marTop w:val="0"/>
                  <w:marBottom w:val="0"/>
                  <w:divBdr>
                    <w:top w:val="none" w:sz="0" w:space="0" w:color="auto"/>
                    <w:left w:val="none" w:sz="0" w:space="0" w:color="auto"/>
                    <w:bottom w:val="none" w:sz="0" w:space="0" w:color="auto"/>
                    <w:right w:val="none" w:sz="0" w:space="0" w:color="auto"/>
                  </w:divBdr>
                  <w:divsChild>
                    <w:div w:id="396321362">
                      <w:marLeft w:val="0"/>
                      <w:marRight w:val="0"/>
                      <w:marTop w:val="0"/>
                      <w:marBottom w:val="0"/>
                      <w:divBdr>
                        <w:top w:val="none" w:sz="0" w:space="0" w:color="auto"/>
                        <w:left w:val="none" w:sz="0" w:space="0" w:color="auto"/>
                        <w:bottom w:val="none" w:sz="0" w:space="0" w:color="auto"/>
                        <w:right w:val="none" w:sz="0" w:space="0" w:color="auto"/>
                      </w:divBdr>
                      <w:divsChild>
                        <w:div w:id="1053575968">
                          <w:marLeft w:val="0"/>
                          <w:marRight w:val="0"/>
                          <w:marTop w:val="0"/>
                          <w:marBottom w:val="188"/>
                          <w:divBdr>
                            <w:top w:val="single" w:sz="2" w:space="0" w:color="auto"/>
                            <w:left w:val="single" w:sz="2" w:space="0" w:color="auto"/>
                            <w:bottom w:val="single" w:sz="2" w:space="0" w:color="auto"/>
                            <w:right w:val="single" w:sz="2" w:space="0" w:color="auto"/>
                          </w:divBdr>
                          <w:divsChild>
                            <w:div w:id="641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308053">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0699495">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2878">
      <w:bodyDiv w:val="1"/>
      <w:marLeft w:val="0"/>
      <w:marRight w:val="0"/>
      <w:marTop w:val="0"/>
      <w:marBottom w:val="0"/>
      <w:divBdr>
        <w:top w:val="none" w:sz="0" w:space="0" w:color="auto"/>
        <w:left w:val="none" w:sz="0" w:space="0" w:color="auto"/>
        <w:bottom w:val="none" w:sz="0" w:space="0" w:color="auto"/>
        <w:right w:val="none" w:sz="0" w:space="0" w:color="auto"/>
      </w:divBdr>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6881138">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88623508">
      <w:bodyDiv w:val="1"/>
      <w:marLeft w:val="0"/>
      <w:marRight w:val="0"/>
      <w:marTop w:val="0"/>
      <w:marBottom w:val="0"/>
      <w:divBdr>
        <w:top w:val="none" w:sz="0" w:space="0" w:color="auto"/>
        <w:left w:val="none" w:sz="0" w:space="0" w:color="auto"/>
        <w:bottom w:val="none" w:sz="0" w:space="0" w:color="auto"/>
        <w:right w:val="none" w:sz="0" w:space="0" w:color="auto"/>
      </w:divBdr>
      <w:divsChild>
        <w:div w:id="797919815">
          <w:marLeft w:val="0"/>
          <w:marRight w:val="0"/>
          <w:marTop w:val="0"/>
          <w:marBottom w:val="0"/>
          <w:divBdr>
            <w:top w:val="none" w:sz="0" w:space="0" w:color="auto"/>
            <w:left w:val="none" w:sz="0" w:space="0" w:color="auto"/>
            <w:bottom w:val="none" w:sz="0" w:space="0" w:color="auto"/>
            <w:right w:val="none" w:sz="0" w:space="0" w:color="auto"/>
          </w:divBdr>
          <w:divsChild>
            <w:div w:id="1822843141">
              <w:marLeft w:val="0"/>
              <w:marRight w:val="0"/>
              <w:marTop w:val="0"/>
              <w:marBottom w:val="0"/>
              <w:divBdr>
                <w:top w:val="none" w:sz="0" w:space="0" w:color="auto"/>
                <w:left w:val="none" w:sz="0" w:space="0" w:color="auto"/>
                <w:bottom w:val="none" w:sz="0" w:space="0" w:color="auto"/>
                <w:right w:val="none" w:sz="0" w:space="0" w:color="auto"/>
              </w:divBdr>
              <w:divsChild>
                <w:div w:id="2552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04261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44001275">
      <w:bodyDiv w:val="1"/>
      <w:marLeft w:val="0"/>
      <w:marRight w:val="0"/>
      <w:marTop w:val="0"/>
      <w:marBottom w:val="0"/>
      <w:divBdr>
        <w:top w:val="none" w:sz="0" w:space="0" w:color="auto"/>
        <w:left w:val="none" w:sz="0" w:space="0" w:color="auto"/>
        <w:bottom w:val="none" w:sz="0" w:space="0" w:color="auto"/>
        <w:right w:val="none" w:sz="0" w:space="0" w:color="auto"/>
      </w:divBdr>
      <w:divsChild>
        <w:div w:id="1247568838">
          <w:marLeft w:val="0"/>
          <w:marRight w:val="0"/>
          <w:marTop w:val="0"/>
          <w:marBottom w:val="0"/>
          <w:divBdr>
            <w:top w:val="single" w:sz="2" w:space="0" w:color="DDDDDD"/>
            <w:left w:val="single" w:sz="2" w:space="0" w:color="DDDDDD"/>
            <w:bottom w:val="single" w:sz="2" w:space="0" w:color="DDDDDD"/>
            <w:right w:val="single" w:sz="2" w:space="0" w:color="DDDDDD"/>
          </w:divBdr>
          <w:divsChild>
            <w:div w:id="988050205">
              <w:marLeft w:val="3840"/>
              <w:marRight w:val="240"/>
              <w:marTop w:val="94"/>
              <w:marBottom w:val="0"/>
              <w:divBdr>
                <w:top w:val="none" w:sz="0" w:space="0" w:color="auto"/>
                <w:left w:val="none" w:sz="0" w:space="0" w:color="auto"/>
                <w:bottom w:val="none" w:sz="0" w:space="0" w:color="auto"/>
                <w:right w:val="none" w:sz="0" w:space="0" w:color="auto"/>
              </w:divBdr>
              <w:divsChild>
                <w:div w:id="1114901780">
                  <w:marLeft w:val="0"/>
                  <w:marRight w:val="0"/>
                  <w:marTop w:val="0"/>
                  <w:marBottom w:val="0"/>
                  <w:divBdr>
                    <w:top w:val="none" w:sz="0" w:space="0" w:color="auto"/>
                    <w:left w:val="none" w:sz="0" w:space="0" w:color="auto"/>
                    <w:bottom w:val="none" w:sz="0" w:space="0" w:color="auto"/>
                    <w:right w:val="none" w:sz="0" w:space="0" w:color="auto"/>
                  </w:divBdr>
                  <w:divsChild>
                    <w:div w:id="461264607">
                      <w:marLeft w:val="0"/>
                      <w:marRight w:val="0"/>
                      <w:marTop w:val="0"/>
                      <w:marBottom w:val="0"/>
                      <w:divBdr>
                        <w:top w:val="none" w:sz="0" w:space="0" w:color="auto"/>
                        <w:left w:val="none" w:sz="0" w:space="0" w:color="auto"/>
                        <w:bottom w:val="none" w:sz="0" w:space="0" w:color="auto"/>
                        <w:right w:val="none" w:sz="0" w:space="0" w:color="auto"/>
                      </w:divBdr>
                      <w:divsChild>
                        <w:div w:id="1525291173">
                          <w:marLeft w:val="0"/>
                          <w:marRight w:val="0"/>
                          <w:marTop w:val="0"/>
                          <w:marBottom w:val="188"/>
                          <w:divBdr>
                            <w:top w:val="single" w:sz="2" w:space="0" w:color="auto"/>
                            <w:left w:val="single" w:sz="2" w:space="0" w:color="auto"/>
                            <w:bottom w:val="single" w:sz="2" w:space="0" w:color="auto"/>
                            <w:right w:val="single" w:sz="2" w:space="0" w:color="auto"/>
                          </w:divBdr>
                          <w:divsChild>
                            <w:div w:id="592478022">
                              <w:marLeft w:val="0"/>
                              <w:marRight w:val="0"/>
                              <w:marTop w:val="0"/>
                              <w:marBottom w:val="0"/>
                              <w:divBdr>
                                <w:top w:val="none" w:sz="0" w:space="0" w:color="auto"/>
                                <w:left w:val="none" w:sz="0" w:space="0" w:color="auto"/>
                                <w:bottom w:val="none" w:sz="0" w:space="0" w:color="auto"/>
                                <w:right w:val="none" w:sz="0" w:space="0" w:color="auto"/>
                              </w:divBdr>
                            </w:div>
                          </w:divsChild>
                        </w:div>
                        <w:div w:id="1412510367">
                          <w:marLeft w:val="0"/>
                          <w:marRight w:val="0"/>
                          <w:marTop w:val="0"/>
                          <w:marBottom w:val="188"/>
                          <w:divBdr>
                            <w:top w:val="single" w:sz="2" w:space="0" w:color="auto"/>
                            <w:left w:val="single" w:sz="2" w:space="0" w:color="auto"/>
                            <w:bottom w:val="single" w:sz="2" w:space="0" w:color="auto"/>
                            <w:right w:val="single" w:sz="2" w:space="0" w:color="auto"/>
                          </w:divBdr>
                          <w:divsChild>
                            <w:div w:id="3099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4931820">
      <w:bodyDiv w:val="1"/>
      <w:marLeft w:val="0"/>
      <w:marRight w:val="0"/>
      <w:marTop w:val="0"/>
      <w:marBottom w:val="0"/>
      <w:divBdr>
        <w:top w:val="none" w:sz="0" w:space="0" w:color="auto"/>
        <w:left w:val="none" w:sz="0" w:space="0" w:color="auto"/>
        <w:bottom w:val="none" w:sz="0" w:space="0" w:color="auto"/>
        <w:right w:val="none" w:sz="0" w:space="0" w:color="auto"/>
      </w:divBdr>
    </w:div>
    <w:div w:id="1166743871">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46379005">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2320277">
      <w:bodyDiv w:val="1"/>
      <w:marLeft w:val="0"/>
      <w:marRight w:val="0"/>
      <w:marTop w:val="0"/>
      <w:marBottom w:val="0"/>
      <w:divBdr>
        <w:top w:val="none" w:sz="0" w:space="0" w:color="auto"/>
        <w:left w:val="none" w:sz="0" w:space="0" w:color="auto"/>
        <w:bottom w:val="none" w:sz="0" w:space="0" w:color="auto"/>
        <w:right w:val="none" w:sz="0" w:space="0" w:color="auto"/>
      </w:divBdr>
      <w:divsChild>
        <w:div w:id="802894533">
          <w:marLeft w:val="0"/>
          <w:marRight w:val="0"/>
          <w:marTop w:val="0"/>
          <w:marBottom w:val="0"/>
          <w:divBdr>
            <w:top w:val="none" w:sz="0" w:space="0" w:color="auto"/>
            <w:left w:val="none" w:sz="0" w:space="0" w:color="auto"/>
            <w:bottom w:val="none" w:sz="0" w:space="0" w:color="auto"/>
            <w:right w:val="none" w:sz="0" w:space="0" w:color="auto"/>
          </w:divBdr>
          <w:divsChild>
            <w:div w:id="231627386">
              <w:marLeft w:val="0"/>
              <w:marRight w:val="0"/>
              <w:marTop w:val="0"/>
              <w:marBottom w:val="0"/>
              <w:divBdr>
                <w:top w:val="none" w:sz="0" w:space="0" w:color="auto"/>
                <w:left w:val="none" w:sz="0" w:space="0" w:color="auto"/>
                <w:bottom w:val="none" w:sz="0" w:space="0" w:color="auto"/>
                <w:right w:val="none" w:sz="0" w:space="0" w:color="auto"/>
              </w:divBdr>
              <w:divsChild>
                <w:div w:id="12237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1583382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44625691">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02949175">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43080307">
      <w:bodyDiv w:val="1"/>
      <w:marLeft w:val="0"/>
      <w:marRight w:val="0"/>
      <w:marTop w:val="0"/>
      <w:marBottom w:val="0"/>
      <w:divBdr>
        <w:top w:val="none" w:sz="0" w:space="0" w:color="auto"/>
        <w:left w:val="none" w:sz="0" w:space="0" w:color="auto"/>
        <w:bottom w:val="none" w:sz="0" w:space="0" w:color="auto"/>
        <w:right w:val="none" w:sz="0" w:space="0" w:color="auto"/>
      </w:divBdr>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2264219">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793132735">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55462441">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1597984">
      <w:bodyDiv w:val="1"/>
      <w:marLeft w:val="0"/>
      <w:marRight w:val="0"/>
      <w:marTop w:val="0"/>
      <w:marBottom w:val="0"/>
      <w:divBdr>
        <w:top w:val="none" w:sz="0" w:space="0" w:color="auto"/>
        <w:left w:val="none" w:sz="0" w:space="0" w:color="auto"/>
        <w:bottom w:val="none" w:sz="0" w:space="0" w:color="auto"/>
        <w:right w:val="none" w:sz="0" w:space="0" w:color="auto"/>
      </w:divBdr>
      <w:divsChild>
        <w:div w:id="1061253087">
          <w:marLeft w:val="0"/>
          <w:marRight w:val="0"/>
          <w:marTop w:val="0"/>
          <w:marBottom w:val="0"/>
          <w:divBdr>
            <w:top w:val="none" w:sz="0" w:space="0" w:color="auto"/>
            <w:left w:val="none" w:sz="0" w:space="0" w:color="auto"/>
            <w:bottom w:val="none" w:sz="0" w:space="0" w:color="auto"/>
            <w:right w:val="none" w:sz="0" w:space="0" w:color="auto"/>
          </w:divBdr>
          <w:divsChild>
            <w:div w:id="1564636477">
              <w:marLeft w:val="0"/>
              <w:marRight w:val="0"/>
              <w:marTop w:val="0"/>
              <w:marBottom w:val="0"/>
              <w:divBdr>
                <w:top w:val="none" w:sz="0" w:space="0" w:color="auto"/>
                <w:left w:val="none" w:sz="0" w:space="0" w:color="auto"/>
                <w:bottom w:val="none" w:sz="0" w:space="0" w:color="auto"/>
                <w:right w:val="none" w:sz="0" w:space="0" w:color="auto"/>
              </w:divBdr>
              <w:divsChild>
                <w:div w:id="1941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68775048">
      <w:bodyDiv w:val="1"/>
      <w:marLeft w:val="0"/>
      <w:marRight w:val="0"/>
      <w:marTop w:val="0"/>
      <w:marBottom w:val="0"/>
      <w:divBdr>
        <w:top w:val="none" w:sz="0" w:space="0" w:color="auto"/>
        <w:left w:val="none" w:sz="0" w:space="0" w:color="auto"/>
        <w:bottom w:val="none" w:sz="0" w:space="0" w:color="auto"/>
        <w:right w:val="none" w:sz="0" w:space="0" w:color="auto"/>
      </w:divBdr>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394812">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 w:id="21469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loorex.com.au/" TargetMode="Externa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yperlink" Target="http://floorex.com.au/how-to-floorex/what-is-diamond-grinding.html" TargetMode="External"/><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hyperlink" Target="http://www.husqvarna.com/au/construction/products/surface-preparation-products/" TargetMode="External"/><Relationship Id="rId89" Type="http://schemas.openxmlformats.org/officeDocument/2006/relationships/image" Target="media/image62.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totallyworks.com/products/categories/diamond-tools" TargetMode="External"/><Relationship Id="rId74" Type="http://schemas.openxmlformats.org/officeDocument/2006/relationships/image" Target="media/image49.jpeg"/><Relationship Id="rId79" Type="http://schemas.openxmlformats.org/officeDocument/2006/relationships/image" Target="media/image53.jpeg"/><Relationship Id="rId87"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6.jpeg"/><Relationship Id="rId90" Type="http://schemas.openxmlformats.org/officeDocument/2006/relationships/hyperlink" Target="http://www.youtube.com/watch?v=Z7wm_zbS8d8&amp;feature=player_detailpage" TargetMode="External"/><Relationship Id="rId95" Type="http://schemas.openxmlformats.org/officeDocument/2006/relationships/header" Target="header5.xml"/><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hyperlink" Target="file:///D:\Users\Kath\Documents\Current\INTAR\MSF%20Flooring\Commercial%20vinyl\david@workspacetraining.com.au" TargetMode="External"/><Relationship Id="rId27" Type="http://schemas.openxmlformats.org/officeDocument/2006/relationships/hyperlink" Target="http://www.totallyworks.com/" TargetMode="External"/><Relationship Id="rId30" Type="http://schemas.openxmlformats.org/officeDocument/2006/relationships/hyperlink" Target="http://www.intar.com.au"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floorex.com.au/how-to-floorex.html" TargetMode="External"/><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4.jpeg"/><Relationship Id="rId77"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7.jpeg"/><Relationship Id="rId80" Type="http://schemas.openxmlformats.org/officeDocument/2006/relationships/image" Target="media/image54.jpeg"/><Relationship Id="rId85" Type="http://schemas.openxmlformats.org/officeDocument/2006/relationships/image" Target="media/image58.jpeg"/><Relationship Id="rId93"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hyperlink" Target="http://archquip.com.au/" TargetMode="External"/><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7.jpeg"/><Relationship Id="rId88" Type="http://schemas.openxmlformats.org/officeDocument/2006/relationships/image" Target="media/image61.jpeg"/><Relationship Id="rId91" Type="http://schemas.openxmlformats.org/officeDocument/2006/relationships/hyperlink" Target="http://www.youtube.com/watch?v=jCyoTdIoVHA"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archquip.com.au/" TargetMode="External"/><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www.youtube.com/watch?v=E_gPdd5zqY0" TargetMode="External"/><Relationship Id="rId73" Type="http://schemas.openxmlformats.org/officeDocument/2006/relationships/image" Target="media/image48.jpeg"/><Relationship Id="rId78" Type="http://schemas.openxmlformats.org/officeDocument/2006/relationships/oleObject" Target="embeddings/oleObject1.bin"/><Relationship Id="rId81" Type="http://schemas.openxmlformats.org/officeDocument/2006/relationships/image" Target="media/image55.jpeg"/><Relationship Id="rId86" Type="http://schemas.openxmlformats.org/officeDocument/2006/relationships/image" Target="media/image59.jpeg"/><Relationship Id="rId94"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intar.com.au" TargetMode="External"/><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6ED75E-CD9F-40C2-B5C7-7BE11F93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4649</TotalTime>
  <Pages>48</Pages>
  <Words>7973</Words>
  <Characters>39946</Characters>
  <Application>Microsoft Office Word</Application>
  <DocSecurity>0</DocSecurity>
  <Lines>974</Lines>
  <Paragraphs>622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47297</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Windows User</cp:lastModifiedBy>
  <cp:revision>244</cp:revision>
  <cp:lastPrinted>2013-09-23T22:31:00Z</cp:lastPrinted>
  <dcterms:created xsi:type="dcterms:W3CDTF">2013-08-14T09:32:00Z</dcterms:created>
  <dcterms:modified xsi:type="dcterms:W3CDTF">2018-03-07T03:55:00Z</dcterms:modified>
</cp:coreProperties>
</file>